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16BF5" w14:textId="59F9A77C" w:rsidR="0029606A" w:rsidRPr="001649D8" w:rsidRDefault="00245B7A" w:rsidP="001649D8">
      <w:pPr>
        <w:spacing w:after="240"/>
        <w:jc w:val="right"/>
        <w:rPr>
          <w:sz w:val="24"/>
          <w:szCs w:val="24"/>
        </w:rPr>
      </w:pPr>
      <w:r w:rsidRPr="001649D8">
        <w:rPr>
          <w:sz w:val="24"/>
          <w:szCs w:val="24"/>
        </w:rPr>
        <w:t>Kraków</w:t>
      </w:r>
      <w:r w:rsidR="006A5DF1" w:rsidRPr="001649D8">
        <w:rPr>
          <w:sz w:val="24"/>
          <w:szCs w:val="24"/>
        </w:rPr>
        <w:t xml:space="preserve"> dnia: </w:t>
      </w:r>
      <w:r w:rsidRPr="001649D8">
        <w:rPr>
          <w:sz w:val="24"/>
          <w:szCs w:val="24"/>
        </w:rPr>
        <w:t>2025-01-</w:t>
      </w:r>
      <w:r w:rsidR="001649D8">
        <w:rPr>
          <w:sz w:val="24"/>
          <w:szCs w:val="24"/>
        </w:rPr>
        <w:t>10</w:t>
      </w:r>
    </w:p>
    <w:p w14:paraId="0CE77DEF" w14:textId="77777777" w:rsidR="006A5DF1" w:rsidRPr="001649D8" w:rsidRDefault="00BE62A3" w:rsidP="006A5DF1">
      <w:pPr>
        <w:rPr>
          <w:b/>
          <w:bCs/>
          <w:sz w:val="24"/>
          <w:szCs w:val="24"/>
        </w:rPr>
      </w:pPr>
      <w:r w:rsidRPr="001649D8">
        <w:rPr>
          <w:b/>
          <w:bCs/>
          <w:sz w:val="24"/>
          <w:szCs w:val="24"/>
        </w:rPr>
        <w:t xml:space="preserve">Szpital Miejski Specjalistyczny </w:t>
      </w:r>
    </w:p>
    <w:p w14:paraId="27D6EAD4" w14:textId="77777777" w:rsidR="00BE62A3" w:rsidRPr="001649D8" w:rsidRDefault="00BE62A3" w:rsidP="006A5DF1">
      <w:pPr>
        <w:rPr>
          <w:sz w:val="24"/>
          <w:szCs w:val="24"/>
        </w:rPr>
      </w:pPr>
      <w:r w:rsidRPr="001649D8">
        <w:rPr>
          <w:b/>
          <w:bCs/>
          <w:sz w:val="24"/>
          <w:szCs w:val="24"/>
        </w:rPr>
        <w:t>im. Gabriela Narutowicza w Krakowie</w:t>
      </w:r>
    </w:p>
    <w:p w14:paraId="7AFB98E9" w14:textId="77777777" w:rsidR="006A5DF1" w:rsidRPr="001649D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649D8">
        <w:rPr>
          <w:sz w:val="24"/>
          <w:szCs w:val="24"/>
        </w:rPr>
        <w:t>ul. Prądnicka 35-37</w:t>
      </w:r>
    </w:p>
    <w:p w14:paraId="70B26F74" w14:textId="186D900D" w:rsidR="006D4AB3" w:rsidRPr="001649D8" w:rsidRDefault="00BE62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649D8">
        <w:rPr>
          <w:sz w:val="24"/>
          <w:szCs w:val="24"/>
        </w:rPr>
        <w:t>31-202 Kraków</w:t>
      </w:r>
      <w:r w:rsidR="006A5DF1" w:rsidRPr="001649D8">
        <w:rPr>
          <w:sz w:val="24"/>
          <w:szCs w:val="24"/>
        </w:rPr>
        <w:tab/>
        <w:t xml:space="preserve"> </w:t>
      </w:r>
    </w:p>
    <w:p w14:paraId="086AA71D" w14:textId="1C5B4953" w:rsidR="00632C3C" w:rsidRPr="001649D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649D8">
        <w:rPr>
          <w:rFonts w:ascii="Times New Roman" w:hAnsi="Times New Roman"/>
          <w:szCs w:val="28"/>
        </w:rPr>
        <w:t>WYJAŚNIENI</w:t>
      </w:r>
      <w:r w:rsidR="00520165" w:rsidRPr="001649D8">
        <w:rPr>
          <w:rFonts w:ascii="Times New Roman" w:hAnsi="Times New Roman"/>
          <w:szCs w:val="28"/>
        </w:rPr>
        <w:t>A</w:t>
      </w:r>
      <w:r w:rsidR="00632C3C" w:rsidRPr="001649D8">
        <w:rPr>
          <w:rFonts w:ascii="Times New Roman" w:hAnsi="Times New Roman"/>
          <w:szCs w:val="28"/>
        </w:rPr>
        <w:t xml:space="preserve"> TREŚCI</w:t>
      </w:r>
      <w:r w:rsidR="0029606A" w:rsidRPr="001649D8">
        <w:rPr>
          <w:rFonts w:ascii="Times New Roman" w:hAnsi="Times New Roman"/>
          <w:szCs w:val="28"/>
        </w:rPr>
        <w:t xml:space="preserve"> SWZ</w:t>
      </w:r>
      <w:r w:rsidR="001649D8">
        <w:rPr>
          <w:rFonts w:ascii="Times New Roman" w:hAnsi="Times New Roman"/>
          <w:szCs w:val="28"/>
        </w:rPr>
        <w:t xml:space="preserve"> - 4</w:t>
      </w:r>
    </w:p>
    <w:p w14:paraId="7E99B236" w14:textId="26B16C8A" w:rsidR="006D4AB3" w:rsidRPr="001649D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649D8">
        <w:rPr>
          <w:sz w:val="24"/>
          <w:szCs w:val="24"/>
        </w:rPr>
        <w:t xml:space="preserve">Dotyczy: </w:t>
      </w:r>
      <w:r w:rsidR="006A5DF1" w:rsidRPr="001649D8">
        <w:rPr>
          <w:sz w:val="24"/>
          <w:szCs w:val="24"/>
        </w:rPr>
        <w:t>p</w:t>
      </w:r>
      <w:r w:rsidRPr="001649D8">
        <w:rPr>
          <w:sz w:val="24"/>
          <w:szCs w:val="24"/>
        </w:rPr>
        <w:t>ostępowani</w:t>
      </w:r>
      <w:r w:rsidR="006A5DF1" w:rsidRPr="001649D8">
        <w:rPr>
          <w:sz w:val="24"/>
          <w:szCs w:val="24"/>
        </w:rPr>
        <w:t>a</w:t>
      </w:r>
      <w:r w:rsidRPr="001649D8">
        <w:rPr>
          <w:sz w:val="24"/>
          <w:szCs w:val="24"/>
        </w:rPr>
        <w:t xml:space="preserve"> o udzielenie zamówienia publicznego, prowadzone</w:t>
      </w:r>
      <w:r w:rsidR="006A5DF1" w:rsidRPr="001649D8">
        <w:rPr>
          <w:sz w:val="24"/>
          <w:szCs w:val="24"/>
        </w:rPr>
        <w:t>go</w:t>
      </w:r>
      <w:r w:rsidRPr="001649D8">
        <w:rPr>
          <w:sz w:val="24"/>
          <w:szCs w:val="24"/>
        </w:rPr>
        <w:t xml:space="preserve"> w</w:t>
      </w:r>
      <w:r w:rsidR="00BE62A3" w:rsidRPr="001649D8">
        <w:rPr>
          <w:sz w:val="24"/>
          <w:szCs w:val="24"/>
        </w:rPr>
        <w:t> </w:t>
      </w:r>
      <w:r w:rsidRPr="001649D8">
        <w:rPr>
          <w:sz w:val="24"/>
          <w:szCs w:val="24"/>
        </w:rPr>
        <w:t xml:space="preserve">trybie </w:t>
      </w:r>
      <w:r w:rsidR="00245B7A" w:rsidRPr="001649D8">
        <w:rPr>
          <w:sz w:val="24"/>
          <w:szCs w:val="24"/>
        </w:rPr>
        <w:t>przetarg</w:t>
      </w:r>
      <w:r w:rsidR="001649D8">
        <w:rPr>
          <w:sz w:val="24"/>
          <w:szCs w:val="24"/>
        </w:rPr>
        <w:t>u</w:t>
      </w:r>
      <w:r w:rsidR="00245B7A" w:rsidRPr="001649D8">
        <w:rPr>
          <w:sz w:val="24"/>
          <w:szCs w:val="24"/>
        </w:rPr>
        <w:t xml:space="preserve"> nieograniczon</w:t>
      </w:r>
      <w:r w:rsidR="001649D8">
        <w:rPr>
          <w:sz w:val="24"/>
          <w:szCs w:val="24"/>
        </w:rPr>
        <w:t>ego</w:t>
      </w:r>
      <w:r w:rsidRPr="001649D8">
        <w:rPr>
          <w:b/>
          <w:sz w:val="24"/>
          <w:szCs w:val="24"/>
        </w:rPr>
        <w:t xml:space="preserve"> </w:t>
      </w:r>
      <w:r w:rsidRPr="001649D8">
        <w:rPr>
          <w:bCs/>
          <w:sz w:val="24"/>
          <w:szCs w:val="24"/>
        </w:rPr>
        <w:t>na</w:t>
      </w:r>
      <w:r w:rsidRPr="001649D8">
        <w:rPr>
          <w:b/>
          <w:sz w:val="24"/>
          <w:szCs w:val="24"/>
        </w:rPr>
        <w:t xml:space="preserve"> </w:t>
      </w:r>
      <w:r w:rsidR="00E72428" w:rsidRPr="001649D8">
        <w:rPr>
          <w:bCs/>
          <w:sz w:val="24"/>
          <w:szCs w:val="24"/>
        </w:rPr>
        <w:t>”</w:t>
      </w:r>
      <w:r w:rsidR="00245B7A" w:rsidRPr="001649D8">
        <w:rPr>
          <w:b/>
          <w:bCs/>
          <w:i/>
          <w:iCs/>
          <w:sz w:val="24"/>
          <w:szCs w:val="24"/>
        </w:rPr>
        <w:t>Zakup i dostawa produktów farmaceutycznych IV</w:t>
      </w:r>
      <w:r w:rsidR="00E72428" w:rsidRPr="001649D8">
        <w:rPr>
          <w:bCs/>
          <w:sz w:val="24"/>
          <w:szCs w:val="24"/>
        </w:rPr>
        <w:t>”</w:t>
      </w:r>
      <w:r w:rsidRPr="001649D8">
        <w:rPr>
          <w:b/>
          <w:sz w:val="24"/>
          <w:szCs w:val="24"/>
        </w:rPr>
        <w:t xml:space="preserve"> </w:t>
      </w:r>
      <w:r w:rsidRPr="001649D8">
        <w:rPr>
          <w:bCs/>
          <w:sz w:val="24"/>
          <w:szCs w:val="24"/>
        </w:rPr>
        <w:t>– znak sprawy</w:t>
      </w:r>
      <w:r w:rsidRPr="001649D8">
        <w:rPr>
          <w:b/>
          <w:sz w:val="24"/>
          <w:szCs w:val="24"/>
        </w:rPr>
        <w:t xml:space="preserve"> </w:t>
      </w:r>
      <w:r w:rsidR="00245B7A" w:rsidRPr="001649D8">
        <w:rPr>
          <w:b/>
          <w:sz w:val="24"/>
          <w:szCs w:val="24"/>
        </w:rPr>
        <w:t>ZP/73/2024</w:t>
      </w:r>
      <w:r w:rsidRPr="001649D8">
        <w:rPr>
          <w:b/>
          <w:sz w:val="24"/>
          <w:szCs w:val="24"/>
        </w:rPr>
        <w:t>.</w:t>
      </w:r>
    </w:p>
    <w:p w14:paraId="6956C809" w14:textId="77777777" w:rsidR="0012774F" w:rsidRPr="001649D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649D8">
        <w:rPr>
          <w:sz w:val="24"/>
          <w:szCs w:val="24"/>
        </w:rPr>
        <w:t xml:space="preserve">Zamawiający, działając na podstawie art. </w:t>
      </w:r>
      <w:r w:rsidR="0029606A" w:rsidRPr="001649D8">
        <w:rPr>
          <w:sz w:val="24"/>
          <w:szCs w:val="24"/>
        </w:rPr>
        <w:t>1</w:t>
      </w:r>
      <w:r w:rsidRPr="001649D8">
        <w:rPr>
          <w:sz w:val="24"/>
          <w:szCs w:val="24"/>
        </w:rPr>
        <w:t>3</w:t>
      </w:r>
      <w:r w:rsidR="0029606A" w:rsidRPr="001649D8">
        <w:rPr>
          <w:sz w:val="24"/>
          <w:szCs w:val="24"/>
        </w:rPr>
        <w:t>5</w:t>
      </w:r>
      <w:r w:rsidRPr="001649D8">
        <w:rPr>
          <w:sz w:val="24"/>
          <w:szCs w:val="24"/>
        </w:rPr>
        <w:t xml:space="preserve"> ust</w:t>
      </w:r>
      <w:r w:rsidR="00D9049C" w:rsidRPr="001649D8">
        <w:rPr>
          <w:sz w:val="24"/>
          <w:szCs w:val="24"/>
        </w:rPr>
        <w:t xml:space="preserve">. </w:t>
      </w:r>
      <w:r w:rsidR="0029606A" w:rsidRPr="001649D8">
        <w:rPr>
          <w:sz w:val="24"/>
          <w:szCs w:val="24"/>
        </w:rPr>
        <w:t>6</w:t>
      </w:r>
      <w:r w:rsidRPr="001649D8">
        <w:rPr>
          <w:sz w:val="24"/>
          <w:szCs w:val="24"/>
        </w:rPr>
        <w:t xml:space="preserve"> ustawy z dnia </w:t>
      </w:r>
      <w:r w:rsidR="0029606A" w:rsidRPr="001649D8">
        <w:rPr>
          <w:sz w:val="24"/>
          <w:szCs w:val="24"/>
        </w:rPr>
        <w:t>11</w:t>
      </w:r>
      <w:r w:rsidRPr="001649D8">
        <w:rPr>
          <w:sz w:val="24"/>
          <w:szCs w:val="24"/>
        </w:rPr>
        <w:t xml:space="preserve"> </w:t>
      </w:r>
      <w:r w:rsidR="0029606A" w:rsidRPr="001649D8">
        <w:rPr>
          <w:sz w:val="24"/>
          <w:szCs w:val="24"/>
        </w:rPr>
        <w:t xml:space="preserve">września </w:t>
      </w:r>
      <w:r w:rsidRPr="001649D8">
        <w:rPr>
          <w:sz w:val="24"/>
          <w:szCs w:val="24"/>
        </w:rPr>
        <w:t>20</w:t>
      </w:r>
      <w:r w:rsidR="0029606A" w:rsidRPr="001649D8">
        <w:rPr>
          <w:sz w:val="24"/>
          <w:szCs w:val="24"/>
        </w:rPr>
        <w:t>19</w:t>
      </w:r>
      <w:r w:rsidR="00BE62A3" w:rsidRPr="001649D8">
        <w:rPr>
          <w:sz w:val="24"/>
          <w:szCs w:val="24"/>
        </w:rPr>
        <w:t> </w:t>
      </w:r>
      <w:r w:rsidRPr="001649D8">
        <w:rPr>
          <w:sz w:val="24"/>
          <w:szCs w:val="24"/>
        </w:rPr>
        <w:t>r</w:t>
      </w:r>
      <w:r w:rsidR="0029606A" w:rsidRPr="001649D8">
        <w:rPr>
          <w:sz w:val="24"/>
          <w:szCs w:val="24"/>
        </w:rPr>
        <w:t>.</w:t>
      </w:r>
      <w:r w:rsidRPr="001649D8">
        <w:rPr>
          <w:sz w:val="24"/>
          <w:szCs w:val="24"/>
        </w:rPr>
        <w:t xml:space="preserve"> Prawo </w:t>
      </w:r>
      <w:r w:rsidR="0029606A" w:rsidRPr="001649D8">
        <w:rPr>
          <w:sz w:val="24"/>
          <w:szCs w:val="24"/>
        </w:rPr>
        <w:t>z</w:t>
      </w:r>
      <w:r w:rsidRPr="001649D8">
        <w:rPr>
          <w:sz w:val="24"/>
          <w:szCs w:val="24"/>
        </w:rPr>
        <w:t xml:space="preserve">amówień </w:t>
      </w:r>
      <w:r w:rsidR="0029606A" w:rsidRPr="001649D8">
        <w:rPr>
          <w:sz w:val="24"/>
          <w:szCs w:val="24"/>
        </w:rPr>
        <w:t>p</w:t>
      </w:r>
      <w:r w:rsidRPr="001649D8">
        <w:rPr>
          <w:sz w:val="24"/>
          <w:szCs w:val="24"/>
        </w:rPr>
        <w:t>ublicznych</w:t>
      </w:r>
      <w:r w:rsidR="00BE7BFD" w:rsidRPr="001649D8">
        <w:rPr>
          <w:sz w:val="24"/>
          <w:szCs w:val="24"/>
        </w:rPr>
        <w:t xml:space="preserve"> </w:t>
      </w:r>
      <w:r w:rsidR="00D9049C" w:rsidRPr="001649D8">
        <w:rPr>
          <w:sz w:val="24"/>
          <w:szCs w:val="24"/>
        </w:rPr>
        <w:t>udostępnia</w:t>
      </w:r>
      <w:r w:rsidR="00BE7BFD" w:rsidRPr="001649D8">
        <w:rPr>
          <w:sz w:val="24"/>
          <w:szCs w:val="24"/>
        </w:rPr>
        <w:t xml:space="preserve"> poniżej treść zapytań do S</w:t>
      </w:r>
      <w:r w:rsidR="0012774F" w:rsidRPr="001649D8">
        <w:rPr>
          <w:sz w:val="24"/>
          <w:szCs w:val="24"/>
        </w:rPr>
        <w:t>pecyfikacji Warunków Zamówienia (</w:t>
      </w:r>
      <w:r w:rsidR="0012774F" w:rsidRPr="001649D8">
        <w:rPr>
          <w:sz w:val="24"/>
          <w:szCs w:val="24"/>
          <w:lang w:eastAsia="ar-SA"/>
        </w:rPr>
        <w:t>zwanej dalej</w:t>
      </w:r>
      <w:r w:rsidR="0012774F" w:rsidRPr="001649D8">
        <w:rPr>
          <w:b/>
          <w:sz w:val="24"/>
          <w:szCs w:val="24"/>
          <w:lang w:eastAsia="ar-SA"/>
        </w:rPr>
        <w:t xml:space="preserve"> </w:t>
      </w:r>
      <w:r w:rsidR="0012774F" w:rsidRPr="001649D8">
        <w:rPr>
          <w:bCs/>
          <w:sz w:val="24"/>
          <w:szCs w:val="24"/>
          <w:lang w:eastAsia="ar-SA"/>
        </w:rPr>
        <w:t>”SWZ”)</w:t>
      </w:r>
      <w:r w:rsidR="00D9049C" w:rsidRPr="001649D8">
        <w:rPr>
          <w:bCs/>
          <w:sz w:val="24"/>
          <w:szCs w:val="24"/>
          <w:lang w:eastAsia="ar-SA"/>
        </w:rPr>
        <w:t xml:space="preserve"> </w:t>
      </w:r>
      <w:r w:rsidR="00D9049C" w:rsidRPr="001649D8">
        <w:rPr>
          <w:sz w:val="24"/>
          <w:szCs w:val="24"/>
        </w:rPr>
        <w:t>wraz z wyjaśnieniami</w:t>
      </w:r>
      <w:r w:rsidR="0012774F" w:rsidRPr="001649D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45B7A" w:rsidRPr="001649D8" w14:paraId="2E28FC65" w14:textId="77777777" w:rsidTr="00300653">
        <w:tc>
          <w:tcPr>
            <w:tcW w:w="9356" w:type="dxa"/>
            <w:shd w:val="clear" w:color="auto" w:fill="auto"/>
          </w:tcPr>
          <w:p w14:paraId="0E92D96D" w14:textId="7DE77542" w:rsidR="00245B7A" w:rsidRPr="001649D8" w:rsidRDefault="001649D8" w:rsidP="003006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245B7A" w:rsidRPr="001649D8">
              <w:rPr>
                <w:sz w:val="22"/>
                <w:szCs w:val="22"/>
              </w:rPr>
              <w:t xml:space="preserve">zy Zamawiający w </w:t>
            </w:r>
            <w:r w:rsidR="00245B7A" w:rsidRPr="001649D8">
              <w:rPr>
                <w:b/>
                <w:bCs/>
                <w:sz w:val="22"/>
                <w:szCs w:val="22"/>
              </w:rPr>
              <w:t>Pakiecie 20</w:t>
            </w:r>
            <w:r w:rsidR="00245B7A" w:rsidRPr="001649D8">
              <w:rPr>
                <w:sz w:val="22"/>
                <w:szCs w:val="22"/>
              </w:rPr>
              <w:t xml:space="preserve"> dopuści Prothrombin complex concentrate PCC zawierającym czynniki krzepnięcia II, VII, IX,X oraz inhibitory krzepnięcia białko C i ATIII., 500j.m. Zgodnie </w:t>
            </w:r>
            <w:r>
              <w:rPr>
                <w:sz w:val="22"/>
                <w:szCs w:val="22"/>
              </w:rPr>
              <w:br/>
            </w:r>
            <w:r w:rsidR="00245B7A" w:rsidRPr="001649D8">
              <w:rPr>
                <w:sz w:val="22"/>
                <w:szCs w:val="22"/>
              </w:rPr>
              <w:t xml:space="preserve">z dostępną literaturą zawartość ATIII w PCC zabezpiecza przed powikłaniami zakrzepowo-zatorowymi: a) C.M.Samama „Prothrombin complex concentrates: a brief review”; European Journal of Anaesthesiology 2008; 25: 784-789 b) P.Hellstern at all. „Prothrombin complex concentrates: Indications, Contraindications and Risks: A Task Force Summary” ; Thrombosis Research 95 (1999) S3-S6 Ponadto informujemy, iż Białko S w kaskadzie krzepnięcia pełni funkcję kofaktora białka C i nie istnieje literatura, która by w sposób jednoznaczny, oparty na Evidence Based Medicine, wskazywała przewagę preparatów zawierających białko C, S czy AT III. W związku z powyższym, mając na uwadze racjonalność wydatku publicznego oraz zachowanie zasad konkurencyjności ofert wnosimy </w:t>
            </w:r>
            <w:r>
              <w:rPr>
                <w:sz w:val="22"/>
                <w:szCs w:val="22"/>
              </w:rPr>
              <w:br/>
            </w:r>
            <w:r w:rsidR="00245B7A" w:rsidRPr="001649D8">
              <w:rPr>
                <w:sz w:val="22"/>
                <w:szCs w:val="22"/>
              </w:rPr>
              <w:t xml:space="preserve">o dopuszczenie możliwości zaoferowania preparatu Prothromplexx Total NF 500 j.m., proszek </w:t>
            </w:r>
            <w:r>
              <w:rPr>
                <w:sz w:val="22"/>
                <w:szCs w:val="22"/>
              </w:rPr>
              <w:br/>
            </w:r>
            <w:r w:rsidR="00245B7A" w:rsidRPr="001649D8">
              <w:rPr>
                <w:sz w:val="22"/>
                <w:szCs w:val="22"/>
              </w:rPr>
              <w:t>i rozpuszczalnik (17ml) do sporządzania roztworu do wstrzykiwań + system do rekonstytucji.</w:t>
            </w:r>
          </w:p>
          <w:p w14:paraId="32ABE950" w14:textId="5F3A01C7" w:rsidR="00245B7A" w:rsidRPr="001649D8" w:rsidRDefault="00245B7A" w:rsidP="0030065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649D8">
              <w:rPr>
                <w:b/>
                <w:bCs/>
                <w:sz w:val="22"/>
                <w:szCs w:val="22"/>
              </w:rPr>
              <w:t>Odpowiedź:</w:t>
            </w:r>
            <w:r w:rsidR="0038337B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8227D2E" w14:textId="302BB60E" w:rsidR="00245B7A" w:rsidRPr="001649D8" w:rsidRDefault="00245B7A" w:rsidP="0030065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5676862" w14:textId="77777777" w:rsidR="00BE7BFD" w:rsidRDefault="00BE7BFD" w:rsidP="00520165">
      <w:pPr>
        <w:jc w:val="both"/>
        <w:rPr>
          <w:sz w:val="22"/>
          <w:szCs w:val="22"/>
        </w:rPr>
      </w:pPr>
    </w:p>
    <w:p w14:paraId="74B62CDE" w14:textId="77777777" w:rsidR="001649D8" w:rsidRPr="001649D8" w:rsidRDefault="001649D8" w:rsidP="00520165">
      <w:pPr>
        <w:jc w:val="both"/>
        <w:rPr>
          <w:sz w:val="22"/>
          <w:szCs w:val="22"/>
        </w:rPr>
      </w:pPr>
    </w:p>
    <w:p w14:paraId="2D63B4A3" w14:textId="0B06E17F" w:rsidR="006D4AB3" w:rsidRPr="001649D8" w:rsidRDefault="001649D8" w:rsidP="001649D8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E62A3" w:rsidRPr="001649D8">
        <w:rPr>
          <w:i/>
          <w:iCs/>
          <w:sz w:val="24"/>
          <w:szCs w:val="24"/>
        </w:rPr>
        <w:t>Przewodniczący Komisji Przetargowej</w:t>
      </w:r>
      <w:r w:rsidRPr="001649D8">
        <w:rPr>
          <w:i/>
          <w:iCs/>
          <w:sz w:val="24"/>
          <w:szCs w:val="24"/>
        </w:rPr>
        <w:br/>
      </w:r>
      <w:r w:rsidRPr="001649D8">
        <w:rPr>
          <w:i/>
          <w:iCs/>
          <w:sz w:val="24"/>
          <w:szCs w:val="24"/>
        </w:rPr>
        <w:br/>
      </w:r>
      <w:r w:rsidR="00245B7A" w:rsidRPr="001649D8">
        <w:rPr>
          <w:i/>
          <w:iCs/>
          <w:sz w:val="24"/>
          <w:szCs w:val="24"/>
        </w:rPr>
        <w:t>Barbara</w:t>
      </w:r>
      <w:r w:rsidR="006D4AB3" w:rsidRPr="001649D8">
        <w:rPr>
          <w:i/>
          <w:iCs/>
          <w:sz w:val="24"/>
          <w:szCs w:val="24"/>
        </w:rPr>
        <w:t xml:space="preserve"> </w:t>
      </w:r>
      <w:r w:rsidR="00245B7A" w:rsidRPr="001649D8">
        <w:rPr>
          <w:i/>
          <w:iCs/>
          <w:sz w:val="24"/>
          <w:szCs w:val="24"/>
        </w:rPr>
        <w:t>Parcz</w:t>
      </w:r>
    </w:p>
    <w:sectPr w:rsidR="006D4AB3" w:rsidRPr="001649D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FAC73" w14:textId="77777777" w:rsidR="00D57C0A" w:rsidRDefault="00D57C0A">
      <w:r>
        <w:separator/>
      </w:r>
    </w:p>
  </w:endnote>
  <w:endnote w:type="continuationSeparator" w:id="0">
    <w:p w14:paraId="354846DC" w14:textId="77777777" w:rsidR="00D57C0A" w:rsidRDefault="00D5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5D90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531CF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199F4" w14:textId="77777777" w:rsidR="006D4AB3" w:rsidRDefault="0038337B">
    <w:pPr>
      <w:pStyle w:val="Stopka"/>
      <w:tabs>
        <w:tab w:val="clear" w:pos="4536"/>
      </w:tabs>
      <w:jc w:val="center"/>
    </w:pPr>
    <w:r>
      <w:rPr>
        <w:noProof/>
      </w:rPr>
      <w:pict w14:anchorId="084E687D">
        <v:line id="_x0000_s1025" style="position:absolute;left:0;text-align:left;z-index:251657728" from="-3.85pt,8.75pt" to="455.15pt,8.75pt"/>
      </w:pict>
    </w:r>
  </w:p>
  <w:p w14:paraId="3ECC27DE" w14:textId="0BE42E4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8737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033B0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FD6E36" w14:textId="77777777" w:rsidR="006D4AB3" w:rsidRDefault="006D4AB3">
    <w:pPr>
      <w:pStyle w:val="Stopka"/>
      <w:tabs>
        <w:tab w:val="clear" w:pos="4536"/>
        <w:tab w:val="left" w:pos="6237"/>
      </w:tabs>
    </w:pPr>
  </w:p>
  <w:p w14:paraId="6879FD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0D844" w14:textId="77777777" w:rsidR="00D57C0A" w:rsidRDefault="00D57C0A">
      <w:r>
        <w:separator/>
      </w:r>
    </w:p>
  </w:footnote>
  <w:footnote w:type="continuationSeparator" w:id="0">
    <w:p w14:paraId="23F42CD8" w14:textId="77777777" w:rsidR="00D57C0A" w:rsidRDefault="00D5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5BA7E" w14:textId="77777777" w:rsidR="00245B7A" w:rsidRDefault="00245B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76EA7" w14:textId="77777777" w:rsidR="00245B7A" w:rsidRDefault="00245B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9A641" w14:textId="77777777" w:rsidR="00245B7A" w:rsidRDefault="00245B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15203485">
    <w:abstractNumId w:val="3"/>
  </w:num>
  <w:num w:numId="2" w16cid:durableId="1710034641">
    <w:abstractNumId w:val="6"/>
  </w:num>
  <w:num w:numId="3" w16cid:durableId="337462275">
    <w:abstractNumId w:val="2"/>
  </w:num>
  <w:num w:numId="4" w16cid:durableId="1664580238">
    <w:abstractNumId w:val="5"/>
  </w:num>
  <w:num w:numId="5" w16cid:durableId="1653562374">
    <w:abstractNumId w:val="0"/>
  </w:num>
  <w:num w:numId="6" w16cid:durableId="648245537">
    <w:abstractNumId w:val="1"/>
  </w:num>
  <w:num w:numId="7" w16cid:durableId="14356629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7C0A"/>
    <w:rsid w:val="00031374"/>
    <w:rsid w:val="000A1097"/>
    <w:rsid w:val="000E2A8F"/>
    <w:rsid w:val="0012774F"/>
    <w:rsid w:val="00144B7A"/>
    <w:rsid w:val="001649D8"/>
    <w:rsid w:val="00180C6E"/>
    <w:rsid w:val="001A1C3A"/>
    <w:rsid w:val="00245B7A"/>
    <w:rsid w:val="0029606A"/>
    <w:rsid w:val="0038337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44B71"/>
    <w:rsid w:val="00BA6584"/>
    <w:rsid w:val="00BE62A3"/>
    <w:rsid w:val="00BE7BFD"/>
    <w:rsid w:val="00C370F2"/>
    <w:rsid w:val="00C44EEC"/>
    <w:rsid w:val="00D22FFA"/>
    <w:rsid w:val="00D57C0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48A60C"/>
  <w15:chartTrackingRefBased/>
  <w15:docId w15:val="{9D596CAB-F24B-429F-A2B8-977632F37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231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2025-01-02T08:22:00Z</dcterms:created>
  <dcterms:modified xsi:type="dcterms:W3CDTF">2025-01-09T12:58:00Z</dcterms:modified>
</cp:coreProperties>
</file>