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0B3E2" w14:textId="33FB5EB4" w:rsidR="0029606A" w:rsidRPr="00433CBF" w:rsidRDefault="008878B4" w:rsidP="00433CBF">
      <w:pPr>
        <w:spacing w:after="240"/>
        <w:jc w:val="right"/>
        <w:rPr>
          <w:sz w:val="24"/>
          <w:szCs w:val="24"/>
        </w:rPr>
      </w:pPr>
      <w:r w:rsidRPr="00433CBF">
        <w:rPr>
          <w:sz w:val="24"/>
          <w:szCs w:val="24"/>
        </w:rPr>
        <w:t>Kraków</w:t>
      </w:r>
      <w:r w:rsidR="006A5DF1" w:rsidRPr="00433CBF">
        <w:rPr>
          <w:sz w:val="24"/>
          <w:szCs w:val="24"/>
        </w:rPr>
        <w:t xml:space="preserve"> dnia: </w:t>
      </w:r>
      <w:r w:rsidRPr="00433CBF">
        <w:rPr>
          <w:sz w:val="24"/>
          <w:szCs w:val="24"/>
        </w:rPr>
        <w:t>2025-01-</w:t>
      </w:r>
      <w:r w:rsidR="00433CBF">
        <w:rPr>
          <w:sz w:val="24"/>
          <w:szCs w:val="24"/>
        </w:rPr>
        <w:t>10</w:t>
      </w:r>
    </w:p>
    <w:p w14:paraId="7261A490" w14:textId="77777777" w:rsidR="006A5DF1" w:rsidRPr="00433CBF" w:rsidRDefault="00BE62A3" w:rsidP="006A5DF1">
      <w:pPr>
        <w:rPr>
          <w:b/>
          <w:bCs/>
          <w:sz w:val="24"/>
          <w:szCs w:val="24"/>
        </w:rPr>
      </w:pPr>
      <w:r w:rsidRPr="00433CBF">
        <w:rPr>
          <w:b/>
          <w:bCs/>
          <w:sz w:val="24"/>
          <w:szCs w:val="24"/>
        </w:rPr>
        <w:t xml:space="preserve">Szpital Miejski Specjalistyczny </w:t>
      </w:r>
    </w:p>
    <w:p w14:paraId="26F322BF" w14:textId="77777777" w:rsidR="00BE62A3" w:rsidRPr="00433CBF" w:rsidRDefault="00BE62A3" w:rsidP="006A5DF1">
      <w:pPr>
        <w:rPr>
          <w:sz w:val="24"/>
          <w:szCs w:val="24"/>
        </w:rPr>
      </w:pPr>
      <w:r w:rsidRPr="00433CBF">
        <w:rPr>
          <w:b/>
          <w:bCs/>
          <w:sz w:val="24"/>
          <w:szCs w:val="24"/>
        </w:rPr>
        <w:t>im. Gabriela Narutowicza w Krakowie</w:t>
      </w:r>
    </w:p>
    <w:p w14:paraId="5888CBBB" w14:textId="77777777" w:rsidR="006A5DF1" w:rsidRPr="00433CB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33CBF">
        <w:rPr>
          <w:sz w:val="24"/>
          <w:szCs w:val="24"/>
        </w:rPr>
        <w:t>ul. Prądnicka 35-37</w:t>
      </w:r>
    </w:p>
    <w:p w14:paraId="03F8DA5A" w14:textId="699929E4" w:rsidR="006A5DF1" w:rsidRPr="00433CBF" w:rsidRDefault="00BE62A3" w:rsidP="00433CBF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33CBF">
        <w:rPr>
          <w:sz w:val="24"/>
          <w:szCs w:val="24"/>
        </w:rPr>
        <w:t>31-202 Kraków</w:t>
      </w:r>
      <w:r w:rsidR="006A5DF1" w:rsidRPr="00433CBF">
        <w:rPr>
          <w:sz w:val="24"/>
          <w:szCs w:val="24"/>
        </w:rPr>
        <w:tab/>
        <w:t xml:space="preserve"> </w:t>
      </w:r>
    </w:p>
    <w:p w14:paraId="027D1853" w14:textId="77777777" w:rsidR="006D4AB3" w:rsidRPr="00433CB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1ADFD4" w14:textId="6E9D3FA9" w:rsidR="00632C3C" w:rsidRPr="00433CB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33CBF">
        <w:rPr>
          <w:rFonts w:ascii="Times New Roman" w:hAnsi="Times New Roman"/>
          <w:szCs w:val="28"/>
        </w:rPr>
        <w:t>WYJAŚNIENI</w:t>
      </w:r>
      <w:r w:rsidR="00520165" w:rsidRPr="00433CBF">
        <w:rPr>
          <w:rFonts w:ascii="Times New Roman" w:hAnsi="Times New Roman"/>
          <w:szCs w:val="28"/>
        </w:rPr>
        <w:t>A</w:t>
      </w:r>
      <w:r w:rsidR="00632C3C" w:rsidRPr="00433CBF">
        <w:rPr>
          <w:rFonts w:ascii="Times New Roman" w:hAnsi="Times New Roman"/>
          <w:szCs w:val="28"/>
        </w:rPr>
        <w:t xml:space="preserve"> TREŚCI</w:t>
      </w:r>
      <w:r w:rsidR="0029606A" w:rsidRPr="00433CBF">
        <w:rPr>
          <w:rFonts w:ascii="Times New Roman" w:hAnsi="Times New Roman"/>
          <w:szCs w:val="28"/>
        </w:rPr>
        <w:t xml:space="preserve"> SWZ</w:t>
      </w:r>
      <w:r w:rsidR="00433CBF">
        <w:rPr>
          <w:rFonts w:ascii="Times New Roman" w:hAnsi="Times New Roman"/>
          <w:szCs w:val="28"/>
        </w:rPr>
        <w:t xml:space="preserve"> - 15</w:t>
      </w:r>
    </w:p>
    <w:p w14:paraId="660979EB" w14:textId="4B7BB007" w:rsidR="006D4AB3" w:rsidRPr="00433CB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33CBF">
        <w:rPr>
          <w:sz w:val="22"/>
          <w:szCs w:val="22"/>
        </w:rPr>
        <w:t xml:space="preserve">Dotyczy: </w:t>
      </w:r>
      <w:r w:rsidR="006A5DF1" w:rsidRPr="00433CBF">
        <w:rPr>
          <w:sz w:val="22"/>
          <w:szCs w:val="22"/>
        </w:rPr>
        <w:t>p</w:t>
      </w:r>
      <w:r w:rsidRPr="00433CBF">
        <w:rPr>
          <w:sz w:val="22"/>
          <w:szCs w:val="22"/>
        </w:rPr>
        <w:t>ostępowani</w:t>
      </w:r>
      <w:r w:rsidR="006A5DF1" w:rsidRPr="00433CBF">
        <w:rPr>
          <w:sz w:val="22"/>
          <w:szCs w:val="22"/>
        </w:rPr>
        <w:t>a</w:t>
      </w:r>
      <w:r w:rsidRPr="00433CBF">
        <w:rPr>
          <w:sz w:val="22"/>
          <w:szCs w:val="22"/>
        </w:rPr>
        <w:t xml:space="preserve"> o udzielenie zamówienia publicznego, prowadzone</w:t>
      </w:r>
      <w:r w:rsidR="006A5DF1" w:rsidRPr="00433CBF">
        <w:rPr>
          <w:sz w:val="22"/>
          <w:szCs w:val="22"/>
        </w:rPr>
        <w:t>go</w:t>
      </w:r>
      <w:r w:rsidRPr="00433CBF">
        <w:rPr>
          <w:sz w:val="22"/>
          <w:szCs w:val="22"/>
        </w:rPr>
        <w:t xml:space="preserve"> w</w:t>
      </w:r>
      <w:r w:rsidR="00BE62A3" w:rsidRPr="00433CBF">
        <w:rPr>
          <w:sz w:val="22"/>
          <w:szCs w:val="22"/>
        </w:rPr>
        <w:t> </w:t>
      </w:r>
      <w:r w:rsidRPr="00433CBF">
        <w:rPr>
          <w:sz w:val="22"/>
          <w:szCs w:val="22"/>
        </w:rPr>
        <w:t xml:space="preserve">trybie </w:t>
      </w:r>
      <w:r w:rsidR="008878B4" w:rsidRPr="00433CBF">
        <w:rPr>
          <w:sz w:val="22"/>
          <w:szCs w:val="22"/>
        </w:rPr>
        <w:t>przetarg</w:t>
      </w:r>
      <w:r w:rsidR="00433CBF" w:rsidRPr="00433CBF">
        <w:rPr>
          <w:sz w:val="22"/>
          <w:szCs w:val="22"/>
        </w:rPr>
        <w:t>u</w:t>
      </w:r>
      <w:r w:rsidR="008878B4" w:rsidRPr="00433CBF">
        <w:rPr>
          <w:sz w:val="22"/>
          <w:szCs w:val="22"/>
        </w:rPr>
        <w:t xml:space="preserve"> nieograniczon</w:t>
      </w:r>
      <w:r w:rsidR="00433CBF" w:rsidRPr="00433CBF">
        <w:rPr>
          <w:sz w:val="22"/>
          <w:szCs w:val="22"/>
        </w:rPr>
        <w:t xml:space="preserve">ego </w:t>
      </w:r>
      <w:r w:rsidR="00E72428" w:rsidRPr="00433CBF">
        <w:rPr>
          <w:bCs/>
          <w:sz w:val="22"/>
          <w:szCs w:val="22"/>
        </w:rPr>
        <w:t>”</w:t>
      </w:r>
      <w:r w:rsidR="008878B4" w:rsidRPr="00433CBF">
        <w:rPr>
          <w:b/>
          <w:bCs/>
          <w:i/>
          <w:iCs/>
          <w:sz w:val="22"/>
          <w:szCs w:val="22"/>
        </w:rPr>
        <w:t>Zakup i dostawa produktów farmaceutycznych IV</w:t>
      </w:r>
      <w:r w:rsidR="00E72428" w:rsidRPr="00433CBF">
        <w:rPr>
          <w:bCs/>
          <w:sz w:val="22"/>
          <w:szCs w:val="22"/>
        </w:rPr>
        <w:t>”</w:t>
      </w:r>
      <w:r w:rsidRPr="00433CBF">
        <w:rPr>
          <w:b/>
          <w:sz w:val="22"/>
          <w:szCs w:val="22"/>
        </w:rPr>
        <w:t xml:space="preserve"> </w:t>
      </w:r>
      <w:r w:rsidRPr="00433CBF">
        <w:rPr>
          <w:bCs/>
          <w:sz w:val="22"/>
          <w:szCs w:val="22"/>
        </w:rPr>
        <w:t>– znak sprawy</w:t>
      </w:r>
      <w:r w:rsidRPr="00433CBF">
        <w:rPr>
          <w:b/>
          <w:sz w:val="22"/>
          <w:szCs w:val="22"/>
        </w:rPr>
        <w:t xml:space="preserve"> </w:t>
      </w:r>
      <w:r w:rsidR="008878B4" w:rsidRPr="00433CBF">
        <w:rPr>
          <w:b/>
          <w:sz w:val="22"/>
          <w:szCs w:val="22"/>
        </w:rPr>
        <w:t>ZP/73/2024</w:t>
      </w:r>
      <w:r w:rsidRPr="00433CBF">
        <w:rPr>
          <w:b/>
          <w:sz w:val="22"/>
          <w:szCs w:val="22"/>
        </w:rPr>
        <w:t>.</w:t>
      </w:r>
    </w:p>
    <w:p w14:paraId="14971C2B" w14:textId="77777777" w:rsidR="0012774F" w:rsidRPr="00433CBF" w:rsidRDefault="00520165" w:rsidP="00D8461B">
      <w:pPr>
        <w:spacing w:after="240" w:line="276" w:lineRule="auto"/>
        <w:jc w:val="both"/>
      </w:pPr>
      <w:r w:rsidRPr="00433CBF">
        <w:rPr>
          <w:sz w:val="22"/>
          <w:szCs w:val="22"/>
        </w:rPr>
        <w:t xml:space="preserve">Zamawiający, działając na podstawie art. </w:t>
      </w:r>
      <w:r w:rsidR="0029606A" w:rsidRPr="00433CBF">
        <w:rPr>
          <w:sz w:val="22"/>
          <w:szCs w:val="22"/>
        </w:rPr>
        <w:t>1</w:t>
      </w:r>
      <w:r w:rsidRPr="00433CBF">
        <w:rPr>
          <w:sz w:val="22"/>
          <w:szCs w:val="22"/>
        </w:rPr>
        <w:t>3</w:t>
      </w:r>
      <w:r w:rsidR="0029606A" w:rsidRPr="00433CBF">
        <w:rPr>
          <w:sz w:val="22"/>
          <w:szCs w:val="22"/>
        </w:rPr>
        <w:t>5</w:t>
      </w:r>
      <w:r w:rsidRPr="00433CBF">
        <w:rPr>
          <w:sz w:val="22"/>
          <w:szCs w:val="22"/>
        </w:rPr>
        <w:t xml:space="preserve"> ust</w:t>
      </w:r>
      <w:r w:rsidR="00D9049C" w:rsidRPr="00433CBF">
        <w:rPr>
          <w:sz w:val="22"/>
          <w:szCs w:val="22"/>
        </w:rPr>
        <w:t xml:space="preserve">. </w:t>
      </w:r>
      <w:r w:rsidR="0029606A" w:rsidRPr="00433CBF">
        <w:rPr>
          <w:sz w:val="22"/>
          <w:szCs w:val="22"/>
        </w:rPr>
        <w:t>6</w:t>
      </w:r>
      <w:r w:rsidRPr="00433CBF">
        <w:rPr>
          <w:sz w:val="22"/>
          <w:szCs w:val="22"/>
        </w:rPr>
        <w:t xml:space="preserve"> ustawy z dnia </w:t>
      </w:r>
      <w:r w:rsidR="0029606A" w:rsidRPr="00433CBF">
        <w:rPr>
          <w:sz w:val="22"/>
          <w:szCs w:val="22"/>
        </w:rPr>
        <w:t>11</w:t>
      </w:r>
      <w:r w:rsidRPr="00433CBF">
        <w:rPr>
          <w:sz w:val="22"/>
          <w:szCs w:val="22"/>
        </w:rPr>
        <w:t xml:space="preserve"> </w:t>
      </w:r>
      <w:r w:rsidR="0029606A" w:rsidRPr="00433CBF">
        <w:rPr>
          <w:sz w:val="22"/>
          <w:szCs w:val="22"/>
        </w:rPr>
        <w:t xml:space="preserve">września </w:t>
      </w:r>
      <w:r w:rsidRPr="00433CBF">
        <w:rPr>
          <w:sz w:val="22"/>
          <w:szCs w:val="22"/>
        </w:rPr>
        <w:t>20</w:t>
      </w:r>
      <w:r w:rsidR="0029606A" w:rsidRPr="00433CBF">
        <w:rPr>
          <w:sz w:val="22"/>
          <w:szCs w:val="22"/>
        </w:rPr>
        <w:t>19</w:t>
      </w:r>
      <w:r w:rsidR="00BE62A3" w:rsidRPr="00433CBF">
        <w:rPr>
          <w:sz w:val="22"/>
          <w:szCs w:val="22"/>
        </w:rPr>
        <w:t> </w:t>
      </w:r>
      <w:r w:rsidRPr="00433CBF">
        <w:rPr>
          <w:sz w:val="22"/>
          <w:szCs w:val="22"/>
        </w:rPr>
        <w:t>r</w:t>
      </w:r>
      <w:r w:rsidR="0029606A" w:rsidRPr="00433CBF">
        <w:rPr>
          <w:sz w:val="22"/>
          <w:szCs w:val="22"/>
        </w:rPr>
        <w:t>.</w:t>
      </w:r>
      <w:r w:rsidRPr="00433CBF">
        <w:rPr>
          <w:sz w:val="22"/>
          <w:szCs w:val="22"/>
        </w:rPr>
        <w:t xml:space="preserve"> Prawo </w:t>
      </w:r>
      <w:r w:rsidR="0029606A" w:rsidRPr="00433CBF">
        <w:rPr>
          <w:sz w:val="22"/>
          <w:szCs w:val="22"/>
        </w:rPr>
        <w:t>z</w:t>
      </w:r>
      <w:r w:rsidRPr="00433CBF">
        <w:rPr>
          <w:sz w:val="22"/>
          <w:szCs w:val="22"/>
        </w:rPr>
        <w:t xml:space="preserve">amówień </w:t>
      </w:r>
      <w:r w:rsidR="0029606A" w:rsidRPr="00433CBF">
        <w:rPr>
          <w:sz w:val="22"/>
          <w:szCs w:val="22"/>
        </w:rPr>
        <w:t>p</w:t>
      </w:r>
      <w:r w:rsidRPr="00433CBF">
        <w:rPr>
          <w:sz w:val="22"/>
          <w:szCs w:val="22"/>
        </w:rPr>
        <w:t>ublicznych</w:t>
      </w:r>
      <w:r w:rsidR="00BE7BFD" w:rsidRPr="00433CBF">
        <w:rPr>
          <w:sz w:val="22"/>
          <w:szCs w:val="22"/>
        </w:rPr>
        <w:t xml:space="preserve"> </w:t>
      </w:r>
      <w:r w:rsidR="00D9049C" w:rsidRPr="00433CBF">
        <w:rPr>
          <w:sz w:val="22"/>
          <w:szCs w:val="22"/>
        </w:rPr>
        <w:t>udostępnia</w:t>
      </w:r>
      <w:r w:rsidR="00BE7BFD" w:rsidRPr="00433CBF">
        <w:rPr>
          <w:sz w:val="22"/>
          <w:szCs w:val="22"/>
        </w:rPr>
        <w:t xml:space="preserve"> poniżej treść zapytań do S</w:t>
      </w:r>
      <w:r w:rsidR="0012774F" w:rsidRPr="00433CBF">
        <w:rPr>
          <w:sz w:val="22"/>
          <w:szCs w:val="22"/>
        </w:rPr>
        <w:t>pecyfikacji Warunków Zamówienia (</w:t>
      </w:r>
      <w:r w:rsidR="0012774F" w:rsidRPr="00433CBF">
        <w:rPr>
          <w:sz w:val="22"/>
          <w:szCs w:val="22"/>
          <w:lang w:eastAsia="ar-SA"/>
        </w:rPr>
        <w:t>zwanej dalej</w:t>
      </w:r>
      <w:r w:rsidR="0012774F" w:rsidRPr="00433CBF">
        <w:rPr>
          <w:b/>
          <w:sz w:val="22"/>
          <w:szCs w:val="22"/>
          <w:lang w:eastAsia="ar-SA"/>
        </w:rPr>
        <w:t xml:space="preserve"> </w:t>
      </w:r>
      <w:r w:rsidR="0012774F" w:rsidRPr="00433CBF">
        <w:rPr>
          <w:bCs/>
          <w:sz w:val="22"/>
          <w:szCs w:val="22"/>
          <w:lang w:eastAsia="ar-SA"/>
        </w:rPr>
        <w:t>”SWZ”)</w:t>
      </w:r>
      <w:r w:rsidR="00D9049C" w:rsidRPr="00433CBF">
        <w:rPr>
          <w:bCs/>
          <w:sz w:val="22"/>
          <w:szCs w:val="22"/>
          <w:lang w:eastAsia="ar-SA"/>
        </w:rPr>
        <w:t xml:space="preserve"> </w:t>
      </w:r>
      <w:r w:rsidR="00D9049C" w:rsidRPr="00433CBF">
        <w:rPr>
          <w:sz w:val="22"/>
          <w:szCs w:val="22"/>
        </w:rPr>
        <w:t>wraz z wyjaśnieniami</w:t>
      </w:r>
      <w:r w:rsidR="0012774F" w:rsidRPr="00433CB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878B4" w:rsidRPr="00433CBF" w14:paraId="0CE641D7" w14:textId="77777777" w:rsidTr="00CD05D3">
        <w:tc>
          <w:tcPr>
            <w:tcW w:w="9356" w:type="dxa"/>
            <w:shd w:val="clear" w:color="auto" w:fill="auto"/>
          </w:tcPr>
          <w:p w14:paraId="217AF096" w14:textId="4D5BECA1" w:rsidR="008878B4" w:rsidRPr="00433CBF" w:rsidRDefault="00433CBF" w:rsidP="00433CBF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433CBF">
              <w:rPr>
                <w:sz w:val="22"/>
                <w:szCs w:val="22"/>
              </w:rPr>
              <w:br/>
            </w:r>
            <w:r w:rsidR="008878B4" w:rsidRPr="00433CBF">
              <w:rPr>
                <w:sz w:val="22"/>
                <w:szCs w:val="22"/>
              </w:rPr>
              <w:t xml:space="preserve">1. Czy Zamawiający w </w:t>
            </w:r>
            <w:r w:rsidR="008878B4" w:rsidRPr="00433CBF">
              <w:rPr>
                <w:b/>
                <w:bCs/>
                <w:sz w:val="22"/>
                <w:szCs w:val="22"/>
              </w:rPr>
              <w:t>Pakiecie 46</w:t>
            </w:r>
            <w:r w:rsidR="008878B4" w:rsidRPr="00433CBF">
              <w:rPr>
                <w:sz w:val="22"/>
                <w:szCs w:val="22"/>
              </w:rPr>
              <w:t xml:space="preserve"> wymaga dostarczania preparatu </w:t>
            </w:r>
            <w:proofErr w:type="spellStart"/>
            <w:r w:rsidR="008878B4" w:rsidRPr="00433CBF">
              <w:rPr>
                <w:sz w:val="22"/>
                <w:szCs w:val="22"/>
              </w:rPr>
              <w:t>Sevoflurane</w:t>
            </w:r>
            <w:proofErr w:type="spellEnd"/>
            <w:r w:rsidR="008878B4" w:rsidRPr="00433CBF">
              <w:rPr>
                <w:sz w:val="22"/>
                <w:szCs w:val="22"/>
              </w:rPr>
              <w:t xml:space="preserve"> </w:t>
            </w:r>
            <w:r w:rsidRPr="00433CBF">
              <w:rPr>
                <w:sz w:val="22"/>
                <w:szCs w:val="22"/>
              </w:rPr>
              <w:t xml:space="preserve">w </w:t>
            </w:r>
            <w:r w:rsidR="008878B4" w:rsidRPr="00433CBF">
              <w:rPr>
                <w:sz w:val="22"/>
                <w:szCs w:val="22"/>
              </w:rPr>
              <w:t>butelce innej niż</w:t>
            </w:r>
            <w:r w:rsidRPr="00433CBF">
              <w:rPr>
                <w:sz w:val="22"/>
                <w:szCs w:val="22"/>
              </w:rPr>
              <w:t xml:space="preserve"> </w:t>
            </w:r>
            <w:r w:rsidR="008878B4" w:rsidRPr="00433CBF">
              <w:rPr>
                <w:sz w:val="22"/>
                <w:szCs w:val="22"/>
              </w:rPr>
              <w:t>szklana? Szklana butelka jest mniej odporna na uszkodzenia</w:t>
            </w:r>
            <w:r w:rsidRPr="00433CBF">
              <w:rPr>
                <w:sz w:val="22"/>
                <w:szCs w:val="22"/>
              </w:rPr>
              <w:t xml:space="preserve"> </w:t>
            </w:r>
            <w:r w:rsidR="008878B4" w:rsidRPr="00433CBF">
              <w:rPr>
                <w:sz w:val="22"/>
                <w:szCs w:val="22"/>
              </w:rPr>
              <w:t>mechaniczne, w szczególności n</w:t>
            </w:r>
            <w:r w:rsidRPr="00433CBF">
              <w:rPr>
                <w:sz w:val="22"/>
                <w:szCs w:val="22"/>
              </w:rPr>
              <w:t xml:space="preserve">a </w:t>
            </w:r>
            <w:r w:rsidR="008878B4" w:rsidRPr="00433CBF">
              <w:rPr>
                <w:sz w:val="22"/>
                <w:szCs w:val="22"/>
              </w:rPr>
              <w:t>stłuczenie niż inne stosowane opakowania, np.</w:t>
            </w:r>
            <w:r w:rsidRPr="00433CBF">
              <w:rPr>
                <w:sz w:val="22"/>
                <w:szCs w:val="22"/>
              </w:rPr>
              <w:t xml:space="preserve"> </w:t>
            </w:r>
            <w:r w:rsidR="008878B4" w:rsidRPr="00433CBF">
              <w:rPr>
                <w:sz w:val="22"/>
                <w:szCs w:val="22"/>
              </w:rPr>
              <w:t>aluminium.</w:t>
            </w:r>
          </w:p>
          <w:p w14:paraId="3BA40AD1" w14:textId="154C54D8" w:rsidR="00433CBF" w:rsidRPr="00433CBF" w:rsidRDefault="00433CBF" w:rsidP="00433CBF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3CBF">
              <w:rPr>
                <w:b/>
                <w:bCs/>
                <w:sz w:val="22"/>
                <w:szCs w:val="22"/>
              </w:rPr>
              <w:t>Odpowiedź:</w:t>
            </w:r>
            <w:r w:rsidR="00EF542D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14:paraId="635C3F26" w14:textId="3C163961" w:rsidR="008878B4" w:rsidRPr="00433CBF" w:rsidRDefault="00433CBF" w:rsidP="00433CBF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433CBF">
              <w:rPr>
                <w:sz w:val="22"/>
                <w:szCs w:val="22"/>
              </w:rPr>
              <w:br/>
            </w:r>
            <w:r w:rsidR="008878B4" w:rsidRPr="00433CBF">
              <w:rPr>
                <w:sz w:val="22"/>
                <w:szCs w:val="22"/>
              </w:rPr>
              <w:t xml:space="preserve">2. Czy Zamawiający w </w:t>
            </w:r>
            <w:r w:rsidR="008878B4" w:rsidRPr="00433CBF">
              <w:rPr>
                <w:b/>
                <w:bCs/>
                <w:sz w:val="22"/>
                <w:szCs w:val="22"/>
              </w:rPr>
              <w:t>Pakiecie 46</w:t>
            </w:r>
            <w:r w:rsidR="008878B4" w:rsidRPr="00433CBF">
              <w:rPr>
                <w:sz w:val="22"/>
                <w:szCs w:val="22"/>
              </w:rPr>
              <w:t xml:space="preserve"> wymaga wydzierżawienia 14szt. parowników</w:t>
            </w:r>
            <w:r w:rsidRPr="00433CBF">
              <w:rPr>
                <w:sz w:val="22"/>
                <w:szCs w:val="22"/>
              </w:rPr>
              <w:t xml:space="preserve"> </w:t>
            </w:r>
            <w:r w:rsidR="008878B4" w:rsidRPr="00433CBF">
              <w:rPr>
                <w:sz w:val="22"/>
                <w:szCs w:val="22"/>
              </w:rPr>
              <w:t xml:space="preserve">do podaży </w:t>
            </w:r>
            <w:proofErr w:type="spellStart"/>
            <w:r w:rsidR="008878B4" w:rsidRPr="00433CBF">
              <w:rPr>
                <w:sz w:val="22"/>
                <w:szCs w:val="22"/>
              </w:rPr>
              <w:t>Sevoflurane</w:t>
            </w:r>
            <w:proofErr w:type="spellEnd"/>
            <w:r w:rsidR="008878B4" w:rsidRPr="00433CBF">
              <w:rPr>
                <w:sz w:val="22"/>
                <w:szCs w:val="22"/>
              </w:rPr>
              <w:t xml:space="preserve"> wraz z gwarancją autoryzowanego serwisu producenta oraz by</w:t>
            </w:r>
            <w:r w:rsidRPr="00433CBF">
              <w:rPr>
                <w:sz w:val="22"/>
                <w:szCs w:val="22"/>
              </w:rPr>
              <w:t xml:space="preserve"> </w:t>
            </w:r>
            <w:r w:rsidR="008878B4" w:rsidRPr="00433CBF">
              <w:rPr>
                <w:sz w:val="22"/>
                <w:szCs w:val="22"/>
              </w:rPr>
              <w:t>Wykonawca umowy był właścicielem dzierżawionych parowników?</w:t>
            </w:r>
          </w:p>
          <w:p w14:paraId="1E894C82" w14:textId="61AAC171" w:rsidR="00433CBF" w:rsidRPr="00433CBF" w:rsidRDefault="00433CBF" w:rsidP="00433CBF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3CBF">
              <w:rPr>
                <w:b/>
                <w:bCs/>
                <w:sz w:val="22"/>
                <w:szCs w:val="22"/>
              </w:rPr>
              <w:t>Odpowiedź:</w:t>
            </w:r>
            <w:r w:rsidR="00EF542D">
              <w:rPr>
                <w:b/>
                <w:bCs/>
                <w:sz w:val="22"/>
                <w:szCs w:val="22"/>
              </w:rPr>
              <w:t xml:space="preserve"> </w:t>
            </w:r>
            <w:r w:rsidR="00F46D7E">
              <w:rPr>
                <w:b/>
                <w:bCs/>
                <w:sz w:val="22"/>
                <w:szCs w:val="22"/>
              </w:rPr>
              <w:t xml:space="preserve">Zamawiający dopuszcza, nie wymaga. </w:t>
            </w:r>
            <w:r w:rsidR="00EF542D">
              <w:rPr>
                <w:b/>
                <w:bCs/>
                <w:sz w:val="22"/>
                <w:szCs w:val="22"/>
              </w:rPr>
              <w:t xml:space="preserve">Zamawiający dopuszcza produkty niekompatybilne z posiadanymi parownikami (zgodnie z SWZ), jednak w takim przypadku Wykonawca zobowiązany jest do zapewnienia Zamawiającemu w ramach ceny ofertowej dzierżawy parowników z odpowiednim do oferowanego produktu systemem napełniania w ilości 14 sztuk (zgodnie z SWZ). </w:t>
            </w:r>
          </w:p>
          <w:p w14:paraId="7431F672" w14:textId="47D27F60" w:rsidR="008878B4" w:rsidRPr="00433CBF" w:rsidRDefault="00433CBF" w:rsidP="00433CBF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433CBF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3</w:t>
            </w:r>
            <w:r w:rsidR="008878B4" w:rsidRPr="00433CBF">
              <w:rPr>
                <w:sz w:val="22"/>
                <w:szCs w:val="22"/>
              </w:rPr>
              <w:t xml:space="preserve">. Pytanie do </w:t>
            </w:r>
            <w:r w:rsidR="008878B4" w:rsidRPr="00433CBF">
              <w:rPr>
                <w:b/>
                <w:bCs/>
                <w:sz w:val="22"/>
                <w:szCs w:val="22"/>
              </w:rPr>
              <w:t>pakietu 46</w:t>
            </w:r>
            <w:r w:rsidR="008878B4" w:rsidRPr="00433CBF">
              <w:rPr>
                <w:sz w:val="22"/>
                <w:szCs w:val="22"/>
              </w:rPr>
              <w:t>: Biorąc pod uwagę deklarowaną, procentową wartość, którą</w:t>
            </w:r>
            <w:r w:rsidRPr="00433CBF">
              <w:rPr>
                <w:sz w:val="22"/>
                <w:szCs w:val="22"/>
              </w:rPr>
              <w:t xml:space="preserve"> </w:t>
            </w:r>
            <w:r w:rsidR="008878B4" w:rsidRPr="00433CBF">
              <w:rPr>
                <w:sz w:val="22"/>
                <w:szCs w:val="22"/>
              </w:rPr>
              <w:t>Zamawiający zamierza zrealizować w zakresie przedmiotowego postępowania</w:t>
            </w:r>
            <w:r w:rsidRPr="00433CBF">
              <w:rPr>
                <w:sz w:val="22"/>
                <w:szCs w:val="22"/>
              </w:rPr>
              <w:t xml:space="preserve"> </w:t>
            </w:r>
            <w:r w:rsidR="008878B4" w:rsidRPr="00433CBF">
              <w:rPr>
                <w:sz w:val="22"/>
                <w:szCs w:val="22"/>
              </w:rPr>
              <w:t xml:space="preserve">(wskazaną w wzorcu umowy) Czy </w:t>
            </w:r>
            <w:r w:rsidRPr="00433CBF">
              <w:rPr>
                <w:sz w:val="22"/>
                <w:szCs w:val="22"/>
              </w:rPr>
              <w:t>Zamawiający</w:t>
            </w:r>
            <w:r w:rsidR="008878B4" w:rsidRPr="00433CBF">
              <w:rPr>
                <w:sz w:val="22"/>
                <w:szCs w:val="22"/>
              </w:rPr>
              <w:t xml:space="preserve"> wyrazi zgodę na zaoferowanie innej</w:t>
            </w:r>
            <w:r w:rsidRPr="00433CBF">
              <w:rPr>
                <w:sz w:val="22"/>
                <w:szCs w:val="22"/>
              </w:rPr>
              <w:t xml:space="preserve"> </w:t>
            </w:r>
            <w:r w:rsidR="008878B4" w:rsidRPr="00433CBF">
              <w:rPr>
                <w:sz w:val="22"/>
                <w:szCs w:val="22"/>
              </w:rPr>
              <w:t>wielkości opakowań produktu niż wskazania w opisie przedmiotu zamówienie z</w:t>
            </w:r>
            <w:r w:rsidRPr="00433CBF">
              <w:rPr>
                <w:sz w:val="22"/>
                <w:szCs w:val="22"/>
              </w:rPr>
              <w:t xml:space="preserve"> możliwością</w:t>
            </w:r>
            <w:r w:rsidR="008878B4" w:rsidRPr="00433CBF">
              <w:rPr>
                <w:sz w:val="22"/>
                <w:szCs w:val="22"/>
              </w:rPr>
              <w:t xml:space="preserve"> dokonania przeliczeń do dwóch miejsc po przecinku?</w:t>
            </w:r>
          </w:p>
          <w:p w14:paraId="12FCF240" w14:textId="3FE3D5FC" w:rsidR="008878B4" w:rsidRPr="00433CBF" w:rsidRDefault="008878B4" w:rsidP="00433C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33CBF">
              <w:rPr>
                <w:b/>
                <w:bCs/>
                <w:sz w:val="22"/>
                <w:szCs w:val="22"/>
              </w:rPr>
              <w:t>Odpowiedź:</w:t>
            </w:r>
            <w:r w:rsidR="00EF542D">
              <w:rPr>
                <w:b/>
                <w:bCs/>
                <w:sz w:val="22"/>
                <w:szCs w:val="22"/>
              </w:rPr>
              <w:t xml:space="preserve"> Zamawiający wymaga wyceny 282 butelek o pojemności 250ml. Wielkość najmniejszego opakowania zbiorczego nie ma dla Zamawiającego znaczenia. </w:t>
            </w:r>
          </w:p>
        </w:tc>
      </w:tr>
    </w:tbl>
    <w:p w14:paraId="78789E9B" w14:textId="77777777" w:rsidR="00BE7BFD" w:rsidRPr="00433CBF" w:rsidRDefault="00BE7BFD" w:rsidP="00520165">
      <w:pPr>
        <w:jc w:val="both"/>
        <w:rPr>
          <w:sz w:val="22"/>
          <w:szCs w:val="22"/>
        </w:rPr>
      </w:pPr>
    </w:p>
    <w:p w14:paraId="752E8E95" w14:textId="77777777" w:rsidR="00433CBF" w:rsidRDefault="00433CBF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5E5666B7" w14:textId="21DC16CE" w:rsidR="006D4AB3" w:rsidRPr="00433CBF" w:rsidRDefault="00BE62A3" w:rsidP="00433CB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433CBF">
        <w:rPr>
          <w:i/>
          <w:iCs/>
          <w:sz w:val="24"/>
          <w:szCs w:val="24"/>
        </w:rPr>
        <w:t>Przewodniczący Komisji Przetargowej</w:t>
      </w:r>
      <w:r w:rsidR="00433CBF" w:rsidRPr="00433CBF">
        <w:rPr>
          <w:i/>
          <w:iCs/>
          <w:sz w:val="24"/>
          <w:szCs w:val="24"/>
        </w:rPr>
        <w:br/>
      </w:r>
      <w:r w:rsidR="00433CBF" w:rsidRPr="00433CBF">
        <w:rPr>
          <w:i/>
          <w:iCs/>
          <w:sz w:val="24"/>
          <w:szCs w:val="24"/>
        </w:rPr>
        <w:br/>
      </w:r>
      <w:r w:rsidR="008878B4" w:rsidRPr="00433CBF">
        <w:rPr>
          <w:i/>
          <w:iCs/>
          <w:sz w:val="24"/>
          <w:szCs w:val="24"/>
        </w:rPr>
        <w:t>Barbara</w:t>
      </w:r>
      <w:r w:rsidR="006D4AB3" w:rsidRPr="00433CBF">
        <w:rPr>
          <w:i/>
          <w:iCs/>
          <w:sz w:val="24"/>
          <w:szCs w:val="24"/>
        </w:rPr>
        <w:t xml:space="preserve"> </w:t>
      </w:r>
      <w:proofErr w:type="spellStart"/>
      <w:r w:rsidR="008878B4" w:rsidRPr="00433CBF">
        <w:rPr>
          <w:i/>
          <w:iCs/>
          <w:sz w:val="24"/>
          <w:szCs w:val="24"/>
        </w:rPr>
        <w:t>Parcz</w:t>
      </w:r>
      <w:proofErr w:type="spellEnd"/>
    </w:p>
    <w:sectPr w:rsidR="006D4AB3" w:rsidRPr="00433CB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313F4" w14:textId="77777777" w:rsidR="00EF30B7" w:rsidRDefault="00EF30B7">
      <w:r>
        <w:separator/>
      </w:r>
    </w:p>
  </w:endnote>
  <w:endnote w:type="continuationSeparator" w:id="0">
    <w:p w14:paraId="4F03712E" w14:textId="77777777" w:rsidR="00EF30B7" w:rsidRDefault="00EF3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AB5C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5D24C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4A22D" w14:textId="65AE950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268C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6A190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4EAB48" w14:textId="77777777" w:rsidR="006D4AB3" w:rsidRDefault="006D4AB3">
    <w:pPr>
      <w:pStyle w:val="Stopka"/>
      <w:tabs>
        <w:tab w:val="clear" w:pos="4536"/>
        <w:tab w:val="left" w:pos="6237"/>
      </w:tabs>
    </w:pPr>
  </w:p>
  <w:p w14:paraId="2B0DDA8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C7E0B" w14:textId="77777777" w:rsidR="00EF30B7" w:rsidRDefault="00EF30B7">
      <w:r>
        <w:separator/>
      </w:r>
    </w:p>
  </w:footnote>
  <w:footnote w:type="continuationSeparator" w:id="0">
    <w:p w14:paraId="7BD0ED2B" w14:textId="77777777" w:rsidR="00EF30B7" w:rsidRDefault="00EF3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A22D6" w14:textId="77777777" w:rsidR="008878B4" w:rsidRDefault="008878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E52CB" w14:textId="77777777" w:rsidR="008878B4" w:rsidRDefault="008878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F0BB0" w14:textId="77777777" w:rsidR="008878B4" w:rsidRDefault="008878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9994052">
    <w:abstractNumId w:val="3"/>
  </w:num>
  <w:num w:numId="2" w16cid:durableId="2022583041">
    <w:abstractNumId w:val="6"/>
  </w:num>
  <w:num w:numId="3" w16cid:durableId="1919096248">
    <w:abstractNumId w:val="2"/>
  </w:num>
  <w:num w:numId="4" w16cid:durableId="2074770447">
    <w:abstractNumId w:val="5"/>
  </w:num>
  <w:num w:numId="5" w16cid:durableId="505168567">
    <w:abstractNumId w:val="0"/>
  </w:num>
  <w:num w:numId="6" w16cid:durableId="763653956">
    <w:abstractNumId w:val="1"/>
  </w:num>
  <w:num w:numId="7" w16cid:durableId="13037734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0B7"/>
    <w:rsid w:val="00031374"/>
    <w:rsid w:val="000A1097"/>
    <w:rsid w:val="000E2A8F"/>
    <w:rsid w:val="0012774F"/>
    <w:rsid w:val="00144B7A"/>
    <w:rsid w:val="00180C6E"/>
    <w:rsid w:val="001A1C3A"/>
    <w:rsid w:val="0029606A"/>
    <w:rsid w:val="00324E91"/>
    <w:rsid w:val="00433CB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78B4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A1D5E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30B7"/>
    <w:rsid w:val="00EF542D"/>
    <w:rsid w:val="00F46D7E"/>
    <w:rsid w:val="00FC5957"/>
    <w:rsid w:val="00FD265E"/>
    <w:rsid w:val="00FE63C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EF368E"/>
  <w15:chartTrackingRefBased/>
  <w15:docId w15:val="{6C9EF897-8C4E-4105-B1A4-381994F48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2</cp:revision>
  <cp:lastPrinted>2025-01-10T08:54:00Z</cp:lastPrinted>
  <dcterms:created xsi:type="dcterms:W3CDTF">2025-01-10T08:54:00Z</dcterms:created>
  <dcterms:modified xsi:type="dcterms:W3CDTF">2025-01-10T08:54:00Z</dcterms:modified>
</cp:coreProperties>
</file>