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87062" w14:textId="77777777" w:rsidR="00843A88" w:rsidRPr="00AD45A9" w:rsidRDefault="00DE3754" w:rsidP="00152968">
      <w:pPr>
        <w:jc w:val="right"/>
        <w:rPr>
          <w:rFonts w:ascii="Arial" w:hAnsi="Arial" w:cs="Arial"/>
          <w:sz w:val="24"/>
          <w:szCs w:val="24"/>
        </w:rPr>
      </w:pPr>
      <w:r w:rsidRPr="00DE3754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E3754">
        <w:rPr>
          <w:rFonts w:ascii="Arial" w:hAnsi="Arial" w:cs="Arial"/>
          <w:sz w:val="24"/>
          <w:szCs w:val="24"/>
        </w:rPr>
        <w:t>2025-01-13</w:t>
      </w:r>
    </w:p>
    <w:p w14:paraId="363C4235" w14:textId="77777777" w:rsidR="00DE3754" w:rsidRPr="00DE3754" w:rsidRDefault="00DE3754" w:rsidP="00152968">
      <w:pPr>
        <w:rPr>
          <w:rFonts w:ascii="Arial" w:hAnsi="Arial" w:cs="Arial"/>
          <w:b/>
          <w:bCs/>
          <w:sz w:val="24"/>
          <w:szCs w:val="24"/>
        </w:rPr>
      </w:pPr>
      <w:r w:rsidRPr="00DE375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0C4C697" w14:textId="77777777" w:rsidR="00843A88" w:rsidRPr="00AD45A9" w:rsidRDefault="00DE3754" w:rsidP="00152968">
      <w:pPr>
        <w:rPr>
          <w:rFonts w:ascii="Arial" w:hAnsi="Arial" w:cs="Arial"/>
          <w:b/>
          <w:bCs/>
          <w:sz w:val="24"/>
          <w:szCs w:val="24"/>
        </w:rPr>
      </w:pPr>
      <w:r w:rsidRPr="00DE375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80378CE" w14:textId="77777777" w:rsidR="00843A88" w:rsidRPr="00AD45A9" w:rsidRDefault="00DE3754" w:rsidP="00152968">
      <w:pPr>
        <w:rPr>
          <w:rFonts w:ascii="Arial" w:hAnsi="Arial" w:cs="Arial"/>
          <w:sz w:val="24"/>
          <w:szCs w:val="24"/>
        </w:rPr>
      </w:pPr>
      <w:r w:rsidRPr="00DE3754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E3754">
        <w:rPr>
          <w:rFonts w:ascii="Arial" w:hAnsi="Arial" w:cs="Arial"/>
          <w:sz w:val="24"/>
          <w:szCs w:val="24"/>
        </w:rPr>
        <w:t>7/19</w:t>
      </w:r>
    </w:p>
    <w:p w14:paraId="183E4A89" w14:textId="77777777" w:rsidR="00843A88" w:rsidRPr="00AD45A9" w:rsidRDefault="00DE3754" w:rsidP="00152968">
      <w:pPr>
        <w:rPr>
          <w:rFonts w:ascii="Arial" w:hAnsi="Arial" w:cs="Arial"/>
          <w:sz w:val="24"/>
          <w:szCs w:val="24"/>
        </w:rPr>
      </w:pPr>
      <w:r w:rsidRPr="00DE3754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E3754">
        <w:rPr>
          <w:rFonts w:ascii="Arial" w:hAnsi="Arial" w:cs="Arial"/>
          <w:sz w:val="24"/>
          <w:szCs w:val="24"/>
        </w:rPr>
        <w:t>Poznań</w:t>
      </w:r>
    </w:p>
    <w:p w14:paraId="255493E9" w14:textId="77777777" w:rsidR="00152968" w:rsidRDefault="00152968" w:rsidP="0015296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77A10D8" w14:textId="77777777" w:rsidR="00152968" w:rsidRDefault="00152968" w:rsidP="0015296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A91465B" w14:textId="582751CD" w:rsidR="00843A88" w:rsidRPr="00AD45A9" w:rsidRDefault="00843A88" w:rsidP="0015296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244CAAF" w14:textId="77777777" w:rsidR="00843A88" w:rsidRDefault="00843A88" w:rsidP="0015296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F28DD1B" w14:textId="77777777" w:rsidR="00152968" w:rsidRDefault="00152968" w:rsidP="0015296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42042D7" w14:textId="77777777" w:rsidR="004E4B64" w:rsidRPr="004E4B64" w:rsidRDefault="004E4B64" w:rsidP="0015296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6235619" w14:textId="77777777" w:rsidTr="00FD4AEC">
        <w:tc>
          <w:tcPr>
            <w:tcW w:w="2269" w:type="dxa"/>
            <w:shd w:val="clear" w:color="auto" w:fill="auto"/>
          </w:tcPr>
          <w:p w14:paraId="04B0EC7B" w14:textId="77777777" w:rsidR="004E4B64" w:rsidRPr="004E4B64" w:rsidRDefault="004E4B64" w:rsidP="0015296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6CE1E9" w14:textId="77777777" w:rsidR="004E4B64" w:rsidRPr="004E4B64" w:rsidRDefault="00DE3754" w:rsidP="0015296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3754">
              <w:rPr>
                <w:rFonts w:ascii="Arial" w:hAnsi="Arial" w:cs="Arial"/>
                <w:bCs/>
                <w:sz w:val="24"/>
                <w:szCs w:val="24"/>
              </w:rPr>
              <w:t>Sprzęt wymienny do zabiegów artroskopowych, laparoskopowych i endoskopii laryngologicznych, kompatybilny ze sprzętem posiadanym przez Zamawiającego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E3754" w:rsidRPr="004E4B64" w14:paraId="75A51D7D" w14:textId="77777777" w:rsidTr="00320986">
        <w:tc>
          <w:tcPr>
            <w:tcW w:w="2269" w:type="dxa"/>
            <w:shd w:val="clear" w:color="auto" w:fill="auto"/>
          </w:tcPr>
          <w:p w14:paraId="44AAEE99" w14:textId="77777777" w:rsidR="00DE3754" w:rsidRPr="004E4B64" w:rsidRDefault="00DE3754" w:rsidP="0015296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ABCB5B" w14:textId="77777777" w:rsidR="00DE3754" w:rsidRDefault="00DE3754" w:rsidP="0015296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3754">
              <w:rPr>
                <w:rFonts w:ascii="Arial" w:hAnsi="Arial" w:cs="Arial"/>
                <w:bCs/>
                <w:sz w:val="24"/>
                <w:szCs w:val="24"/>
              </w:rPr>
              <w:t>SZW/DZP/102/2024</w:t>
            </w:r>
          </w:p>
          <w:p w14:paraId="6C90449D" w14:textId="77777777" w:rsidR="00152968" w:rsidRPr="004E4B64" w:rsidRDefault="00152968" w:rsidP="0015296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A693853" w14:textId="77777777" w:rsidR="004E4B64" w:rsidRPr="00AD45A9" w:rsidRDefault="004E4B64" w:rsidP="0015296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272D5EF2" w14:textId="77777777" w:rsidTr="00C46732">
        <w:tc>
          <w:tcPr>
            <w:tcW w:w="9330" w:type="dxa"/>
            <w:shd w:val="clear" w:color="auto" w:fill="F2F2F2"/>
            <w:hideMark/>
          </w:tcPr>
          <w:p w14:paraId="11A2A1FF" w14:textId="77777777" w:rsidR="00843A88" w:rsidRPr="00AD45A9" w:rsidRDefault="00843A88" w:rsidP="0015296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B59B33" w14:textId="77777777" w:rsidR="00152968" w:rsidRDefault="00152968" w:rsidP="00152968">
      <w:pPr>
        <w:jc w:val="both"/>
        <w:rPr>
          <w:rFonts w:ascii="Arial" w:hAnsi="Arial" w:cs="Arial"/>
          <w:sz w:val="24"/>
          <w:szCs w:val="24"/>
        </w:rPr>
      </w:pPr>
    </w:p>
    <w:p w14:paraId="2942D590" w14:textId="7FA065FB" w:rsidR="0012774F" w:rsidRPr="00E935D6" w:rsidRDefault="00520165" w:rsidP="00152968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E3754" w:rsidRPr="00DE3754">
        <w:rPr>
          <w:rFonts w:ascii="Arial" w:hAnsi="Arial" w:cs="Arial"/>
          <w:b/>
          <w:sz w:val="24"/>
          <w:szCs w:val="24"/>
        </w:rPr>
        <w:t>Szpital Wojewódzki w Poznaniu</w:t>
      </w:r>
      <w:r w:rsidR="00152968">
        <w:rPr>
          <w:rFonts w:ascii="Arial" w:hAnsi="Arial" w:cs="Arial"/>
          <w:b/>
          <w:sz w:val="24"/>
          <w:szCs w:val="24"/>
        </w:rPr>
        <w:t xml:space="preserve">, </w:t>
      </w:r>
      <w:r w:rsidR="00DE3754" w:rsidRPr="00DE3754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E3754" w:rsidRPr="00DE3754">
        <w:rPr>
          <w:rFonts w:ascii="Arial" w:hAnsi="Arial" w:cs="Arial"/>
          <w:sz w:val="24"/>
          <w:szCs w:val="24"/>
        </w:rPr>
        <w:t>(</w:t>
      </w:r>
      <w:proofErr w:type="spellStart"/>
      <w:r w:rsidR="00DE3754" w:rsidRPr="00DE3754">
        <w:rPr>
          <w:rFonts w:ascii="Arial" w:hAnsi="Arial" w:cs="Arial"/>
          <w:sz w:val="24"/>
          <w:szCs w:val="24"/>
        </w:rPr>
        <w:t>t.j</w:t>
      </w:r>
      <w:proofErr w:type="spellEnd"/>
      <w:r w:rsidR="00DE3754" w:rsidRPr="00DE3754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E3754" w:rsidRPr="00E935D6" w14:paraId="78E9A16E" w14:textId="77777777" w:rsidTr="00320986">
        <w:tc>
          <w:tcPr>
            <w:tcW w:w="9356" w:type="dxa"/>
            <w:shd w:val="clear" w:color="auto" w:fill="auto"/>
          </w:tcPr>
          <w:p w14:paraId="7A417E3A" w14:textId="77777777" w:rsidR="00152968" w:rsidRDefault="00152968" w:rsidP="00152968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44D93E" w14:textId="47754E16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Dotyczy zadania nr 1, 2, 3 i 4</w:t>
            </w:r>
          </w:p>
          <w:p w14:paraId="514EF52A" w14:textId="77777777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1. Czy Zamawiający wyrazi zgodę na zaoferowanie niektórych elementów przedmiotu</w:t>
            </w:r>
          </w:p>
          <w:p w14:paraId="5F679476" w14:textId="2BAA77BF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 xml:space="preserve">zamówienia, </w:t>
            </w:r>
            <w:proofErr w:type="spellStart"/>
            <w:r w:rsidRPr="00DE3754">
              <w:rPr>
                <w:rFonts w:ascii="Arial" w:hAnsi="Arial" w:cs="Arial"/>
                <w:sz w:val="24"/>
                <w:szCs w:val="24"/>
              </w:rPr>
              <w:t>tj</w:t>
            </w:r>
            <w:proofErr w:type="spellEnd"/>
            <w:r w:rsidRPr="00DE3754">
              <w:rPr>
                <w:rFonts w:ascii="Arial" w:hAnsi="Arial" w:cs="Arial"/>
                <w:sz w:val="24"/>
                <w:szCs w:val="24"/>
              </w:rPr>
              <w:t>: w zadanie nr 1 - drenu pompy i membrany do drenu, w zadaniu nr 2- gumowe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zatyczki, uszczelki silikonowe, uszczelki wewnętrzne do narzędzia bipolarnego, pokrywa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E3754">
              <w:rPr>
                <w:rFonts w:ascii="Arial" w:hAnsi="Arial" w:cs="Arial"/>
                <w:sz w:val="24"/>
                <w:szCs w:val="24"/>
              </w:rPr>
              <w:t xml:space="preserve">zamykająca lap i pokrywa zamykająca </w:t>
            </w:r>
            <w:proofErr w:type="spellStart"/>
            <w:r w:rsidRPr="00DE3754">
              <w:rPr>
                <w:rFonts w:ascii="Arial" w:hAnsi="Arial" w:cs="Arial"/>
                <w:sz w:val="24"/>
                <w:szCs w:val="24"/>
              </w:rPr>
              <w:t>hys</w:t>
            </w:r>
            <w:proofErr w:type="spellEnd"/>
            <w:r w:rsidRPr="00DE3754">
              <w:rPr>
                <w:rFonts w:ascii="Arial" w:hAnsi="Arial" w:cs="Arial"/>
                <w:sz w:val="24"/>
                <w:szCs w:val="24"/>
              </w:rPr>
              <w:t xml:space="preserve">, membrany, dreny pompy </w:t>
            </w:r>
            <w:proofErr w:type="spellStart"/>
            <w:r w:rsidRPr="00DE3754">
              <w:rPr>
                <w:rFonts w:ascii="Arial" w:hAnsi="Arial" w:cs="Arial"/>
                <w:sz w:val="24"/>
                <w:szCs w:val="24"/>
              </w:rPr>
              <w:t>hys</w:t>
            </w:r>
            <w:proofErr w:type="spellEnd"/>
            <w:r w:rsidRPr="00DE3754">
              <w:rPr>
                <w:rFonts w:ascii="Arial" w:hAnsi="Arial" w:cs="Arial"/>
                <w:sz w:val="24"/>
                <w:szCs w:val="24"/>
              </w:rPr>
              <w:t xml:space="preserve"> i lap, kopułki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ciśnienia, pokrywa tacy drucianej, wkład silikonowy do tacy, kołki i paski mocujące, w zadaniu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nr 3- uszczelki silikonowe, uszczelki typu pokrywka, uszczelki, popychacz klapki trokara,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przyłącze typu LUER-lock, które nie podlegają ustawie z dnia 7 kwietnia 2022r. o wyrobach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medycznych ani Rozporządzenie Parlamentu Europejskiego i Rady (UE) 2017/745 z dnia 5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E3754">
              <w:rPr>
                <w:rFonts w:ascii="Arial" w:hAnsi="Arial" w:cs="Arial"/>
                <w:sz w:val="24"/>
                <w:szCs w:val="24"/>
              </w:rPr>
              <w:t>kwietnia 2017 r., a zatem obowiązkowi wystawienia deklaracji zgodności oraz obowiązkowi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oznakowania znakiem CE, dla których stawka VAT wynosi 23% (tzw. wyrób niemedyczny)? Odpowiedź: Zamawiający wyraża zgodę.</w:t>
            </w:r>
          </w:p>
          <w:p w14:paraId="23B760A4" w14:textId="77777777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032B06" w14:textId="77777777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Dotyczy zadania nr 1, 2, 3 i 4</w:t>
            </w:r>
          </w:p>
          <w:p w14:paraId="0D966EE8" w14:textId="77777777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1. Czy w związku z przeznaczeniem i charakterem oferowanych produktów, które są</w:t>
            </w:r>
          </w:p>
          <w:p w14:paraId="5CAA69AF" w14:textId="3767157D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produkowane pod zamówienie i wymagają sprowadzenia zza granicy, Zamawiający wyrazi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zgodę na wydłużenie terminu realizacji dostaw dla zadania nr 1, 2, 3 i 4 do 20 dni roboczych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od złożenia zamówienia? Odpowiedź: Zamawiający wyraża zgodę.</w:t>
            </w:r>
          </w:p>
          <w:p w14:paraId="2A740BB6" w14:textId="6879C81C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2. (Dot. zał. nr 2 do SWZ, zadanie nr 2 poz. 25, 37-38) Czy w związku z tym, że opisane w poz.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25 pętle oraz w poz. 37 i 38 kołki mocujące i paski silikonowe są pakowane przez producenta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 opakowania handlowe (pętle po 6 szt. w opakowaniu, kołki mocujące po 12 sz. w opakowaniu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i paski silikonowe po 12 szt. w opakowaniu), Zamawiający dokona modyfikacji jednostki miary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 xml:space="preserve">ze sztuk na opakowania? </w:t>
            </w:r>
            <w:r w:rsidRPr="00DE3754">
              <w:rPr>
                <w:rFonts w:ascii="Arial" w:hAnsi="Arial" w:cs="Arial"/>
                <w:sz w:val="24"/>
                <w:szCs w:val="24"/>
              </w:rPr>
              <w:lastRenderedPageBreak/>
              <w:t>Odpowiedź: Zamawiający zmodyfikował załącznik nr 2.</w:t>
            </w:r>
          </w:p>
          <w:p w14:paraId="2055AD4D" w14:textId="3CEEC8B0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3. Czy w związku z tym, że oferowany w zadaniu nr 2 poz. 25, 37-38 asortyment jest pakowany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 opakowania zbiorcze (pętle po 6 szt. w opak., kołki mocujące po 12 szt. w opak. i paski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silikonowe po 12 szt. w opak.), Zamawiający potwierdzi, że będzie zamawiał towar w pełnych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opakowaniach? Odpowiedź: Zamawiający potwierdza.</w:t>
            </w:r>
          </w:p>
          <w:p w14:paraId="7E327E2F" w14:textId="3FA87BC8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4. (Dot. zał. nr 2 do SWZ, zadanie nr 4 poz. 10) Czy w związku z tym, że opisane w poz. 10 dreny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płuczące są pakowane przez producenta w opakowania handlowe po 10 szt. W opakowaniu,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Zamawiający dokona modyfikacji jednostki miary ze sztuk na opakowania i przeliczy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wymaganą ilość? Odpowiedź: Zamawiający zmodyfikował załącznik nr 2.</w:t>
            </w:r>
          </w:p>
          <w:p w14:paraId="306FB12C" w14:textId="1B268DC2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5. Czy w związku z tym, że oferowane w zadaniu nr 4 poz. 10 dreny są pakowane w opakowania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zbiorcze po 10 szt. w opakowaniu, Zamawiający potwierdzi, że będzie zamawiał towar w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pełnych opakowaniach? Odpowiedź: Zamawiający potwierdza.</w:t>
            </w:r>
          </w:p>
          <w:p w14:paraId="26544E04" w14:textId="791E7FAC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6. (Dot. wzoru umowy §4 ust.5) Prosimy o potwierdzenie, że wymagany termin przydatności do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użycia min. 12 miesięcy nie dotyczy oferowanych wyrobów wielorazowych i niesterylnych,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nieposiadających terminów ważności? Odpowiedź: Zamawiający potwierdza.</w:t>
            </w:r>
          </w:p>
          <w:p w14:paraId="6E92336C" w14:textId="5E592D66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7. (Dot. wzoru umowy §4 ust.5) Biorąc pod uwagę termin obowiązywania przyszłej umowy a także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sukcesywny charakter dostaw częściowych, czyli że Zamawiający nie przewiduje konieczności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dłuższego przechowywania zamówionych produktów, prosimy o wyrażenie zgody na dostawę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wyrobów jednorazowych sterylnych z terminem przydatności do użycia nie krótszym niż 9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miesięcy licząc od daty dostawy? Odpowiedź: Zgodnie z SWZ.</w:t>
            </w:r>
          </w:p>
          <w:p w14:paraId="44394CDF" w14:textId="23504231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8. Prosimy o potwierdzenie, że gwarancja nie obejmuje uszkodzeń i wad powstałych z przyczyn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zewnętrznych lub uszkodzeń spowodowanych z winy użytkownika lub naturalnego zużycia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wyrobów. Odpowiedź: Zamawiający potwierdza.</w:t>
            </w:r>
          </w:p>
          <w:p w14:paraId="2552F7B9" w14:textId="60804E76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9. (dotyczy wzoru umowy §5 ust.4) Prosimy o wykreślenie ze wzoru umowy §5 ust.4 z uwagi na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fakt, że oferowany zapis nie ma zastosowania do przedmiotu zamówienia (nie ma opisanego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wymogu, np. gramatura) oferowane instrumenty chirurgiczne jako wyroby medyczne muszą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spełniać wymogi odpowiednich dla nich norm jakości dotyczących technologii wytwarzania i</w:t>
            </w:r>
            <w:r w:rsidR="0015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jakości. Odpowiedź: Zapis otrzymuje brzmienie 1.  Zamawiający - niezależnie od procedury określonej w §8 - zastrzega możliwość przekazania Asortymentu z poszczególnych dostaw w ilości wskazanej przez Zamawiającego do niezależnego, notyfikowanego instytutu/ów, jednostki/</w:t>
            </w:r>
            <w:proofErr w:type="spellStart"/>
            <w:r w:rsidRPr="00DE3754">
              <w:rPr>
                <w:rFonts w:ascii="Arial" w:hAnsi="Arial" w:cs="Arial"/>
                <w:sz w:val="24"/>
                <w:szCs w:val="24"/>
              </w:rPr>
              <w:t>ek</w:t>
            </w:r>
            <w:proofErr w:type="spellEnd"/>
            <w:r w:rsidRPr="00DE3754">
              <w:rPr>
                <w:rFonts w:ascii="Arial" w:hAnsi="Arial" w:cs="Arial"/>
                <w:sz w:val="24"/>
                <w:szCs w:val="24"/>
              </w:rPr>
              <w:t xml:space="preserve"> celem określenia parametrów jakościowych wyrobu i ustalenia  zgodności z opisem przedmiotu zamówienia na koszt Wykonawcy.</w:t>
            </w:r>
          </w:p>
          <w:p w14:paraId="1DE87359" w14:textId="634934B7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10. (Dot. wzoru umowy §8 ust.2) Czy w związku z przeznaczeniem i charakterem oferowanych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produktów, które są produkowane pod zamówienie i wymagają sprowadzenia zza granicy,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Zamawiający wydłuży czas na wymianę towaru wadliwego na pełnowartościowy do 20 dni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roboczych od chwili zgłoszenia na piśmie przez Zamawiającego o takich wadach? Odpowiedź: Zamawiający nie wyraża zgody na modyfikację.</w:t>
            </w:r>
          </w:p>
          <w:p w14:paraId="6DA44B5B" w14:textId="183FDA33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11. (dot. wzoru umowy §11 ust. 1) Czy w celu miarkowania kar umownych, Zamawiający obniży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wysokość kary za zwłokę w dostawie z 1% do 0,2% wartości zamówionego towaru (w danym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jednostkowym zapotrzebowaniu) za każdy dzień zwłoki? Ustalone kary są wygórowane i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odbiegają od standardów przyjętych na rynku wyrobów medycznych w zamówieniach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publicznych. Podstawową funkcją kary umownej jest zabezpieczenie roszczeń z tytułu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niewykonania lub nienależytego wykonania zobowiązania. Kara umowna zatem nie może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prowadzić do niczym nieuzasadnionych korzyści dla Zamawiającego a obecny poziom kar w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 xml:space="preserve">w/w zapisach </w:t>
            </w:r>
            <w:r w:rsidRPr="00DE3754">
              <w:rPr>
                <w:rFonts w:ascii="Arial" w:hAnsi="Arial" w:cs="Arial"/>
                <w:sz w:val="24"/>
                <w:szCs w:val="24"/>
              </w:rPr>
              <w:lastRenderedPageBreak/>
              <w:t>umowy przeczy zasadzie równości stron umowy. Odpowiedź: Zamawiający nie wyraża zgody na modyfikację.</w:t>
            </w:r>
          </w:p>
          <w:p w14:paraId="002CA11D" w14:textId="621E7329" w:rsidR="00DE3754" w:rsidRPr="00DE3754" w:rsidRDefault="00DE3754" w:rsidP="0015296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12. (dot. wzoru umowy §11 ust. 2) Czy w celu miarkowania kar umownych, Zamawiający obniży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wysokość kary za zwłokę w dostawie towaru pełnowartościowego, po zgłoszeniu reklamacji z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2% do 1% wartości reklamowanego towaru za każdy dzień zwłoki? Proponowane przez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Zamawiającego kary umowne są rażąco wygórowane i odbiegają od standardów przyjętych na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rynku wyrobów medycznych w zamówieniach publicznych. Odpowiedź: Zamawiający nie wyraża zgody na modyfikację.</w:t>
            </w:r>
          </w:p>
          <w:p w14:paraId="6C92DC68" w14:textId="77777777" w:rsidR="00DE3754" w:rsidRDefault="00DE3754" w:rsidP="0001552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754">
              <w:rPr>
                <w:rFonts w:ascii="Arial" w:hAnsi="Arial" w:cs="Arial"/>
                <w:sz w:val="24"/>
                <w:szCs w:val="24"/>
              </w:rPr>
              <w:t>13. Czy Zamawiający wyrazi zgodę na zawarcie we wzorze umowy klauzuli waloryzacyjnej umożliwiającej zmianę wynagrodzenia w przypadku zmiany cen materiałów związanych z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realizacją zamówienia, uwzględniającej dyspozycję zawartą w przepisach art. 439 ustawy z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 xml:space="preserve">dnia 11 września 2019 r. Prawo zamówień publicznych (tj. Dz. U. 2022 poz. 1710 ze zm.)? Odpowiedź: </w:t>
            </w:r>
            <w:r w:rsidR="000155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3754">
              <w:rPr>
                <w:rFonts w:ascii="Arial" w:hAnsi="Arial" w:cs="Arial"/>
                <w:sz w:val="24"/>
                <w:szCs w:val="24"/>
              </w:rPr>
              <w:t>Zamawiający modyfikuje zapis §14 ust. 11.</w:t>
            </w:r>
          </w:p>
          <w:p w14:paraId="00E0C425" w14:textId="77777777" w:rsidR="0001552D" w:rsidRDefault="0001552D" w:rsidP="0001552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A32C5B" w14:textId="62CC489A" w:rsidR="0001552D" w:rsidRPr="004E4B64" w:rsidRDefault="0001552D" w:rsidP="0001552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CE0E62" w14:textId="77777777" w:rsidR="006D4AB3" w:rsidRDefault="006D4AB3" w:rsidP="0015296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441CCCEA" w14:textId="77777777" w:rsidR="0001552D" w:rsidRDefault="0001552D" w:rsidP="0015296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785DBB7" w14:textId="77777777" w:rsidR="0001552D" w:rsidRPr="0001552D" w:rsidRDefault="0001552D" w:rsidP="0001552D">
      <w:pPr>
        <w:pStyle w:val="Tekstpodstawowy"/>
        <w:ind w:left="3119" w:firstLine="425"/>
        <w:jc w:val="center"/>
        <w:rPr>
          <w:rFonts w:ascii="Arial" w:hAnsi="Arial" w:cs="Arial"/>
          <w:i/>
          <w:sz w:val="20"/>
        </w:rPr>
      </w:pPr>
      <w:r w:rsidRPr="0001552D">
        <w:rPr>
          <w:rFonts w:ascii="Arial" w:hAnsi="Arial" w:cs="Arial"/>
          <w:i/>
          <w:sz w:val="20"/>
        </w:rPr>
        <w:t>/-/ p. o. Dyrektora Szpitala Wojewódzkiego</w:t>
      </w:r>
    </w:p>
    <w:p w14:paraId="154AD79B" w14:textId="47674669" w:rsidR="0001552D" w:rsidRPr="0001552D" w:rsidRDefault="0001552D" w:rsidP="0001552D">
      <w:pPr>
        <w:pStyle w:val="Tekstpodstawowy"/>
        <w:ind w:left="3119" w:firstLine="425"/>
        <w:jc w:val="center"/>
        <w:rPr>
          <w:rFonts w:ascii="Arial" w:hAnsi="Arial" w:cs="Arial"/>
          <w:i/>
          <w:sz w:val="20"/>
        </w:rPr>
      </w:pPr>
      <w:r w:rsidRPr="0001552D">
        <w:rPr>
          <w:rFonts w:ascii="Arial" w:hAnsi="Arial" w:cs="Arial"/>
          <w:i/>
          <w:sz w:val="20"/>
        </w:rPr>
        <w:t>w Poznaniu</w:t>
      </w:r>
    </w:p>
    <w:p w14:paraId="733E13DF" w14:textId="77777777" w:rsidR="0001552D" w:rsidRPr="0001552D" w:rsidRDefault="0001552D" w:rsidP="0001552D">
      <w:pPr>
        <w:pStyle w:val="Tekstpodstawowy"/>
        <w:ind w:left="3119" w:firstLine="425"/>
        <w:jc w:val="center"/>
        <w:rPr>
          <w:rFonts w:ascii="Arial" w:hAnsi="Arial" w:cs="Arial"/>
          <w:sz w:val="20"/>
        </w:rPr>
      </w:pPr>
      <w:r w:rsidRPr="0001552D">
        <w:rPr>
          <w:rFonts w:ascii="Arial" w:hAnsi="Arial" w:cs="Arial"/>
          <w:i/>
          <w:sz w:val="20"/>
        </w:rPr>
        <w:t>Violetta Magiera</w:t>
      </w:r>
    </w:p>
    <w:p w14:paraId="2F8D458D" w14:textId="77777777" w:rsidR="0001552D" w:rsidRPr="0001552D" w:rsidRDefault="0001552D" w:rsidP="0001552D">
      <w:pPr>
        <w:pStyle w:val="Tekstpodstawowy"/>
        <w:rPr>
          <w:rFonts w:ascii="Arial" w:hAnsi="Arial" w:cs="Arial"/>
          <w:iCs/>
          <w:sz w:val="24"/>
          <w:szCs w:val="24"/>
        </w:rPr>
      </w:pPr>
    </w:p>
    <w:p w14:paraId="2A5A17F6" w14:textId="77777777" w:rsidR="0001552D" w:rsidRPr="00E935D6" w:rsidRDefault="0001552D" w:rsidP="0015296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01552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04013" w14:textId="77777777" w:rsidR="0046646E" w:rsidRDefault="0046646E">
      <w:r>
        <w:separator/>
      </w:r>
    </w:p>
  </w:endnote>
  <w:endnote w:type="continuationSeparator" w:id="0">
    <w:p w14:paraId="3C256027" w14:textId="77777777" w:rsidR="0046646E" w:rsidRDefault="0046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7D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0D38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4ECA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A86A3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8B6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56BB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6558EE" w14:textId="77777777" w:rsidR="006D4AB3" w:rsidRDefault="006D4AB3">
    <w:pPr>
      <w:pStyle w:val="Stopka"/>
      <w:tabs>
        <w:tab w:val="clear" w:pos="4536"/>
        <w:tab w:val="left" w:pos="6237"/>
      </w:tabs>
    </w:pPr>
  </w:p>
  <w:p w14:paraId="3E1154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8D025" w14:textId="77777777" w:rsidR="0046646E" w:rsidRDefault="0046646E">
      <w:r>
        <w:separator/>
      </w:r>
    </w:p>
  </w:footnote>
  <w:footnote w:type="continuationSeparator" w:id="0">
    <w:p w14:paraId="000F2074" w14:textId="77777777" w:rsidR="0046646E" w:rsidRDefault="00466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79D7B" w14:textId="77777777" w:rsidR="00DE3754" w:rsidRDefault="00DE3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EA017" w14:textId="77777777" w:rsidR="00DE3754" w:rsidRDefault="00DE3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DD6D0" w14:textId="77777777" w:rsidR="00DE3754" w:rsidRDefault="00DE37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2990420">
    <w:abstractNumId w:val="3"/>
  </w:num>
  <w:num w:numId="2" w16cid:durableId="177352594">
    <w:abstractNumId w:val="6"/>
  </w:num>
  <w:num w:numId="3" w16cid:durableId="642350988">
    <w:abstractNumId w:val="2"/>
  </w:num>
  <w:num w:numId="4" w16cid:durableId="2125342705">
    <w:abstractNumId w:val="5"/>
  </w:num>
  <w:num w:numId="5" w16cid:durableId="109786482">
    <w:abstractNumId w:val="0"/>
  </w:num>
  <w:num w:numId="6" w16cid:durableId="84038749">
    <w:abstractNumId w:val="1"/>
  </w:num>
  <w:num w:numId="7" w16cid:durableId="8712683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46E"/>
    <w:rsid w:val="0001552D"/>
    <w:rsid w:val="00031374"/>
    <w:rsid w:val="000A1097"/>
    <w:rsid w:val="000E2A8F"/>
    <w:rsid w:val="0012774F"/>
    <w:rsid w:val="00144B7A"/>
    <w:rsid w:val="00152968"/>
    <w:rsid w:val="00180C6E"/>
    <w:rsid w:val="0029606A"/>
    <w:rsid w:val="0046646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E3754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0E7E71"/>
  <w15:chartTrackingRefBased/>
  <w15:docId w15:val="{60E964D3-0819-4B27-81EE-F6F6E8AD6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1006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2025-01-13T06:37:00Z</cp:lastPrinted>
  <dcterms:created xsi:type="dcterms:W3CDTF">2025-01-13T06:37:00Z</dcterms:created>
  <dcterms:modified xsi:type="dcterms:W3CDTF">2025-01-13T06:37:00Z</dcterms:modified>
</cp:coreProperties>
</file>