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6075C" w14:textId="77777777" w:rsidR="00843A88" w:rsidRPr="00B467A2" w:rsidRDefault="00C04187" w:rsidP="009D126D">
      <w:pPr>
        <w:spacing w:after="480"/>
        <w:ind w:left="5664"/>
        <w:jc w:val="both"/>
        <w:rPr>
          <w:sz w:val="24"/>
          <w:szCs w:val="24"/>
        </w:rPr>
      </w:pPr>
      <w:r w:rsidRPr="00B467A2">
        <w:rPr>
          <w:sz w:val="24"/>
          <w:szCs w:val="24"/>
        </w:rPr>
        <w:t>KRAKÓW</w:t>
      </w:r>
      <w:r w:rsidR="00843A88" w:rsidRPr="00B467A2">
        <w:rPr>
          <w:sz w:val="24"/>
          <w:szCs w:val="24"/>
        </w:rPr>
        <w:t xml:space="preserve"> dnia: </w:t>
      </w:r>
      <w:r w:rsidRPr="00B467A2">
        <w:rPr>
          <w:sz w:val="24"/>
          <w:szCs w:val="24"/>
        </w:rPr>
        <w:t>2025-01-1</w:t>
      </w:r>
      <w:r w:rsidR="000961D1" w:rsidRPr="00B467A2">
        <w:rPr>
          <w:sz w:val="24"/>
          <w:szCs w:val="24"/>
        </w:rPr>
        <w:t>6</w:t>
      </w:r>
    </w:p>
    <w:p w14:paraId="30E534B5" w14:textId="77777777" w:rsidR="00843A88" w:rsidRPr="00B467A2" w:rsidRDefault="00C04187" w:rsidP="009C0458">
      <w:pPr>
        <w:jc w:val="both"/>
        <w:rPr>
          <w:b/>
          <w:bCs/>
          <w:sz w:val="24"/>
          <w:szCs w:val="24"/>
        </w:rPr>
      </w:pPr>
      <w:r w:rsidRPr="00B467A2">
        <w:rPr>
          <w:b/>
          <w:bCs/>
          <w:sz w:val="24"/>
          <w:szCs w:val="24"/>
        </w:rPr>
        <w:t>Politechnika Krakowska im. Tadeusza Kościuszki</w:t>
      </w:r>
    </w:p>
    <w:p w14:paraId="6423C6E3" w14:textId="77777777" w:rsidR="00843A88" w:rsidRPr="00B467A2" w:rsidRDefault="00C04187" w:rsidP="009C0458">
      <w:pPr>
        <w:jc w:val="both"/>
        <w:rPr>
          <w:sz w:val="24"/>
          <w:szCs w:val="24"/>
        </w:rPr>
      </w:pPr>
      <w:r w:rsidRPr="00B467A2">
        <w:rPr>
          <w:sz w:val="24"/>
          <w:szCs w:val="24"/>
        </w:rPr>
        <w:t>ul. Warszawska 24</w:t>
      </w:r>
      <w:r w:rsidR="00843A88" w:rsidRPr="00B467A2">
        <w:rPr>
          <w:sz w:val="24"/>
          <w:szCs w:val="24"/>
        </w:rPr>
        <w:t xml:space="preserve"> </w:t>
      </w:r>
      <w:r w:rsidRPr="00B467A2">
        <w:rPr>
          <w:sz w:val="24"/>
          <w:szCs w:val="24"/>
        </w:rPr>
        <w:t>W-9/110,</w:t>
      </w:r>
    </w:p>
    <w:p w14:paraId="4B91E913" w14:textId="77777777" w:rsidR="00843A88" w:rsidRPr="00B467A2" w:rsidRDefault="00C04187" w:rsidP="009C0458">
      <w:pPr>
        <w:jc w:val="both"/>
        <w:rPr>
          <w:sz w:val="24"/>
          <w:szCs w:val="24"/>
        </w:rPr>
      </w:pPr>
      <w:r w:rsidRPr="00B467A2">
        <w:rPr>
          <w:sz w:val="24"/>
          <w:szCs w:val="24"/>
        </w:rPr>
        <w:t>31-155</w:t>
      </w:r>
      <w:r w:rsidR="00843A88" w:rsidRPr="00B467A2">
        <w:rPr>
          <w:sz w:val="24"/>
          <w:szCs w:val="24"/>
        </w:rPr>
        <w:t xml:space="preserve"> </w:t>
      </w:r>
      <w:r w:rsidRPr="00B467A2">
        <w:rPr>
          <w:sz w:val="24"/>
          <w:szCs w:val="24"/>
        </w:rPr>
        <w:t>KRAKÓW</w:t>
      </w:r>
    </w:p>
    <w:p w14:paraId="37A76C59" w14:textId="77777777" w:rsidR="00843A88" w:rsidRPr="00B467A2" w:rsidRDefault="00843A88" w:rsidP="009C0458">
      <w:pPr>
        <w:jc w:val="both"/>
        <w:rPr>
          <w:bCs/>
          <w:sz w:val="24"/>
          <w:szCs w:val="24"/>
        </w:rPr>
      </w:pPr>
      <w:r w:rsidRPr="00B467A2">
        <w:rPr>
          <w:bCs/>
          <w:sz w:val="24"/>
          <w:szCs w:val="24"/>
        </w:rPr>
        <w:t>……………………………………</w:t>
      </w:r>
    </w:p>
    <w:p w14:paraId="2CF46222" w14:textId="77777777" w:rsidR="00843A88" w:rsidRPr="00B467A2" w:rsidRDefault="00843A88" w:rsidP="009C0458">
      <w:pPr>
        <w:spacing w:after="480"/>
        <w:jc w:val="both"/>
        <w:rPr>
          <w:bCs/>
          <w:sz w:val="24"/>
          <w:szCs w:val="24"/>
        </w:rPr>
      </w:pPr>
      <w:r w:rsidRPr="00B467A2">
        <w:rPr>
          <w:bCs/>
          <w:sz w:val="24"/>
          <w:szCs w:val="24"/>
        </w:rPr>
        <w:t>[nazwa zamawiającego, adres]</w:t>
      </w:r>
    </w:p>
    <w:p w14:paraId="366576FD" w14:textId="77777777" w:rsidR="004E4B64" w:rsidRPr="00B467A2" w:rsidRDefault="004E4B64" w:rsidP="009C0458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B467A2">
        <w:rPr>
          <w:rFonts w:eastAsia="Calibri"/>
          <w:sz w:val="24"/>
          <w:szCs w:val="24"/>
          <w:lang w:eastAsia="en-US"/>
        </w:rPr>
        <w:t xml:space="preserve">Dotyczy: </w:t>
      </w:r>
      <w:r w:rsidRPr="00B467A2">
        <w:rPr>
          <w:sz w:val="24"/>
          <w:szCs w:val="24"/>
        </w:rPr>
        <w:t>postępowania o udzielenie zamówienia publicznego</w:t>
      </w:r>
      <w:r w:rsidRPr="00B467A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467A2" w14:paraId="6EB59752" w14:textId="77777777" w:rsidTr="00FD4AEC">
        <w:tc>
          <w:tcPr>
            <w:tcW w:w="2269" w:type="dxa"/>
            <w:shd w:val="clear" w:color="auto" w:fill="auto"/>
          </w:tcPr>
          <w:p w14:paraId="6D928A12" w14:textId="77777777" w:rsidR="004E4B64" w:rsidRPr="00B467A2" w:rsidRDefault="004E4B64" w:rsidP="009C045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B467A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9C7BD4A" w14:textId="77777777" w:rsidR="004E4B64" w:rsidRPr="00B467A2" w:rsidRDefault="00C04187" w:rsidP="009C045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467A2">
              <w:rPr>
                <w:bCs/>
                <w:sz w:val="24"/>
                <w:szCs w:val="24"/>
              </w:rPr>
              <w:t>Budowa  systemu monitoringu CCTV i SKD na terenie Osiedla Studenckiego Politechniki Krakowskiej przy ul. Skarżyńskiego w Krakowie</w:t>
            </w:r>
            <w:r w:rsidR="004E4B64" w:rsidRPr="00B467A2">
              <w:rPr>
                <w:bCs/>
                <w:sz w:val="24"/>
                <w:szCs w:val="24"/>
              </w:rPr>
              <w:t>.</w:t>
            </w:r>
          </w:p>
        </w:tc>
      </w:tr>
      <w:tr w:rsidR="00C04187" w:rsidRPr="00B467A2" w14:paraId="55C87D77" w14:textId="77777777" w:rsidTr="008344E9">
        <w:tc>
          <w:tcPr>
            <w:tcW w:w="2269" w:type="dxa"/>
            <w:shd w:val="clear" w:color="auto" w:fill="auto"/>
          </w:tcPr>
          <w:p w14:paraId="477B2404" w14:textId="77777777" w:rsidR="00C04187" w:rsidRPr="00B467A2" w:rsidRDefault="00C04187" w:rsidP="009C045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B467A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2197C6" w14:textId="77777777" w:rsidR="00C04187" w:rsidRPr="00B467A2" w:rsidRDefault="00C04187" w:rsidP="009C045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467A2">
              <w:rPr>
                <w:bCs/>
                <w:sz w:val="24"/>
                <w:szCs w:val="24"/>
              </w:rPr>
              <w:t>KA-2/112/2024</w:t>
            </w:r>
          </w:p>
        </w:tc>
      </w:tr>
    </w:tbl>
    <w:p w14:paraId="078225B6" w14:textId="77777777" w:rsidR="004E4B64" w:rsidRPr="00B467A2" w:rsidRDefault="004E4B64" w:rsidP="009C0458">
      <w:pPr>
        <w:tabs>
          <w:tab w:val="left" w:pos="708"/>
          <w:tab w:val="center" w:pos="4536"/>
          <w:tab w:val="right" w:pos="9072"/>
        </w:tabs>
        <w:spacing w:after="120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B467A2" w14:paraId="7C3C051B" w14:textId="77777777" w:rsidTr="00C46732">
        <w:tc>
          <w:tcPr>
            <w:tcW w:w="9330" w:type="dxa"/>
            <w:shd w:val="clear" w:color="auto" w:fill="F2F2F2"/>
            <w:hideMark/>
          </w:tcPr>
          <w:p w14:paraId="26ED64AD" w14:textId="77777777" w:rsidR="00843A88" w:rsidRPr="00B467A2" w:rsidRDefault="00843A88" w:rsidP="006D741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24"/>
                <w:szCs w:val="24"/>
              </w:rPr>
            </w:pPr>
            <w:r w:rsidRPr="00B467A2">
              <w:rPr>
                <w:b/>
                <w:spacing w:val="50"/>
                <w:kern w:val="28"/>
                <w:sz w:val="24"/>
                <w:szCs w:val="24"/>
              </w:rPr>
              <w:t>WYJAŚNIENIA</w:t>
            </w:r>
            <w:r w:rsidR="000961D1" w:rsidRPr="00B467A2">
              <w:rPr>
                <w:b/>
                <w:spacing w:val="50"/>
                <w:kern w:val="28"/>
                <w:sz w:val="24"/>
                <w:szCs w:val="24"/>
              </w:rPr>
              <w:t xml:space="preserve"> I ZMIANY </w:t>
            </w:r>
            <w:r w:rsidRPr="00B467A2">
              <w:rPr>
                <w:b/>
                <w:spacing w:val="50"/>
                <w:kern w:val="28"/>
                <w:sz w:val="24"/>
                <w:szCs w:val="24"/>
              </w:rPr>
              <w:t>TREŚCI SWZ</w:t>
            </w:r>
          </w:p>
        </w:tc>
      </w:tr>
    </w:tbl>
    <w:p w14:paraId="259CC8DB" w14:textId="6818DD47" w:rsidR="005001F6" w:rsidRPr="00B467A2" w:rsidRDefault="005001F6" w:rsidP="005001F6">
      <w:pPr>
        <w:spacing w:before="480" w:after="120"/>
        <w:ind w:firstLine="708"/>
        <w:jc w:val="both"/>
        <w:rPr>
          <w:sz w:val="24"/>
          <w:szCs w:val="24"/>
        </w:rPr>
      </w:pPr>
      <w:r w:rsidRPr="00B467A2">
        <w:rPr>
          <w:sz w:val="24"/>
          <w:szCs w:val="24"/>
        </w:rPr>
        <w:t xml:space="preserve">Zamawiający, </w:t>
      </w:r>
      <w:r w:rsidRPr="00B467A2">
        <w:rPr>
          <w:b/>
          <w:sz w:val="24"/>
          <w:szCs w:val="24"/>
        </w:rPr>
        <w:t>Politechnika Krakowska im. Tadeusza Kościuszki</w:t>
      </w:r>
      <w:r w:rsidRPr="00B467A2">
        <w:rPr>
          <w:sz w:val="24"/>
          <w:szCs w:val="24"/>
        </w:rPr>
        <w:t>, działając na podstawie art. 286 ust. 1</w:t>
      </w:r>
      <w:r w:rsidR="00827424" w:rsidRPr="00B467A2">
        <w:rPr>
          <w:sz w:val="24"/>
          <w:szCs w:val="24"/>
        </w:rPr>
        <w:t xml:space="preserve"> i </w:t>
      </w:r>
      <w:r w:rsidRPr="00B467A2">
        <w:rPr>
          <w:sz w:val="24"/>
          <w:szCs w:val="24"/>
        </w:rPr>
        <w:t>7</w:t>
      </w:r>
      <w:r w:rsidR="00827424" w:rsidRPr="00B467A2">
        <w:rPr>
          <w:sz w:val="24"/>
          <w:szCs w:val="24"/>
        </w:rPr>
        <w:t xml:space="preserve">, </w:t>
      </w:r>
      <w:r w:rsidR="00292450" w:rsidRPr="00B467A2">
        <w:rPr>
          <w:sz w:val="24"/>
          <w:szCs w:val="24"/>
        </w:rPr>
        <w:t xml:space="preserve"> </w:t>
      </w:r>
      <w:r w:rsidRPr="00B467A2">
        <w:rPr>
          <w:sz w:val="24"/>
          <w:szCs w:val="24"/>
        </w:rPr>
        <w:t xml:space="preserve"> </w:t>
      </w:r>
      <w:r w:rsidR="00292450" w:rsidRPr="00B467A2">
        <w:rPr>
          <w:sz w:val="24"/>
          <w:szCs w:val="24"/>
        </w:rPr>
        <w:t xml:space="preserve">art. 284 ust. 6 </w:t>
      </w:r>
      <w:r w:rsidRPr="00B467A2">
        <w:rPr>
          <w:sz w:val="24"/>
          <w:szCs w:val="24"/>
        </w:rPr>
        <w:t>ustawy z dnia 11 września 2019r. Prawo zamówień publicznych (</w:t>
      </w:r>
      <w:proofErr w:type="spellStart"/>
      <w:r w:rsidRPr="00B467A2">
        <w:rPr>
          <w:sz w:val="24"/>
          <w:szCs w:val="24"/>
        </w:rPr>
        <w:t>t.j</w:t>
      </w:r>
      <w:proofErr w:type="spellEnd"/>
      <w:r w:rsidRPr="00B467A2">
        <w:rPr>
          <w:sz w:val="24"/>
          <w:szCs w:val="24"/>
        </w:rPr>
        <w:t>. Dz. U. z 2024 poz. 1320</w:t>
      </w:r>
      <w:r w:rsidR="00292450" w:rsidRPr="00B467A2">
        <w:rPr>
          <w:sz w:val="24"/>
          <w:szCs w:val="24"/>
        </w:rPr>
        <w:t xml:space="preserve">) </w:t>
      </w:r>
      <w:r w:rsidR="00292450" w:rsidRPr="00B467A2">
        <w:rPr>
          <w:sz w:val="24"/>
          <w:szCs w:val="24"/>
        </w:rPr>
        <w:t>udostępnia poniżej treść zapytań do Specyfikacji Warunków Zamówienia (</w:t>
      </w:r>
      <w:r w:rsidR="00292450" w:rsidRPr="00B467A2">
        <w:rPr>
          <w:sz w:val="24"/>
          <w:szCs w:val="24"/>
          <w:lang w:eastAsia="ar-SA"/>
        </w:rPr>
        <w:t>zwanej dalej</w:t>
      </w:r>
      <w:r w:rsidR="00292450" w:rsidRPr="00B467A2">
        <w:rPr>
          <w:b/>
          <w:sz w:val="24"/>
          <w:szCs w:val="24"/>
          <w:lang w:eastAsia="ar-SA"/>
        </w:rPr>
        <w:t xml:space="preserve"> </w:t>
      </w:r>
      <w:r w:rsidR="00292450" w:rsidRPr="00B467A2">
        <w:rPr>
          <w:bCs/>
          <w:sz w:val="24"/>
          <w:szCs w:val="24"/>
          <w:lang w:eastAsia="ar-SA"/>
        </w:rPr>
        <w:t xml:space="preserve">”SWZ”) </w:t>
      </w:r>
      <w:r w:rsidR="00292450" w:rsidRPr="00B467A2">
        <w:rPr>
          <w:sz w:val="24"/>
          <w:szCs w:val="24"/>
        </w:rPr>
        <w:t>wraz z wyjaśnieniami oraz  informuje o dokonaniu zmian w zapisach SWZ.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04187" w:rsidRPr="00B467A2" w14:paraId="369FB4B7" w14:textId="77777777" w:rsidTr="008344E9">
        <w:tc>
          <w:tcPr>
            <w:tcW w:w="9356" w:type="dxa"/>
            <w:shd w:val="clear" w:color="auto" w:fill="auto"/>
          </w:tcPr>
          <w:p w14:paraId="416EC662" w14:textId="68CB3A48" w:rsidR="00C04187" w:rsidRPr="00B467A2" w:rsidRDefault="00851410" w:rsidP="0091696A">
            <w:pPr>
              <w:spacing w:before="60" w:after="6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B467A2">
              <w:rPr>
                <w:b/>
                <w:bCs/>
                <w:sz w:val="24"/>
                <w:szCs w:val="24"/>
              </w:rPr>
              <w:t xml:space="preserve">I . </w:t>
            </w:r>
            <w:r w:rsidR="00C04187" w:rsidRPr="00B467A2">
              <w:rPr>
                <w:b/>
                <w:bCs/>
                <w:sz w:val="24"/>
                <w:szCs w:val="24"/>
              </w:rPr>
              <w:t>Pytani</w:t>
            </w:r>
            <w:r w:rsidR="009C0458" w:rsidRPr="00B467A2">
              <w:rPr>
                <w:b/>
                <w:bCs/>
                <w:sz w:val="24"/>
                <w:szCs w:val="24"/>
              </w:rPr>
              <w:t>a</w:t>
            </w:r>
          </w:p>
          <w:p w14:paraId="51BD71E5" w14:textId="77777777" w:rsidR="00C04187" w:rsidRPr="00B467A2" w:rsidRDefault="00C04187" w:rsidP="0091696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67A2">
              <w:rPr>
                <w:sz w:val="24"/>
                <w:szCs w:val="24"/>
              </w:rPr>
              <w:t>1. Czy zamawiający będzie weryfikował złożone przez oferentów wyceny, pod kątem ich zgodności z parametrami opisanymi w projekcie?</w:t>
            </w:r>
            <w:r w:rsidR="00680122" w:rsidRPr="00B467A2">
              <w:rPr>
                <w:sz w:val="24"/>
                <w:szCs w:val="24"/>
              </w:rPr>
              <w:t xml:space="preserve"> </w:t>
            </w:r>
            <w:r w:rsidRPr="00B467A2">
              <w:rPr>
                <w:sz w:val="24"/>
                <w:szCs w:val="24"/>
              </w:rPr>
              <w:t>Czy Zamawiający będzie wymagał dołączenia do oferty przedmiotowych środków dowodowych? Jeżeli tak, to prosimy o wyjaśnienie:</w:t>
            </w:r>
          </w:p>
          <w:p w14:paraId="6BC7454A" w14:textId="77777777" w:rsidR="00C04187" w:rsidRPr="00B467A2" w:rsidRDefault="00C04187" w:rsidP="009C045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67A2">
              <w:rPr>
                <w:sz w:val="24"/>
                <w:szCs w:val="24"/>
              </w:rPr>
              <w:t>a. czy Zamawiający sporządzi i udostępni listę podstawowych/najważniejszych urządzeń/materiałów/sprzętu ewentualnie wraz z ich parametrami opisanymi w projekcie, którą oferenci będą mieli obowiązek wypełnić przez podanie nazwy, modelu, producenta, symbolu, numeru identyfikacyjnego urządzenia/materiału, aby precyzyjnie dookreślić oferowany asortyment?</w:t>
            </w:r>
          </w:p>
          <w:p w14:paraId="56BA25B0" w14:textId="77777777" w:rsidR="00C04187" w:rsidRPr="00B467A2" w:rsidRDefault="00C04187" w:rsidP="009C045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67A2">
              <w:rPr>
                <w:sz w:val="24"/>
                <w:szCs w:val="24"/>
              </w:rPr>
              <w:t>b. czy Zamawiający będzie wymagał złożenia kart katalogowych ewentualnie innych dokumentów potwierdzających spełnianie wymagań?</w:t>
            </w:r>
          </w:p>
          <w:p w14:paraId="3E44A9E1" w14:textId="77777777" w:rsidR="00C04187" w:rsidRPr="00B467A2" w:rsidRDefault="00C04187" w:rsidP="009C045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67A2">
              <w:rPr>
                <w:sz w:val="24"/>
                <w:szCs w:val="24"/>
              </w:rPr>
              <w:t>c. jeśli Zamawiający będzie wymagał złożenia kart katalogowych lub innych dokumentów potwierdzających spełnienie wymagań, to czy w odniesieniu do wszystkich urządzeń/materiałów/sprzętu, które będą użyte do wykonania zamówienia (będzie to kilkadziesiąt pozycji) czy w odniesieniu do podstawowych/najważniejszych urządzeń/materiałów/sprzętu?</w:t>
            </w:r>
          </w:p>
          <w:p w14:paraId="6B35E784" w14:textId="77777777" w:rsidR="00C04187" w:rsidRPr="00B467A2" w:rsidRDefault="00C04187" w:rsidP="009C045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67A2">
              <w:rPr>
                <w:sz w:val="24"/>
                <w:szCs w:val="24"/>
              </w:rPr>
              <w:t>d. jeśli karty katalogowe ewentualnie inne dokumenty mają być złożone w odniesieniu do podstawowych/najważniejszych urządzeń/materiałów/sprzętu, to prosimy o wyjaśnienie, które za takowe są uważane przez Zamawiającego, a w konsekwencji w stosunku do których muszą zostać złożone przedmiotowe środki dowodowe?</w:t>
            </w:r>
          </w:p>
          <w:p w14:paraId="0DFF976F" w14:textId="77777777" w:rsidR="00C04187" w:rsidRPr="00B467A2" w:rsidRDefault="00C04187" w:rsidP="009C045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67A2">
              <w:rPr>
                <w:sz w:val="24"/>
                <w:szCs w:val="24"/>
              </w:rPr>
              <w:t>e. czy przedmiotowe środki dowodowe mają być złożone wraz z ofertą?</w:t>
            </w:r>
          </w:p>
          <w:p w14:paraId="21614721" w14:textId="77777777" w:rsidR="00C04187" w:rsidRPr="00B467A2" w:rsidRDefault="00C04187" w:rsidP="009C045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467A2">
              <w:rPr>
                <w:sz w:val="24"/>
                <w:szCs w:val="24"/>
              </w:rPr>
              <w:lastRenderedPageBreak/>
              <w:t>f. czy Zamawiający przewiduje zastosowanie art. 107 ust.2 ustawy Prawo zamówień Publicznych?</w:t>
            </w:r>
          </w:p>
          <w:p w14:paraId="2BF2939B" w14:textId="77777777" w:rsidR="00C04187" w:rsidRPr="00B467A2" w:rsidRDefault="00C04187" w:rsidP="009C0458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467A2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4297352" w14:textId="0B507F29" w:rsidR="00827424" w:rsidRPr="00B467A2" w:rsidRDefault="00DD3227" w:rsidP="009C0458">
            <w:pPr>
              <w:spacing w:after="60"/>
              <w:ind w:left="30" w:right="-72"/>
              <w:jc w:val="both"/>
              <w:rPr>
                <w:sz w:val="24"/>
                <w:szCs w:val="24"/>
              </w:rPr>
            </w:pPr>
            <w:r w:rsidRPr="00B467A2">
              <w:rPr>
                <w:sz w:val="24"/>
                <w:szCs w:val="24"/>
              </w:rPr>
              <w:t xml:space="preserve">Zamawiający </w:t>
            </w:r>
            <w:r w:rsidR="00827424" w:rsidRPr="00B467A2">
              <w:rPr>
                <w:sz w:val="24"/>
                <w:szCs w:val="24"/>
              </w:rPr>
              <w:t xml:space="preserve"> będzie wymagał potwierdzenia   zgodności oferowanego sprzętu z wymaganiami określonymi w SWZ</w:t>
            </w:r>
            <w:r w:rsidR="00851410" w:rsidRPr="00B467A2">
              <w:rPr>
                <w:sz w:val="24"/>
                <w:szCs w:val="24"/>
              </w:rPr>
              <w:t xml:space="preserve">. W tym celu do oferty Wykonawca jest zobowiązany dołączyć </w:t>
            </w:r>
            <w:r w:rsidR="00827424" w:rsidRPr="00B467A2">
              <w:rPr>
                <w:sz w:val="24"/>
                <w:szCs w:val="24"/>
              </w:rPr>
              <w:t xml:space="preserve"> kart</w:t>
            </w:r>
            <w:r w:rsidR="00851410" w:rsidRPr="00B467A2">
              <w:rPr>
                <w:sz w:val="24"/>
                <w:szCs w:val="24"/>
              </w:rPr>
              <w:t>y</w:t>
            </w:r>
            <w:r w:rsidR="00827424" w:rsidRPr="00B467A2">
              <w:rPr>
                <w:sz w:val="24"/>
                <w:szCs w:val="24"/>
              </w:rPr>
              <w:t xml:space="preserve"> katalogow</w:t>
            </w:r>
            <w:r w:rsidR="00851410" w:rsidRPr="00B467A2">
              <w:rPr>
                <w:sz w:val="24"/>
                <w:szCs w:val="24"/>
              </w:rPr>
              <w:t>e</w:t>
            </w:r>
            <w:r w:rsidR="00827424" w:rsidRPr="00B467A2">
              <w:rPr>
                <w:sz w:val="24"/>
                <w:szCs w:val="24"/>
              </w:rPr>
              <w:t xml:space="preserve"> dla następujących materiałów i oprogramowania:</w:t>
            </w:r>
          </w:p>
          <w:p w14:paraId="2595B059" w14:textId="77777777" w:rsidR="00851410" w:rsidRPr="00B467A2" w:rsidRDefault="00851410" w:rsidP="00851410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vertAlign w:val="subscript"/>
              </w:rPr>
            </w:pPr>
            <w:r w:rsidRPr="00B467A2">
              <w:rPr>
                <w:rFonts w:ascii="Times New Roman" w:hAnsi="Times New Roman" w:cs="Times New Roman"/>
              </w:rPr>
              <w:t>Kabel instalacyjny S/FTP 7</w:t>
            </w:r>
            <w:r w:rsidRPr="00B467A2">
              <w:rPr>
                <w:rFonts w:ascii="Times New Roman" w:hAnsi="Times New Roman" w:cs="Times New Roman"/>
                <w:vertAlign w:val="subscript"/>
              </w:rPr>
              <w:t>A</w:t>
            </w:r>
          </w:p>
          <w:p w14:paraId="7A9B1AFF" w14:textId="77777777" w:rsidR="00851410" w:rsidRPr="00B467A2" w:rsidRDefault="00851410" w:rsidP="00851410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B467A2">
              <w:rPr>
                <w:rFonts w:ascii="Times New Roman" w:hAnsi="Times New Roman" w:cs="Times New Roman"/>
              </w:rPr>
              <w:t>Listwa zarządzalna z opomiarowaniem fazy typu pionowego i poziomego</w:t>
            </w:r>
          </w:p>
          <w:p w14:paraId="2B67B295" w14:textId="77777777" w:rsidR="00851410" w:rsidRPr="00B467A2" w:rsidRDefault="00851410" w:rsidP="00851410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B467A2">
              <w:rPr>
                <w:rFonts w:ascii="Times New Roman" w:hAnsi="Times New Roman" w:cs="Times New Roman"/>
              </w:rPr>
              <w:t>Urządzenia aktywne transmisji danych (przełączniki sieciowe)</w:t>
            </w:r>
          </w:p>
          <w:p w14:paraId="443AC10A" w14:textId="77777777" w:rsidR="00851410" w:rsidRPr="00B467A2" w:rsidRDefault="00851410" w:rsidP="00851410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B467A2">
              <w:rPr>
                <w:rFonts w:ascii="Times New Roman" w:hAnsi="Times New Roman" w:cs="Times New Roman"/>
              </w:rPr>
              <w:t>Kamery</w:t>
            </w:r>
          </w:p>
          <w:p w14:paraId="1D0C7E57" w14:textId="77777777" w:rsidR="00851410" w:rsidRPr="00B467A2" w:rsidRDefault="00851410" w:rsidP="00851410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B467A2">
              <w:rPr>
                <w:rFonts w:ascii="Times New Roman" w:hAnsi="Times New Roman" w:cs="Times New Roman"/>
              </w:rPr>
              <w:t>Monitory</w:t>
            </w:r>
          </w:p>
          <w:p w14:paraId="0357A40E" w14:textId="77777777" w:rsidR="00851410" w:rsidRPr="00B467A2" w:rsidRDefault="00851410" w:rsidP="00851410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B467A2">
              <w:rPr>
                <w:rFonts w:ascii="Times New Roman" w:hAnsi="Times New Roman" w:cs="Times New Roman"/>
              </w:rPr>
              <w:t>Serwery</w:t>
            </w:r>
          </w:p>
          <w:p w14:paraId="543D5565" w14:textId="77777777" w:rsidR="00851410" w:rsidRPr="00B467A2" w:rsidRDefault="00851410" w:rsidP="00851410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B467A2">
              <w:rPr>
                <w:rFonts w:ascii="Times New Roman" w:hAnsi="Times New Roman" w:cs="Times New Roman"/>
              </w:rPr>
              <w:t>Macierze</w:t>
            </w:r>
          </w:p>
          <w:p w14:paraId="5001F941" w14:textId="77777777" w:rsidR="00851410" w:rsidRPr="00B467A2" w:rsidRDefault="00851410" w:rsidP="00851410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B467A2">
              <w:rPr>
                <w:rFonts w:ascii="Times New Roman" w:hAnsi="Times New Roman" w:cs="Times New Roman"/>
              </w:rPr>
              <w:t>Klawiatura z manipulatorem drążkowym 3D</w:t>
            </w:r>
          </w:p>
          <w:p w14:paraId="76C40C39" w14:textId="77777777" w:rsidR="00851410" w:rsidRPr="00B467A2" w:rsidRDefault="00851410" w:rsidP="00851410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B467A2">
              <w:rPr>
                <w:rFonts w:ascii="Times New Roman" w:hAnsi="Times New Roman" w:cs="Times New Roman"/>
              </w:rPr>
              <w:t>Stacje komputerowe</w:t>
            </w:r>
          </w:p>
          <w:p w14:paraId="5A15F033" w14:textId="77777777" w:rsidR="00851410" w:rsidRPr="00B467A2" w:rsidRDefault="00851410" w:rsidP="00851410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B467A2">
              <w:rPr>
                <w:rFonts w:ascii="Times New Roman" w:hAnsi="Times New Roman" w:cs="Times New Roman"/>
              </w:rPr>
              <w:t>System zarządzania wideo VMS</w:t>
            </w:r>
          </w:p>
          <w:p w14:paraId="16ACBA5C" w14:textId="77777777" w:rsidR="00851410" w:rsidRPr="00B467A2" w:rsidRDefault="00851410" w:rsidP="00851410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B467A2">
              <w:rPr>
                <w:rFonts w:ascii="Times New Roman" w:hAnsi="Times New Roman" w:cs="Times New Roman"/>
              </w:rPr>
              <w:t>Kontroler systemu kontroli dostępu</w:t>
            </w:r>
          </w:p>
          <w:p w14:paraId="7B760920" w14:textId="77777777" w:rsidR="00851410" w:rsidRPr="00B467A2" w:rsidRDefault="00851410" w:rsidP="00851410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B467A2">
              <w:rPr>
                <w:rFonts w:ascii="Times New Roman" w:hAnsi="Times New Roman" w:cs="Times New Roman"/>
              </w:rPr>
              <w:t>Czytniki systemu kontroli dostępu</w:t>
            </w:r>
          </w:p>
          <w:p w14:paraId="7A49092E" w14:textId="77777777" w:rsidR="00851410" w:rsidRPr="00B467A2" w:rsidRDefault="00851410" w:rsidP="00851410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B467A2">
              <w:rPr>
                <w:rFonts w:ascii="Times New Roman" w:hAnsi="Times New Roman" w:cs="Times New Roman"/>
              </w:rPr>
              <w:t>Drukarka do personalizacji kart</w:t>
            </w:r>
          </w:p>
          <w:p w14:paraId="5EF233F4" w14:textId="77777777" w:rsidR="00851410" w:rsidRPr="00B467A2" w:rsidRDefault="00851410" w:rsidP="00851410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B467A2">
              <w:rPr>
                <w:rFonts w:ascii="Times New Roman" w:hAnsi="Times New Roman" w:cs="Times New Roman"/>
              </w:rPr>
              <w:t>System integracji i wizualizacji instalacji bezpieczeństwa (SMS)</w:t>
            </w:r>
          </w:p>
          <w:p w14:paraId="0CBFF66E" w14:textId="77777777" w:rsidR="00851410" w:rsidRPr="00B467A2" w:rsidRDefault="00851410" w:rsidP="00851410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</w:rPr>
            </w:pPr>
            <w:r w:rsidRPr="00B467A2">
              <w:rPr>
                <w:rFonts w:ascii="Times New Roman" w:hAnsi="Times New Roman" w:cs="Times New Roman"/>
              </w:rPr>
              <w:t>Zasilacze UPS</w:t>
            </w:r>
          </w:p>
          <w:p w14:paraId="3072BDB0" w14:textId="0F2F43DA" w:rsidR="00851410" w:rsidRPr="00B467A2" w:rsidRDefault="00851410" w:rsidP="00851410">
            <w:pPr>
              <w:jc w:val="both"/>
              <w:rPr>
                <w:sz w:val="24"/>
                <w:szCs w:val="24"/>
                <w:u w:val="single"/>
              </w:rPr>
            </w:pPr>
            <w:r w:rsidRPr="00B467A2">
              <w:rPr>
                <w:sz w:val="24"/>
                <w:szCs w:val="24"/>
                <w:u w:val="single"/>
              </w:rPr>
              <w:t>Zamawiający</w:t>
            </w:r>
            <w:r w:rsidRPr="00B467A2">
              <w:rPr>
                <w:sz w:val="24"/>
                <w:szCs w:val="24"/>
                <w:u w:val="single"/>
              </w:rPr>
              <w:t xml:space="preserve"> informuje, że </w:t>
            </w:r>
            <w:r w:rsidRPr="00B467A2">
              <w:rPr>
                <w:sz w:val="24"/>
                <w:szCs w:val="24"/>
                <w:u w:val="single"/>
              </w:rPr>
              <w:t xml:space="preserve"> anuluje odpowiedź </w:t>
            </w:r>
            <w:r w:rsidRPr="00B467A2">
              <w:rPr>
                <w:sz w:val="24"/>
                <w:szCs w:val="24"/>
                <w:u w:val="single"/>
              </w:rPr>
              <w:t xml:space="preserve">udzieloną </w:t>
            </w:r>
            <w:r w:rsidRPr="00B467A2">
              <w:rPr>
                <w:sz w:val="24"/>
                <w:szCs w:val="24"/>
                <w:u w:val="single"/>
              </w:rPr>
              <w:t>na zapytania z dnia 13.01.2025 r.</w:t>
            </w:r>
          </w:p>
          <w:p w14:paraId="234ABAB1" w14:textId="04E8F07F" w:rsidR="00851410" w:rsidRPr="00B467A2" w:rsidRDefault="00851410" w:rsidP="00851410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775EE398" w14:textId="390FF491" w:rsidR="00851410" w:rsidRPr="00B467A2" w:rsidRDefault="00851410" w:rsidP="00851410">
            <w:pPr>
              <w:jc w:val="both"/>
              <w:rPr>
                <w:b/>
                <w:bCs/>
                <w:sz w:val="24"/>
                <w:szCs w:val="24"/>
              </w:rPr>
            </w:pPr>
            <w:r w:rsidRPr="00B467A2">
              <w:rPr>
                <w:b/>
                <w:bCs/>
                <w:sz w:val="24"/>
                <w:szCs w:val="24"/>
              </w:rPr>
              <w:t xml:space="preserve">II. Zmianie ulega  treść  pkt. 11. 1 SWZ </w:t>
            </w:r>
            <w:proofErr w:type="spellStart"/>
            <w:r w:rsidRPr="00B467A2">
              <w:rPr>
                <w:b/>
                <w:bCs/>
                <w:sz w:val="24"/>
                <w:szCs w:val="24"/>
              </w:rPr>
              <w:t>jn</w:t>
            </w:r>
            <w:proofErr w:type="spellEnd"/>
            <w:r w:rsidRPr="00B467A2">
              <w:rPr>
                <w:b/>
                <w:bCs/>
                <w:sz w:val="24"/>
                <w:szCs w:val="24"/>
              </w:rPr>
              <w:t>.:</w:t>
            </w:r>
          </w:p>
          <w:p w14:paraId="3883FAF0" w14:textId="77777777" w:rsidR="009B45B6" w:rsidRPr="00B467A2" w:rsidRDefault="009B45B6" w:rsidP="009B45B6">
            <w:pPr>
              <w:pStyle w:val="Nagwek1"/>
              <w:keepNext w:val="0"/>
              <w:spacing w:before="20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467A2">
              <w:rPr>
                <w:rFonts w:ascii="Times New Roman" w:hAnsi="Times New Roman"/>
                <w:sz w:val="22"/>
                <w:szCs w:val="22"/>
              </w:rPr>
              <w:t>INFORMACJA O PRZEDMIOTOWYCH ŚRODKACH DOWODOWYCH:</w:t>
            </w:r>
          </w:p>
          <w:p w14:paraId="441182E5" w14:textId="77777777" w:rsidR="001D4ECA" w:rsidRPr="00B467A2" w:rsidRDefault="001D4ECA" w:rsidP="00851410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6F365513" w14:textId="28EDFBA8" w:rsidR="001D4ECA" w:rsidRPr="00B467A2" w:rsidRDefault="001D4ECA" w:rsidP="009B45B6">
            <w:pPr>
              <w:jc w:val="both"/>
              <w:rPr>
                <w:sz w:val="24"/>
                <w:szCs w:val="24"/>
              </w:rPr>
            </w:pPr>
            <w:r w:rsidRPr="00B467A2">
              <w:rPr>
                <w:sz w:val="24"/>
                <w:szCs w:val="24"/>
              </w:rPr>
              <w:t xml:space="preserve">W celu potwierdzenia zgodności oferowanego sprzętu z wymaganiami określonymi przez Zamawiającego, Wykonawca zobowiązany jest złożyć wraz z </w:t>
            </w:r>
            <w:r w:rsidR="009B45B6" w:rsidRPr="00B467A2">
              <w:rPr>
                <w:sz w:val="24"/>
                <w:szCs w:val="24"/>
              </w:rPr>
              <w:t>o</w:t>
            </w:r>
            <w:r w:rsidRPr="00B467A2">
              <w:rPr>
                <w:sz w:val="24"/>
                <w:szCs w:val="24"/>
              </w:rPr>
              <w:t xml:space="preserve">fertą następujące środki dowodowe: karty katalogowe dla następujących materiałów i oprogramowania: </w:t>
            </w:r>
          </w:p>
          <w:p w14:paraId="126AA055" w14:textId="77777777" w:rsidR="001D4ECA" w:rsidRPr="00B467A2" w:rsidRDefault="001D4ECA" w:rsidP="001D4ECA">
            <w:pPr>
              <w:pStyle w:val="Akapitzlist"/>
              <w:numPr>
                <w:ilvl w:val="0"/>
                <w:numId w:val="15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B467A2">
              <w:rPr>
                <w:rFonts w:ascii="Times New Roman" w:hAnsi="Times New Roman" w:cs="Times New Roman"/>
                <w:sz w:val="24"/>
                <w:szCs w:val="24"/>
              </w:rPr>
              <w:t>Kabel instalacyjny S/FTP 7</w:t>
            </w:r>
            <w:r w:rsidRPr="00B467A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</w:t>
            </w:r>
          </w:p>
          <w:p w14:paraId="1F959C0C" w14:textId="77777777" w:rsidR="001D4ECA" w:rsidRPr="00B467A2" w:rsidRDefault="001D4ECA" w:rsidP="001D4ECA">
            <w:pPr>
              <w:pStyle w:val="Akapitzlist"/>
              <w:numPr>
                <w:ilvl w:val="0"/>
                <w:numId w:val="15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67A2">
              <w:rPr>
                <w:rFonts w:ascii="Times New Roman" w:hAnsi="Times New Roman" w:cs="Times New Roman"/>
                <w:sz w:val="24"/>
                <w:szCs w:val="24"/>
              </w:rPr>
              <w:t>Listwa zarządzalna z opomiarowaniem fazy typu pionowego i poziomego</w:t>
            </w:r>
          </w:p>
          <w:p w14:paraId="4990308E" w14:textId="77777777" w:rsidR="001D4ECA" w:rsidRPr="00B467A2" w:rsidRDefault="001D4ECA" w:rsidP="001D4ECA">
            <w:pPr>
              <w:pStyle w:val="Akapitzlist"/>
              <w:numPr>
                <w:ilvl w:val="0"/>
                <w:numId w:val="15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67A2">
              <w:rPr>
                <w:rFonts w:ascii="Times New Roman" w:hAnsi="Times New Roman" w:cs="Times New Roman"/>
                <w:sz w:val="24"/>
                <w:szCs w:val="24"/>
              </w:rPr>
              <w:t>Urządzenia aktywne transmisji danych (przełączniki sieciowe)</w:t>
            </w:r>
          </w:p>
          <w:p w14:paraId="3BA39A44" w14:textId="77777777" w:rsidR="001D4ECA" w:rsidRPr="00B467A2" w:rsidRDefault="001D4ECA" w:rsidP="001D4ECA">
            <w:pPr>
              <w:pStyle w:val="Akapitzlist"/>
              <w:numPr>
                <w:ilvl w:val="0"/>
                <w:numId w:val="15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67A2">
              <w:rPr>
                <w:rFonts w:ascii="Times New Roman" w:hAnsi="Times New Roman" w:cs="Times New Roman"/>
                <w:sz w:val="24"/>
                <w:szCs w:val="24"/>
              </w:rPr>
              <w:t>Kamery</w:t>
            </w:r>
          </w:p>
          <w:p w14:paraId="0E620503" w14:textId="77777777" w:rsidR="001D4ECA" w:rsidRPr="00B467A2" w:rsidRDefault="001D4ECA" w:rsidP="001D4ECA">
            <w:pPr>
              <w:pStyle w:val="Akapitzlist"/>
              <w:numPr>
                <w:ilvl w:val="0"/>
                <w:numId w:val="15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67A2">
              <w:rPr>
                <w:rFonts w:ascii="Times New Roman" w:hAnsi="Times New Roman" w:cs="Times New Roman"/>
                <w:sz w:val="24"/>
                <w:szCs w:val="24"/>
              </w:rPr>
              <w:t>Monitory</w:t>
            </w:r>
          </w:p>
          <w:p w14:paraId="6167038D" w14:textId="77777777" w:rsidR="001D4ECA" w:rsidRPr="00B467A2" w:rsidRDefault="001D4ECA" w:rsidP="001D4ECA">
            <w:pPr>
              <w:pStyle w:val="Akapitzlist"/>
              <w:numPr>
                <w:ilvl w:val="0"/>
                <w:numId w:val="15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67A2">
              <w:rPr>
                <w:rFonts w:ascii="Times New Roman" w:hAnsi="Times New Roman" w:cs="Times New Roman"/>
                <w:sz w:val="24"/>
                <w:szCs w:val="24"/>
              </w:rPr>
              <w:t>Serwery</w:t>
            </w:r>
          </w:p>
          <w:p w14:paraId="480032A8" w14:textId="77777777" w:rsidR="001D4ECA" w:rsidRPr="00B467A2" w:rsidRDefault="001D4ECA" w:rsidP="001D4ECA">
            <w:pPr>
              <w:pStyle w:val="Akapitzlist"/>
              <w:numPr>
                <w:ilvl w:val="0"/>
                <w:numId w:val="15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67A2">
              <w:rPr>
                <w:rFonts w:ascii="Times New Roman" w:hAnsi="Times New Roman" w:cs="Times New Roman"/>
                <w:sz w:val="24"/>
                <w:szCs w:val="24"/>
              </w:rPr>
              <w:t>Macierze</w:t>
            </w:r>
          </w:p>
          <w:p w14:paraId="4AA4293A" w14:textId="77777777" w:rsidR="001D4ECA" w:rsidRPr="00B467A2" w:rsidRDefault="001D4ECA" w:rsidP="001D4ECA">
            <w:pPr>
              <w:pStyle w:val="Akapitzlist"/>
              <w:numPr>
                <w:ilvl w:val="0"/>
                <w:numId w:val="15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67A2">
              <w:rPr>
                <w:rFonts w:ascii="Times New Roman" w:hAnsi="Times New Roman" w:cs="Times New Roman"/>
                <w:sz w:val="24"/>
                <w:szCs w:val="24"/>
              </w:rPr>
              <w:t>Klawiatura z manipulatorem drążkowym 3D</w:t>
            </w:r>
          </w:p>
          <w:p w14:paraId="16CE79E1" w14:textId="77777777" w:rsidR="001D4ECA" w:rsidRPr="00B467A2" w:rsidRDefault="001D4ECA" w:rsidP="001D4ECA">
            <w:pPr>
              <w:pStyle w:val="Akapitzlist"/>
              <w:numPr>
                <w:ilvl w:val="0"/>
                <w:numId w:val="15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67A2">
              <w:rPr>
                <w:rFonts w:ascii="Times New Roman" w:hAnsi="Times New Roman" w:cs="Times New Roman"/>
                <w:sz w:val="24"/>
                <w:szCs w:val="24"/>
              </w:rPr>
              <w:t>Stacje komputerowe</w:t>
            </w:r>
          </w:p>
          <w:p w14:paraId="0A265E1F" w14:textId="77777777" w:rsidR="001D4ECA" w:rsidRPr="00B467A2" w:rsidRDefault="001D4ECA" w:rsidP="001D4ECA">
            <w:pPr>
              <w:pStyle w:val="Akapitzlist"/>
              <w:numPr>
                <w:ilvl w:val="0"/>
                <w:numId w:val="15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67A2">
              <w:rPr>
                <w:rFonts w:ascii="Times New Roman" w:hAnsi="Times New Roman" w:cs="Times New Roman"/>
                <w:sz w:val="24"/>
                <w:szCs w:val="24"/>
              </w:rPr>
              <w:t>System zarządzania wideo VMS</w:t>
            </w:r>
          </w:p>
          <w:p w14:paraId="7CF57345" w14:textId="77777777" w:rsidR="001D4ECA" w:rsidRPr="00B467A2" w:rsidRDefault="001D4ECA" w:rsidP="001D4ECA">
            <w:pPr>
              <w:pStyle w:val="Akapitzlist"/>
              <w:numPr>
                <w:ilvl w:val="0"/>
                <w:numId w:val="15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67A2">
              <w:rPr>
                <w:rFonts w:ascii="Times New Roman" w:hAnsi="Times New Roman" w:cs="Times New Roman"/>
                <w:sz w:val="24"/>
                <w:szCs w:val="24"/>
              </w:rPr>
              <w:t>Kontroler systemu kontroli dostępu</w:t>
            </w:r>
          </w:p>
          <w:p w14:paraId="6F541E1E" w14:textId="77777777" w:rsidR="001D4ECA" w:rsidRPr="00B467A2" w:rsidRDefault="001D4ECA" w:rsidP="001D4ECA">
            <w:pPr>
              <w:pStyle w:val="Akapitzlist"/>
              <w:numPr>
                <w:ilvl w:val="0"/>
                <w:numId w:val="15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67A2">
              <w:rPr>
                <w:rFonts w:ascii="Times New Roman" w:hAnsi="Times New Roman" w:cs="Times New Roman"/>
                <w:sz w:val="24"/>
                <w:szCs w:val="24"/>
              </w:rPr>
              <w:t>Czytniki systemu kontroli dostępu</w:t>
            </w:r>
          </w:p>
          <w:p w14:paraId="09144F13" w14:textId="77777777" w:rsidR="001D4ECA" w:rsidRPr="00B467A2" w:rsidRDefault="001D4ECA" w:rsidP="001D4ECA">
            <w:pPr>
              <w:pStyle w:val="Akapitzlist"/>
              <w:numPr>
                <w:ilvl w:val="0"/>
                <w:numId w:val="15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67A2">
              <w:rPr>
                <w:rFonts w:ascii="Times New Roman" w:hAnsi="Times New Roman" w:cs="Times New Roman"/>
                <w:sz w:val="24"/>
                <w:szCs w:val="24"/>
              </w:rPr>
              <w:t>Drukarka do personalizacji kart</w:t>
            </w:r>
          </w:p>
          <w:p w14:paraId="6B2A4E36" w14:textId="77777777" w:rsidR="001D4ECA" w:rsidRPr="00B467A2" w:rsidRDefault="001D4ECA" w:rsidP="001D4ECA">
            <w:pPr>
              <w:pStyle w:val="Akapitzlist"/>
              <w:numPr>
                <w:ilvl w:val="0"/>
                <w:numId w:val="15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67A2">
              <w:rPr>
                <w:rFonts w:ascii="Times New Roman" w:hAnsi="Times New Roman" w:cs="Times New Roman"/>
                <w:sz w:val="24"/>
                <w:szCs w:val="24"/>
              </w:rPr>
              <w:t>System integracji i wizualizacji instalacji bezpieczeństwa (SMS)</w:t>
            </w:r>
          </w:p>
          <w:p w14:paraId="5107644E" w14:textId="77777777" w:rsidR="001D4ECA" w:rsidRPr="00B467A2" w:rsidRDefault="001D4ECA" w:rsidP="001D4ECA">
            <w:pPr>
              <w:pStyle w:val="Akapitzlist"/>
              <w:numPr>
                <w:ilvl w:val="0"/>
                <w:numId w:val="15"/>
              </w:num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67A2">
              <w:rPr>
                <w:rFonts w:ascii="Times New Roman" w:hAnsi="Times New Roman" w:cs="Times New Roman"/>
                <w:sz w:val="24"/>
                <w:szCs w:val="24"/>
              </w:rPr>
              <w:t>Zasilacze UPS</w:t>
            </w:r>
          </w:p>
          <w:p w14:paraId="239FD363" w14:textId="17CE37F4" w:rsidR="001D4ECA" w:rsidRPr="00B467A2" w:rsidRDefault="001D4ECA" w:rsidP="004D2F87">
            <w:pPr>
              <w:jc w:val="both"/>
              <w:rPr>
                <w:sz w:val="24"/>
                <w:szCs w:val="24"/>
              </w:rPr>
            </w:pPr>
            <w:r w:rsidRPr="00B467A2">
              <w:rPr>
                <w:sz w:val="24"/>
                <w:szCs w:val="24"/>
              </w:rPr>
              <w:t xml:space="preserve">Z karty katalogowej ma wynikać jednoznacznie jaką wersję / model / typ jest oferowany Zamawiającemu. Jeśli jest to karta zbiorcza, należy zaznaczyć wersję / model / typ oferowanego </w:t>
            </w:r>
            <w:r w:rsidRPr="00B467A2">
              <w:rPr>
                <w:sz w:val="24"/>
                <w:szCs w:val="24"/>
              </w:rPr>
              <w:lastRenderedPageBreak/>
              <w:t xml:space="preserve">urządzenia. Wymaga się składania kart w języku polskim. Jeśli nie wszystkie parametry techniczne ujęte w dokumentacji znajdują się w kartach katalogowych, należy dodatkowo złożyć </w:t>
            </w:r>
            <w:r w:rsidR="00B467A2">
              <w:rPr>
                <w:sz w:val="24"/>
                <w:szCs w:val="24"/>
              </w:rPr>
              <w:t>o</w:t>
            </w:r>
            <w:r w:rsidRPr="00B467A2">
              <w:rPr>
                <w:sz w:val="24"/>
                <w:szCs w:val="24"/>
              </w:rPr>
              <w:t xml:space="preserve">świadczenia </w:t>
            </w:r>
            <w:r w:rsidR="00B467A2">
              <w:rPr>
                <w:sz w:val="24"/>
                <w:szCs w:val="24"/>
              </w:rPr>
              <w:t>p</w:t>
            </w:r>
            <w:r w:rsidRPr="00B467A2">
              <w:rPr>
                <w:sz w:val="24"/>
                <w:szCs w:val="24"/>
              </w:rPr>
              <w:t xml:space="preserve">roducenta / </w:t>
            </w:r>
            <w:r w:rsidR="00B467A2">
              <w:rPr>
                <w:sz w:val="24"/>
                <w:szCs w:val="24"/>
              </w:rPr>
              <w:t>a</w:t>
            </w:r>
            <w:r w:rsidRPr="00B467A2">
              <w:rPr>
                <w:sz w:val="24"/>
                <w:szCs w:val="24"/>
              </w:rPr>
              <w:t xml:space="preserve">utoryzowany </w:t>
            </w:r>
            <w:r w:rsidR="00B467A2">
              <w:rPr>
                <w:sz w:val="24"/>
                <w:szCs w:val="24"/>
              </w:rPr>
              <w:t>d</w:t>
            </w:r>
            <w:r w:rsidRPr="00B467A2">
              <w:rPr>
                <w:sz w:val="24"/>
                <w:szCs w:val="24"/>
              </w:rPr>
              <w:t xml:space="preserve">ystrybutor na potwierdzenie spełnienia wymagań technicznych ujętych w dokumentacji. Nie dopuszcza się </w:t>
            </w:r>
            <w:r w:rsidR="00B467A2">
              <w:rPr>
                <w:sz w:val="24"/>
                <w:szCs w:val="24"/>
              </w:rPr>
              <w:t>o</w:t>
            </w:r>
            <w:r w:rsidRPr="00B467A2">
              <w:rPr>
                <w:sz w:val="24"/>
                <w:szCs w:val="24"/>
              </w:rPr>
              <w:t xml:space="preserve">świadczeń składanych przez </w:t>
            </w:r>
            <w:r w:rsidR="004D2F87" w:rsidRPr="00B467A2">
              <w:rPr>
                <w:sz w:val="24"/>
                <w:szCs w:val="24"/>
              </w:rPr>
              <w:t>Wykonawcę</w:t>
            </w:r>
            <w:r w:rsidRPr="00B467A2">
              <w:rPr>
                <w:sz w:val="24"/>
                <w:szCs w:val="24"/>
              </w:rPr>
              <w:t xml:space="preserve">. </w:t>
            </w:r>
          </w:p>
          <w:p w14:paraId="13000395" w14:textId="77777777" w:rsidR="001D4ECA" w:rsidRPr="00B467A2" w:rsidRDefault="001D4ECA" w:rsidP="001D4ECA">
            <w:pPr>
              <w:rPr>
                <w:sz w:val="24"/>
                <w:szCs w:val="24"/>
              </w:rPr>
            </w:pPr>
          </w:p>
          <w:p w14:paraId="457D48A4" w14:textId="77777777" w:rsidR="001D4ECA" w:rsidRPr="00B467A2" w:rsidRDefault="001D4ECA" w:rsidP="004D2F87">
            <w:pPr>
              <w:jc w:val="both"/>
              <w:rPr>
                <w:sz w:val="24"/>
                <w:szCs w:val="24"/>
              </w:rPr>
            </w:pPr>
            <w:r w:rsidRPr="00B467A2">
              <w:rPr>
                <w:sz w:val="24"/>
                <w:szCs w:val="24"/>
              </w:rPr>
              <w:t xml:space="preserve">Zamawiający informuje, że działając na podstawie artykułu 107 ust. 2 ustawy </w:t>
            </w:r>
            <w:proofErr w:type="spellStart"/>
            <w:r w:rsidRPr="00B467A2">
              <w:rPr>
                <w:sz w:val="24"/>
                <w:szCs w:val="24"/>
              </w:rPr>
              <w:t>Pzp</w:t>
            </w:r>
            <w:proofErr w:type="spellEnd"/>
            <w:r w:rsidRPr="00B467A2">
              <w:rPr>
                <w:sz w:val="24"/>
                <w:szCs w:val="24"/>
              </w:rPr>
              <w:t xml:space="preserve"> przewiduje, że w sytuacji, w której Wykonawca nie złożył przedmiotowych środków dowodowych lub złożone przedmiotowe środki dowodowe są niekompletne, Zamawiający wezwie do ich złożenia lub ich uzupełnienia w wyznaczonym terminie. </w:t>
            </w:r>
          </w:p>
          <w:p w14:paraId="7258A6F3" w14:textId="77777777" w:rsidR="001D4ECA" w:rsidRPr="00B467A2" w:rsidRDefault="001D4ECA" w:rsidP="004D2F87">
            <w:pPr>
              <w:jc w:val="both"/>
              <w:rPr>
                <w:sz w:val="24"/>
                <w:szCs w:val="24"/>
              </w:rPr>
            </w:pPr>
            <w:r w:rsidRPr="00B467A2">
              <w:rPr>
                <w:sz w:val="24"/>
                <w:szCs w:val="24"/>
              </w:rPr>
              <w:t>Zamawiający może żądać od Wykonawców wyjaśnień dotyczących treści przedmiotowych środków dowodowych.</w:t>
            </w:r>
          </w:p>
          <w:p w14:paraId="6BA52C33" w14:textId="77777777" w:rsidR="001D4ECA" w:rsidRPr="00B467A2" w:rsidRDefault="001D4ECA" w:rsidP="00851410">
            <w:pPr>
              <w:jc w:val="both"/>
              <w:rPr>
                <w:b/>
                <w:bCs/>
                <w:sz w:val="24"/>
                <w:szCs w:val="24"/>
              </w:rPr>
            </w:pPr>
          </w:p>
          <w:p w14:paraId="2C8E7087" w14:textId="4508D5F5" w:rsidR="002265F0" w:rsidRPr="00B467A2" w:rsidRDefault="004D2F87" w:rsidP="004D2F87">
            <w:pPr>
              <w:pStyle w:val="Nagwek2"/>
              <w:keepNext w:val="0"/>
              <w:spacing w:before="120" w:after="120"/>
              <w:ind w:left="0" w:firstLine="0"/>
              <w:rPr>
                <w:b w:val="0"/>
                <w:color w:val="000000"/>
                <w:sz w:val="22"/>
                <w:szCs w:val="22"/>
              </w:rPr>
            </w:pPr>
            <w:r w:rsidRPr="00B467A2">
              <w:rPr>
                <w:b w:val="0"/>
                <w:sz w:val="22"/>
                <w:szCs w:val="22"/>
              </w:rPr>
              <w:t xml:space="preserve">Zgodnie z art. 106 ust. 3  </w:t>
            </w:r>
            <w:r w:rsidR="002265F0" w:rsidRPr="00B467A2">
              <w:rPr>
                <w:b w:val="0"/>
                <w:sz w:val="22"/>
                <w:szCs w:val="22"/>
              </w:rPr>
              <w:t>Zamawiający zaakceptuje równoważne przedmiotowe środki dowodowe jeśli potwierdzą, że oferowane dostawy spełniają określone przez Zamawiającego wymagania, cechy lub kryteria.</w:t>
            </w:r>
          </w:p>
          <w:p w14:paraId="144F05D7" w14:textId="77777777" w:rsidR="00DD3227" w:rsidRPr="00B467A2" w:rsidRDefault="00DD3227" w:rsidP="00AE7C28">
            <w:pPr>
              <w:pStyle w:val="Nagwek2"/>
              <w:keepNext w:val="0"/>
              <w:spacing w:before="120" w:after="120"/>
              <w:ind w:left="0" w:firstLine="0"/>
              <w:rPr>
                <w:szCs w:val="24"/>
                <w:highlight w:val="darkGray"/>
              </w:rPr>
            </w:pPr>
          </w:p>
        </w:tc>
      </w:tr>
    </w:tbl>
    <w:p w14:paraId="5CA8CDA9" w14:textId="77777777" w:rsidR="00DD3227" w:rsidRPr="00B467A2" w:rsidRDefault="00DD3227" w:rsidP="00631A0B">
      <w:pPr>
        <w:jc w:val="both"/>
        <w:rPr>
          <w:sz w:val="22"/>
          <w:szCs w:val="22"/>
        </w:rPr>
      </w:pPr>
    </w:p>
    <w:p w14:paraId="78A61962" w14:textId="37DA2DA6" w:rsidR="00E66D15" w:rsidRPr="00B467A2" w:rsidRDefault="00E66D15" w:rsidP="00631A0B">
      <w:pPr>
        <w:jc w:val="both"/>
        <w:rPr>
          <w:b/>
          <w:sz w:val="22"/>
          <w:szCs w:val="22"/>
        </w:rPr>
      </w:pPr>
      <w:r w:rsidRPr="00B467A2">
        <w:rPr>
          <w:b/>
          <w:sz w:val="22"/>
          <w:szCs w:val="22"/>
        </w:rPr>
        <w:t>W związku z powyższym do pkt. 19.1SW</w:t>
      </w:r>
      <w:r w:rsidR="00AE7C28" w:rsidRPr="00B467A2">
        <w:rPr>
          <w:b/>
          <w:sz w:val="22"/>
          <w:szCs w:val="22"/>
        </w:rPr>
        <w:t>Z</w:t>
      </w:r>
      <w:r w:rsidRPr="00B467A2">
        <w:rPr>
          <w:b/>
          <w:sz w:val="22"/>
          <w:szCs w:val="22"/>
        </w:rPr>
        <w:t xml:space="preserve"> dodaje się </w:t>
      </w:r>
      <w:proofErr w:type="spellStart"/>
      <w:r w:rsidRPr="00B467A2">
        <w:rPr>
          <w:b/>
          <w:sz w:val="22"/>
          <w:szCs w:val="22"/>
        </w:rPr>
        <w:t>ppkt</w:t>
      </w:r>
      <w:proofErr w:type="spellEnd"/>
      <w:r w:rsidRPr="00B467A2">
        <w:rPr>
          <w:b/>
          <w:sz w:val="22"/>
          <w:szCs w:val="22"/>
        </w:rPr>
        <w:t>. h) przedmiotowe środki dowodowe.</w:t>
      </w:r>
    </w:p>
    <w:sectPr w:rsidR="00E66D15" w:rsidRPr="00B467A2" w:rsidSect="00843A8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36F32" w14:textId="77777777" w:rsidR="00D36107" w:rsidRDefault="00D36107">
      <w:r>
        <w:separator/>
      </w:r>
    </w:p>
  </w:endnote>
  <w:endnote w:type="continuationSeparator" w:id="0">
    <w:p w14:paraId="497661D4" w14:textId="77777777" w:rsidR="00D36107" w:rsidRDefault="00D36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38FF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06A9A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76C41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5E0C55D" w14:textId="5B04643E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ProPublico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="004D2F87">
      <w:rPr>
        <w:rFonts w:ascii="Arial" w:hAnsi="Arial"/>
        <w:sz w:val="18"/>
        <w:szCs w:val="24"/>
      </w:rPr>
      <w:t xml:space="preserve">          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346F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26252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6B540E" w14:textId="77777777" w:rsidR="006D4AB3" w:rsidRDefault="006D4AB3">
    <w:pPr>
      <w:pStyle w:val="Stopka"/>
      <w:tabs>
        <w:tab w:val="clear" w:pos="4536"/>
        <w:tab w:val="left" w:pos="6237"/>
      </w:tabs>
    </w:pPr>
  </w:p>
  <w:p w14:paraId="2C847A9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8C57B" w14:textId="77777777" w:rsidR="00D36107" w:rsidRDefault="00D36107">
      <w:r>
        <w:separator/>
      </w:r>
    </w:p>
  </w:footnote>
  <w:footnote w:type="continuationSeparator" w:id="0">
    <w:p w14:paraId="5A4EE1A1" w14:textId="77777777" w:rsidR="00D36107" w:rsidRDefault="00D361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B6CAF7E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FFF55F5"/>
    <w:multiLevelType w:val="multilevel"/>
    <w:tmpl w:val="32682F3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63777A0"/>
    <w:multiLevelType w:val="multilevel"/>
    <w:tmpl w:val="A418B2B4"/>
    <w:lvl w:ilvl="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85A239C"/>
    <w:multiLevelType w:val="hybridMultilevel"/>
    <w:tmpl w:val="3182B43A"/>
    <w:lvl w:ilvl="0" w:tplc="A61C1A0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6E45A8"/>
    <w:multiLevelType w:val="hybridMultilevel"/>
    <w:tmpl w:val="F0A6D07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F57EB5"/>
    <w:multiLevelType w:val="hybridMultilevel"/>
    <w:tmpl w:val="F5627C0A"/>
    <w:lvl w:ilvl="0" w:tplc="F3CEB8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7"/>
  </w:num>
  <w:num w:numId="8">
    <w:abstractNumId w:val="12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  <w:num w:numId="13">
    <w:abstractNumId w:val="5"/>
  </w:num>
  <w:num w:numId="14">
    <w:abstractNumId w:val="11"/>
  </w:num>
  <w:num w:numId="15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E18"/>
    <w:rsid w:val="00031374"/>
    <w:rsid w:val="000961D1"/>
    <w:rsid w:val="000A1097"/>
    <w:rsid w:val="000E2A8F"/>
    <w:rsid w:val="0012774F"/>
    <w:rsid w:val="00144B7A"/>
    <w:rsid w:val="00180C6E"/>
    <w:rsid w:val="001D4ECA"/>
    <w:rsid w:val="002265F0"/>
    <w:rsid w:val="00266E18"/>
    <w:rsid w:val="00292450"/>
    <w:rsid w:val="0029606A"/>
    <w:rsid w:val="0048269B"/>
    <w:rsid w:val="004848F3"/>
    <w:rsid w:val="004A75F2"/>
    <w:rsid w:val="004D2F87"/>
    <w:rsid w:val="004E4B64"/>
    <w:rsid w:val="005001F6"/>
    <w:rsid w:val="005144A9"/>
    <w:rsid w:val="00520165"/>
    <w:rsid w:val="005B1B08"/>
    <w:rsid w:val="005C62D4"/>
    <w:rsid w:val="00631A0B"/>
    <w:rsid w:val="00632C3C"/>
    <w:rsid w:val="00662033"/>
    <w:rsid w:val="00662BDB"/>
    <w:rsid w:val="00680122"/>
    <w:rsid w:val="006A5DF1"/>
    <w:rsid w:val="006B7198"/>
    <w:rsid w:val="006D4AB3"/>
    <w:rsid w:val="006D7418"/>
    <w:rsid w:val="006F3B81"/>
    <w:rsid w:val="007C1F63"/>
    <w:rsid w:val="007D7198"/>
    <w:rsid w:val="00827424"/>
    <w:rsid w:val="00843A88"/>
    <w:rsid w:val="00851410"/>
    <w:rsid w:val="00864A4B"/>
    <w:rsid w:val="00870F9F"/>
    <w:rsid w:val="008804B6"/>
    <w:rsid w:val="00897AB0"/>
    <w:rsid w:val="008A3553"/>
    <w:rsid w:val="0091696A"/>
    <w:rsid w:val="00973471"/>
    <w:rsid w:val="009B45B6"/>
    <w:rsid w:val="009C0458"/>
    <w:rsid w:val="009D126D"/>
    <w:rsid w:val="00A532DD"/>
    <w:rsid w:val="00A905AC"/>
    <w:rsid w:val="00AE7C28"/>
    <w:rsid w:val="00B467A2"/>
    <w:rsid w:val="00BA6584"/>
    <w:rsid w:val="00BE7BFD"/>
    <w:rsid w:val="00C04187"/>
    <w:rsid w:val="00C370F2"/>
    <w:rsid w:val="00C44EEC"/>
    <w:rsid w:val="00C46732"/>
    <w:rsid w:val="00D04A18"/>
    <w:rsid w:val="00D22FFA"/>
    <w:rsid w:val="00D36107"/>
    <w:rsid w:val="00D8461B"/>
    <w:rsid w:val="00D915F2"/>
    <w:rsid w:val="00DD3227"/>
    <w:rsid w:val="00DF32E8"/>
    <w:rsid w:val="00DF53CA"/>
    <w:rsid w:val="00E21B49"/>
    <w:rsid w:val="00E2789F"/>
    <w:rsid w:val="00E404CC"/>
    <w:rsid w:val="00E66D15"/>
    <w:rsid w:val="00E72428"/>
    <w:rsid w:val="00E74BC3"/>
    <w:rsid w:val="00E935D6"/>
    <w:rsid w:val="00EA14B3"/>
    <w:rsid w:val="00EA416E"/>
    <w:rsid w:val="00F21738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541BA03"/>
  <w15:chartTrackingRefBased/>
  <w15:docId w15:val="{5168615F-BFC3-4E43-B9BB-1ADB9DB36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2265F0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2265F0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265F0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2265F0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2265F0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265F0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D32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Nagwek4Znak">
    <w:name w:val="Nagłówek 4 Znak"/>
    <w:basedOn w:val="Domylnaczcionkaakapitu"/>
    <w:link w:val="Nagwek4"/>
    <w:semiHidden/>
    <w:rsid w:val="002265F0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2265F0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2265F0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2265F0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2265F0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2265F0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669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Zofia Gajewska</cp:lastModifiedBy>
  <cp:revision>2</cp:revision>
  <cp:lastPrinted>2025-01-16T12:19:00Z</cp:lastPrinted>
  <dcterms:created xsi:type="dcterms:W3CDTF">2025-01-17T13:09:00Z</dcterms:created>
  <dcterms:modified xsi:type="dcterms:W3CDTF">2025-01-17T13:09:00Z</dcterms:modified>
</cp:coreProperties>
</file>