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043D11" w14:textId="2B6D4990" w:rsidR="0029035C" w:rsidRPr="00D11234" w:rsidRDefault="0029035C" w:rsidP="001966A6">
      <w:pPr>
        <w:jc w:val="right"/>
        <w:rPr>
          <w:b/>
          <w:bCs/>
          <w:sz w:val="24"/>
          <w:szCs w:val="24"/>
        </w:rPr>
      </w:pPr>
      <w:r w:rsidRPr="00D11234">
        <w:rPr>
          <w:b/>
          <w:bCs/>
          <w:sz w:val="24"/>
          <w:szCs w:val="24"/>
        </w:rPr>
        <w:t>Z</w:t>
      </w:r>
      <w:r w:rsidR="001966A6" w:rsidRPr="00D11234">
        <w:rPr>
          <w:b/>
          <w:bCs/>
          <w:sz w:val="24"/>
          <w:szCs w:val="24"/>
        </w:rPr>
        <w:t xml:space="preserve">ałącznik A </w:t>
      </w:r>
    </w:p>
    <w:p w14:paraId="0E8D40E2" w14:textId="72826DE3" w:rsidR="00AB6298" w:rsidRPr="00D11234" w:rsidRDefault="00AB6298" w:rsidP="00D11234">
      <w:pPr>
        <w:jc w:val="center"/>
        <w:rPr>
          <w:b/>
          <w:bCs/>
          <w:sz w:val="28"/>
          <w:szCs w:val="28"/>
        </w:rPr>
      </w:pPr>
      <w:r w:rsidRPr="00D11234">
        <w:rPr>
          <w:b/>
          <w:bCs/>
          <w:sz w:val="28"/>
          <w:szCs w:val="28"/>
        </w:rPr>
        <w:t>Opis przedmiotu zamówienia</w:t>
      </w:r>
    </w:p>
    <w:p w14:paraId="451DF398" w14:textId="039D5D55" w:rsidR="00AB6298" w:rsidRPr="00D11234" w:rsidRDefault="00AB6298" w:rsidP="00F620E2">
      <w:pPr>
        <w:jc w:val="both"/>
        <w:rPr>
          <w:sz w:val="24"/>
          <w:szCs w:val="24"/>
        </w:rPr>
      </w:pPr>
      <w:r w:rsidRPr="00D11234">
        <w:rPr>
          <w:sz w:val="24"/>
          <w:szCs w:val="24"/>
        </w:rPr>
        <w:t xml:space="preserve">Mikroskop </w:t>
      </w:r>
      <w:r w:rsidR="0029035C" w:rsidRPr="00D11234">
        <w:rPr>
          <w:sz w:val="24"/>
          <w:szCs w:val="24"/>
        </w:rPr>
        <w:t xml:space="preserve">firmy </w:t>
      </w:r>
      <w:proofErr w:type="spellStart"/>
      <w:r w:rsidRPr="00D11234">
        <w:rPr>
          <w:sz w:val="24"/>
          <w:szCs w:val="24"/>
        </w:rPr>
        <w:t>Leica</w:t>
      </w:r>
      <w:proofErr w:type="spellEnd"/>
      <w:r w:rsidRPr="00D11234">
        <w:rPr>
          <w:sz w:val="24"/>
          <w:szCs w:val="24"/>
        </w:rPr>
        <w:t xml:space="preserve"> ze statywem mikroskopu </w:t>
      </w:r>
      <w:r w:rsidR="0029035C" w:rsidRPr="00D11234">
        <w:rPr>
          <w:sz w:val="24"/>
          <w:szCs w:val="24"/>
        </w:rPr>
        <w:t xml:space="preserve">model </w:t>
      </w:r>
      <w:proofErr w:type="spellStart"/>
      <w:r w:rsidRPr="00D11234">
        <w:rPr>
          <w:sz w:val="24"/>
          <w:szCs w:val="24"/>
        </w:rPr>
        <w:t>Leica</w:t>
      </w:r>
      <w:proofErr w:type="spellEnd"/>
      <w:r w:rsidRPr="00D11234">
        <w:rPr>
          <w:sz w:val="24"/>
          <w:szCs w:val="24"/>
        </w:rPr>
        <w:t xml:space="preserve"> DM2000 do światła przechodzącego z oświetlaczem LED, regulowaną śrubą mikro</w:t>
      </w:r>
      <w:r w:rsidR="0029035C" w:rsidRPr="00D11234">
        <w:rPr>
          <w:sz w:val="24"/>
          <w:szCs w:val="24"/>
        </w:rPr>
        <w:t>-</w:t>
      </w:r>
      <w:r w:rsidRPr="00D11234">
        <w:rPr>
          <w:sz w:val="24"/>
          <w:szCs w:val="24"/>
        </w:rPr>
        <w:t>makro, zintegrowanym uchwytem stolika, uchwytem kondensora z możliwością obustronnej regulacji oraz wbudowanym zasilaczem</w:t>
      </w:r>
      <w:r w:rsidR="0029035C" w:rsidRPr="00D11234">
        <w:rPr>
          <w:sz w:val="24"/>
          <w:szCs w:val="24"/>
        </w:rPr>
        <w:t xml:space="preserve"> wraz z kamerą cyfrową JENOPTIK ALTAIR.</w:t>
      </w:r>
    </w:p>
    <w:p w14:paraId="1C099022" w14:textId="47729A02" w:rsidR="00AB6298" w:rsidRPr="00D11234" w:rsidRDefault="00AB6298" w:rsidP="00F620E2">
      <w:pPr>
        <w:jc w:val="both"/>
        <w:rPr>
          <w:b/>
          <w:bCs/>
          <w:sz w:val="24"/>
          <w:szCs w:val="24"/>
        </w:rPr>
      </w:pPr>
      <w:r w:rsidRPr="00D11234">
        <w:rPr>
          <w:b/>
          <w:bCs/>
          <w:sz w:val="24"/>
          <w:szCs w:val="24"/>
        </w:rPr>
        <w:t>Wyposażenie mikroskopu:</w:t>
      </w:r>
    </w:p>
    <w:p w14:paraId="7E8D7515" w14:textId="47122F3D" w:rsidR="00AB6298" w:rsidRPr="00D11234" w:rsidRDefault="00540BDA" w:rsidP="00F620E2">
      <w:pPr>
        <w:jc w:val="both"/>
        <w:rPr>
          <w:sz w:val="24"/>
          <w:szCs w:val="24"/>
        </w:rPr>
      </w:pPr>
      <w:r w:rsidRPr="00D11234">
        <w:rPr>
          <w:sz w:val="24"/>
          <w:szCs w:val="24"/>
        </w:rPr>
        <w:t>- napęd dwustopniowy w osi Z</w:t>
      </w:r>
      <w:r w:rsidR="0029035C" w:rsidRPr="00D11234">
        <w:rPr>
          <w:sz w:val="24"/>
          <w:szCs w:val="24"/>
        </w:rPr>
        <w:t>,</w:t>
      </w:r>
    </w:p>
    <w:p w14:paraId="7C5065A5" w14:textId="37CEC2C3" w:rsidR="00540BDA" w:rsidRPr="00D11234" w:rsidRDefault="00DF1B23" w:rsidP="00F620E2">
      <w:pPr>
        <w:jc w:val="both"/>
        <w:rPr>
          <w:sz w:val="24"/>
          <w:szCs w:val="24"/>
        </w:rPr>
      </w:pPr>
      <w:r w:rsidRPr="00D11234">
        <w:rPr>
          <w:sz w:val="24"/>
          <w:szCs w:val="24"/>
        </w:rPr>
        <w:t>- r</w:t>
      </w:r>
      <w:r w:rsidR="00540BDA" w:rsidRPr="00D11234">
        <w:rPr>
          <w:sz w:val="24"/>
          <w:szCs w:val="24"/>
        </w:rPr>
        <w:t>ewolwer obiektywowy 6-pozycyjny dla DM2000</w:t>
      </w:r>
      <w:r w:rsidR="0029035C" w:rsidRPr="00D11234">
        <w:rPr>
          <w:sz w:val="24"/>
          <w:szCs w:val="24"/>
        </w:rPr>
        <w:t>,</w:t>
      </w:r>
    </w:p>
    <w:p w14:paraId="2E2EC81A" w14:textId="004474CE" w:rsidR="00540BDA" w:rsidRPr="00D11234" w:rsidRDefault="00DF1B23" w:rsidP="00F620E2">
      <w:pPr>
        <w:jc w:val="both"/>
        <w:rPr>
          <w:sz w:val="24"/>
          <w:szCs w:val="24"/>
        </w:rPr>
      </w:pPr>
      <w:r w:rsidRPr="00D11234">
        <w:rPr>
          <w:sz w:val="24"/>
          <w:szCs w:val="24"/>
        </w:rPr>
        <w:t>- p</w:t>
      </w:r>
      <w:r w:rsidR="00540BDA" w:rsidRPr="00D11234">
        <w:rPr>
          <w:sz w:val="24"/>
          <w:szCs w:val="24"/>
        </w:rPr>
        <w:t>okrętło ostrości dla DM2000</w:t>
      </w:r>
      <w:r w:rsidR="0029035C" w:rsidRPr="00D11234">
        <w:rPr>
          <w:sz w:val="24"/>
          <w:szCs w:val="24"/>
        </w:rPr>
        <w:t>,</w:t>
      </w:r>
    </w:p>
    <w:p w14:paraId="063DFEA4" w14:textId="5D41C5E5" w:rsidR="00540BDA" w:rsidRPr="00D11234" w:rsidRDefault="00DF1B23" w:rsidP="00F620E2">
      <w:pPr>
        <w:jc w:val="both"/>
        <w:rPr>
          <w:sz w:val="24"/>
          <w:szCs w:val="24"/>
        </w:rPr>
      </w:pPr>
      <w:r w:rsidRPr="00D11234">
        <w:rPr>
          <w:sz w:val="24"/>
          <w:szCs w:val="24"/>
        </w:rPr>
        <w:t>- p</w:t>
      </w:r>
      <w:r w:rsidR="00540BDA" w:rsidRPr="00D11234">
        <w:rPr>
          <w:sz w:val="24"/>
          <w:szCs w:val="24"/>
        </w:rPr>
        <w:t>łytka mikrometryczna 10/100</w:t>
      </w:r>
      <w:r w:rsidR="0029035C" w:rsidRPr="00D11234">
        <w:rPr>
          <w:sz w:val="24"/>
          <w:szCs w:val="24"/>
        </w:rPr>
        <w:t>,</w:t>
      </w:r>
    </w:p>
    <w:p w14:paraId="46173098" w14:textId="3F51D1D6" w:rsidR="00540BDA" w:rsidRPr="00D11234" w:rsidRDefault="00DF1B23" w:rsidP="00F620E2">
      <w:pPr>
        <w:jc w:val="both"/>
        <w:rPr>
          <w:sz w:val="24"/>
          <w:szCs w:val="24"/>
        </w:rPr>
      </w:pPr>
      <w:r w:rsidRPr="00D11234">
        <w:rPr>
          <w:sz w:val="24"/>
          <w:szCs w:val="24"/>
        </w:rPr>
        <w:t>- k</w:t>
      </w:r>
      <w:r w:rsidR="00540BDA" w:rsidRPr="00D11234">
        <w:rPr>
          <w:sz w:val="24"/>
          <w:szCs w:val="24"/>
        </w:rPr>
        <w:t>ondensor CLP</w:t>
      </w:r>
      <w:r w:rsidR="0029035C" w:rsidRPr="00D11234">
        <w:rPr>
          <w:sz w:val="24"/>
          <w:szCs w:val="24"/>
        </w:rPr>
        <w:t>,</w:t>
      </w:r>
    </w:p>
    <w:p w14:paraId="06A542D6" w14:textId="40EBD955" w:rsidR="00540BDA" w:rsidRPr="00D11234" w:rsidRDefault="00DF1B23" w:rsidP="00F620E2">
      <w:pPr>
        <w:jc w:val="both"/>
        <w:rPr>
          <w:sz w:val="24"/>
          <w:szCs w:val="24"/>
        </w:rPr>
      </w:pPr>
      <w:r w:rsidRPr="00D11234">
        <w:rPr>
          <w:sz w:val="24"/>
          <w:szCs w:val="24"/>
        </w:rPr>
        <w:t>- s</w:t>
      </w:r>
      <w:r w:rsidR="00540BDA" w:rsidRPr="00D11234">
        <w:rPr>
          <w:sz w:val="24"/>
          <w:szCs w:val="24"/>
        </w:rPr>
        <w:t>oczewka kondensora</w:t>
      </w:r>
      <w:r w:rsidR="0029035C" w:rsidRPr="00D11234">
        <w:rPr>
          <w:sz w:val="24"/>
          <w:szCs w:val="24"/>
        </w:rPr>
        <w:t>,</w:t>
      </w:r>
    </w:p>
    <w:p w14:paraId="0F5B4D46" w14:textId="7EE81A2B" w:rsidR="00540BDA" w:rsidRPr="00D11234" w:rsidRDefault="00DF1B23" w:rsidP="00F620E2">
      <w:pPr>
        <w:jc w:val="both"/>
        <w:rPr>
          <w:sz w:val="24"/>
          <w:szCs w:val="24"/>
        </w:rPr>
      </w:pPr>
      <w:r w:rsidRPr="00D11234">
        <w:rPr>
          <w:sz w:val="24"/>
          <w:szCs w:val="24"/>
        </w:rPr>
        <w:t>- s</w:t>
      </w:r>
      <w:r w:rsidR="00540BDA" w:rsidRPr="00D11234">
        <w:rPr>
          <w:sz w:val="24"/>
          <w:szCs w:val="24"/>
        </w:rPr>
        <w:t>tolik mikroskopowy dla DM2000 (z utwardzaną powierzchnią ceramiczną, obsług</w:t>
      </w:r>
      <w:r w:rsidR="003C343E" w:rsidRPr="00D11234">
        <w:rPr>
          <w:sz w:val="24"/>
          <w:szCs w:val="24"/>
        </w:rPr>
        <w:t>ą</w:t>
      </w:r>
      <w:r w:rsidR="00540BDA" w:rsidRPr="00D11234">
        <w:rPr>
          <w:sz w:val="24"/>
          <w:szCs w:val="24"/>
        </w:rPr>
        <w:t xml:space="preserve"> prawo lub leworęczn</w:t>
      </w:r>
      <w:r w:rsidR="003C343E" w:rsidRPr="00D11234">
        <w:rPr>
          <w:sz w:val="24"/>
          <w:szCs w:val="24"/>
        </w:rPr>
        <w:t>ą</w:t>
      </w:r>
      <w:r w:rsidR="00540BDA" w:rsidRPr="00D11234">
        <w:rPr>
          <w:sz w:val="24"/>
          <w:szCs w:val="24"/>
        </w:rPr>
        <w:t xml:space="preserve"> o zakresie ruchu 76 x 25 mm)</w:t>
      </w:r>
      <w:r w:rsidR="0029035C" w:rsidRPr="00D11234">
        <w:rPr>
          <w:sz w:val="24"/>
          <w:szCs w:val="24"/>
        </w:rPr>
        <w:t>,</w:t>
      </w:r>
    </w:p>
    <w:p w14:paraId="685FACB1" w14:textId="3A449EDE" w:rsidR="00AD0F4D" w:rsidRPr="00D11234" w:rsidRDefault="00DF1B23" w:rsidP="00F620E2">
      <w:pPr>
        <w:jc w:val="both"/>
        <w:rPr>
          <w:sz w:val="24"/>
          <w:szCs w:val="24"/>
        </w:rPr>
      </w:pPr>
      <w:r w:rsidRPr="00D11234">
        <w:rPr>
          <w:sz w:val="24"/>
          <w:szCs w:val="24"/>
        </w:rPr>
        <w:t>- u</w:t>
      </w:r>
      <w:r w:rsidR="00F960F7" w:rsidRPr="00D11234">
        <w:rPr>
          <w:sz w:val="24"/>
          <w:szCs w:val="24"/>
        </w:rPr>
        <w:t>chwyt preparatu</w:t>
      </w:r>
      <w:r w:rsidR="0029035C" w:rsidRPr="00D11234">
        <w:rPr>
          <w:sz w:val="24"/>
          <w:szCs w:val="24"/>
        </w:rPr>
        <w:t>,</w:t>
      </w:r>
    </w:p>
    <w:p w14:paraId="02D1503C" w14:textId="3A14BFF4" w:rsidR="00F960F7" w:rsidRPr="00D11234" w:rsidRDefault="00DF1B23" w:rsidP="00F620E2">
      <w:pPr>
        <w:jc w:val="both"/>
        <w:rPr>
          <w:sz w:val="24"/>
          <w:szCs w:val="24"/>
        </w:rPr>
      </w:pPr>
      <w:r w:rsidRPr="00D11234">
        <w:rPr>
          <w:sz w:val="24"/>
          <w:szCs w:val="24"/>
        </w:rPr>
        <w:t>- p</w:t>
      </w:r>
      <w:r w:rsidR="00F960F7" w:rsidRPr="00D11234">
        <w:rPr>
          <w:sz w:val="24"/>
          <w:szCs w:val="24"/>
        </w:rPr>
        <w:t>okrętło przesuwu preparatów (w osiach XY z regulowan</w:t>
      </w:r>
      <w:r w:rsidR="003C343E" w:rsidRPr="00D11234">
        <w:rPr>
          <w:sz w:val="24"/>
          <w:szCs w:val="24"/>
        </w:rPr>
        <w:t>ą</w:t>
      </w:r>
      <w:r w:rsidR="00F960F7" w:rsidRPr="00D11234">
        <w:rPr>
          <w:sz w:val="24"/>
          <w:szCs w:val="24"/>
        </w:rPr>
        <w:t xml:space="preserve"> wysokością położenia modułów sterujących)</w:t>
      </w:r>
      <w:r w:rsidR="0029035C" w:rsidRPr="00D11234">
        <w:rPr>
          <w:sz w:val="24"/>
          <w:szCs w:val="24"/>
        </w:rPr>
        <w:t>,</w:t>
      </w:r>
    </w:p>
    <w:p w14:paraId="610DAC53" w14:textId="1E6FFA5C" w:rsidR="00F960F7" w:rsidRPr="00D11234" w:rsidRDefault="00DF1B23" w:rsidP="00F620E2">
      <w:pPr>
        <w:jc w:val="both"/>
        <w:rPr>
          <w:sz w:val="24"/>
          <w:szCs w:val="24"/>
        </w:rPr>
      </w:pPr>
      <w:r w:rsidRPr="00D11234">
        <w:rPr>
          <w:sz w:val="24"/>
          <w:szCs w:val="24"/>
        </w:rPr>
        <w:t>- t</w:t>
      </w:r>
      <w:r w:rsidR="00AC1F10" w:rsidRPr="00D11234">
        <w:rPr>
          <w:sz w:val="24"/>
          <w:szCs w:val="24"/>
        </w:rPr>
        <w:t>ubus binokularny HC 30°</w:t>
      </w:r>
      <w:r w:rsidR="0029035C" w:rsidRPr="00D11234">
        <w:rPr>
          <w:sz w:val="24"/>
          <w:szCs w:val="24"/>
        </w:rPr>
        <w:t>,</w:t>
      </w:r>
    </w:p>
    <w:p w14:paraId="3B86239C" w14:textId="48E45E7C" w:rsidR="00AC1F10" w:rsidRPr="00D11234" w:rsidRDefault="00DF1B23" w:rsidP="00F620E2">
      <w:pPr>
        <w:jc w:val="both"/>
        <w:rPr>
          <w:sz w:val="24"/>
          <w:szCs w:val="24"/>
        </w:rPr>
      </w:pPr>
      <w:r w:rsidRPr="00D11234">
        <w:rPr>
          <w:sz w:val="24"/>
          <w:szCs w:val="24"/>
        </w:rPr>
        <w:t>- m</w:t>
      </w:r>
      <w:r w:rsidR="00AC1F10" w:rsidRPr="00D11234">
        <w:rPr>
          <w:sz w:val="24"/>
          <w:szCs w:val="24"/>
        </w:rPr>
        <w:t>oduł pośredni do dokumentacji fotograficznej (z podziałem światła 50/50,0/100 i zintegrowanym łącznikiem 0,55x C-Mount)</w:t>
      </w:r>
      <w:r w:rsidR="0029035C" w:rsidRPr="00D11234">
        <w:rPr>
          <w:sz w:val="24"/>
          <w:szCs w:val="24"/>
        </w:rPr>
        <w:t>,</w:t>
      </w:r>
    </w:p>
    <w:p w14:paraId="7826D866" w14:textId="48D7FEC5" w:rsidR="00C77E11" w:rsidRPr="00D11234" w:rsidRDefault="00DF1B23" w:rsidP="00F620E2">
      <w:pPr>
        <w:jc w:val="both"/>
        <w:rPr>
          <w:sz w:val="24"/>
          <w:szCs w:val="24"/>
        </w:rPr>
      </w:pPr>
      <w:r w:rsidRPr="00D11234">
        <w:rPr>
          <w:sz w:val="24"/>
          <w:szCs w:val="24"/>
        </w:rPr>
        <w:t>- o</w:t>
      </w:r>
      <w:r w:rsidR="00C77E11" w:rsidRPr="00D11234">
        <w:rPr>
          <w:sz w:val="24"/>
          <w:szCs w:val="24"/>
        </w:rPr>
        <w:t>kular 10x/22</w:t>
      </w:r>
      <w:r w:rsidR="0029035C" w:rsidRPr="00D11234">
        <w:rPr>
          <w:sz w:val="24"/>
          <w:szCs w:val="24"/>
        </w:rPr>
        <w:t xml:space="preserve"> z </w:t>
      </w:r>
      <w:r w:rsidR="00C77E11" w:rsidRPr="00D11234">
        <w:rPr>
          <w:sz w:val="24"/>
          <w:szCs w:val="24"/>
        </w:rPr>
        <w:t>regul</w:t>
      </w:r>
      <w:r w:rsidR="0029035C" w:rsidRPr="00D11234">
        <w:rPr>
          <w:sz w:val="24"/>
          <w:szCs w:val="24"/>
        </w:rPr>
        <w:t>acją,</w:t>
      </w:r>
    </w:p>
    <w:p w14:paraId="5A7416FC" w14:textId="5E00302C" w:rsidR="00C77E11" w:rsidRPr="00D11234" w:rsidRDefault="00DF1B23" w:rsidP="00F620E2">
      <w:pPr>
        <w:jc w:val="both"/>
        <w:rPr>
          <w:sz w:val="24"/>
          <w:szCs w:val="24"/>
        </w:rPr>
      </w:pPr>
      <w:r w:rsidRPr="00D11234">
        <w:rPr>
          <w:sz w:val="24"/>
          <w:szCs w:val="24"/>
        </w:rPr>
        <w:t>- o</w:t>
      </w:r>
      <w:r w:rsidR="00C77E11" w:rsidRPr="00D11234">
        <w:rPr>
          <w:sz w:val="24"/>
          <w:szCs w:val="24"/>
        </w:rPr>
        <w:t>biektyw</w:t>
      </w:r>
      <w:r w:rsidRPr="00D11234">
        <w:rPr>
          <w:sz w:val="24"/>
          <w:szCs w:val="24"/>
        </w:rPr>
        <w:t>y:</w:t>
      </w:r>
      <w:r w:rsidR="00C77E11" w:rsidRPr="00D11234">
        <w:rPr>
          <w:sz w:val="24"/>
          <w:szCs w:val="24"/>
        </w:rPr>
        <w:t xml:space="preserve"> HC FL PLAN 5x/0,12 (odległość robocza: 14,0 mm)</w:t>
      </w:r>
      <w:r w:rsidRPr="00D11234">
        <w:rPr>
          <w:sz w:val="24"/>
          <w:szCs w:val="24"/>
        </w:rPr>
        <w:t xml:space="preserve">, </w:t>
      </w:r>
      <w:r w:rsidR="00C77E11" w:rsidRPr="00D11234">
        <w:rPr>
          <w:sz w:val="24"/>
          <w:szCs w:val="24"/>
        </w:rPr>
        <w:t>HC FL PLAN 10x/0,25 (o. r. : 17,7 mm)</w:t>
      </w:r>
      <w:r w:rsidRPr="00D11234">
        <w:rPr>
          <w:sz w:val="24"/>
          <w:szCs w:val="24"/>
        </w:rPr>
        <w:t xml:space="preserve">, </w:t>
      </w:r>
      <w:r w:rsidR="00C77E11" w:rsidRPr="00D11234">
        <w:rPr>
          <w:sz w:val="24"/>
          <w:szCs w:val="24"/>
        </w:rPr>
        <w:t>HC PL FLUOTAR 20x/0,55 (o. r. : 1,2 mm)</w:t>
      </w:r>
      <w:r w:rsidRPr="00D11234">
        <w:rPr>
          <w:sz w:val="24"/>
          <w:szCs w:val="24"/>
        </w:rPr>
        <w:t xml:space="preserve">, </w:t>
      </w:r>
      <w:r w:rsidR="00C77E11" w:rsidRPr="00D11234">
        <w:rPr>
          <w:sz w:val="24"/>
          <w:szCs w:val="24"/>
        </w:rPr>
        <w:t>HC PL FLUOTAR 40x/0,80 (o. r. : 0,4 mm)</w:t>
      </w:r>
      <w:r w:rsidRPr="00D11234">
        <w:rPr>
          <w:sz w:val="24"/>
          <w:szCs w:val="24"/>
        </w:rPr>
        <w:t xml:space="preserve"> i </w:t>
      </w:r>
      <w:r w:rsidR="00C77E11" w:rsidRPr="00D11234">
        <w:rPr>
          <w:sz w:val="24"/>
          <w:szCs w:val="24"/>
        </w:rPr>
        <w:t xml:space="preserve">HC FL PLAN 100x/1,25 </w:t>
      </w:r>
      <w:proofErr w:type="spellStart"/>
      <w:r w:rsidR="00C77E11" w:rsidRPr="00D11234">
        <w:rPr>
          <w:sz w:val="24"/>
          <w:szCs w:val="24"/>
        </w:rPr>
        <w:t>Oil</w:t>
      </w:r>
      <w:proofErr w:type="spellEnd"/>
      <w:r w:rsidR="00C77E11" w:rsidRPr="00D11234">
        <w:rPr>
          <w:sz w:val="24"/>
          <w:szCs w:val="24"/>
        </w:rPr>
        <w:t xml:space="preserve"> (o. r. : 0,13 mm)</w:t>
      </w:r>
      <w:r w:rsidRPr="00D11234">
        <w:rPr>
          <w:sz w:val="24"/>
          <w:szCs w:val="24"/>
        </w:rPr>
        <w:t>,</w:t>
      </w:r>
    </w:p>
    <w:p w14:paraId="73620864" w14:textId="5A5CCAB8" w:rsidR="00C77E11" w:rsidRPr="00D11234" w:rsidRDefault="00DF1B23" w:rsidP="00F620E2">
      <w:pPr>
        <w:jc w:val="both"/>
        <w:rPr>
          <w:sz w:val="24"/>
          <w:szCs w:val="24"/>
        </w:rPr>
      </w:pPr>
      <w:r w:rsidRPr="00D11234">
        <w:rPr>
          <w:sz w:val="24"/>
          <w:szCs w:val="24"/>
        </w:rPr>
        <w:t xml:space="preserve">- kolorowa kamera cyfrowa JENOPTIK ALTAIR (3/12mln </w:t>
      </w:r>
      <w:proofErr w:type="spellStart"/>
      <w:r w:rsidRPr="00D11234">
        <w:rPr>
          <w:sz w:val="24"/>
          <w:szCs w:val="24"/>
        </w:rPr>
        <w:t>pix</w:t>
      </w:r>
      <w:proofErr w:type="spellEnd"/>
      <w:r w:rsidRPr="00D11234">
        <w:rPr>
          <w:sz w:val="24"/>
          <w:szCs w:val="24"/>
        </w:rPr>
        <w:t xml:space="preserve">., h </w:t>
      </w:r>
      <w:proofErr w:type="spellStart"/>
      <w:r w:rsidRPr="00D11234">
        <w:rPr>
          <w:sz w:val="24"/>
          <w:szCs w:val="24"/>
        </w:rPr>
        <w:t>pix</w:t>
      </w:r>
      <w:proofErr w:type="spellEnd"/>
      <w:r w:rsidRPr="00D11234">
        <w:rPr>
          <w:sz w:val="24"/>
          <w:szCs w:val="24"/>
        </w:rPr>
        <w:t xml:space="preserve">. 1,85 x 1,85 </w:t>
      </w:r>
      <w:proofErr w:type="spellStart"/>
      <w:r w:rsidRPr="00D11234">
        <w:rPr>
          <w:sz w:val="24"/>
          <w:szCs w:val="24"/>
        </w:rPr>
        <w:t>μm</w:t>
      </w:r>
      <w:proofErr w:type="spellEnd"/>
      <w:r w:rsidRPr="00D11234">
        <w:rPr>
          <w:sz w:val="24"/>
          <w:szCs w:val="24"/>
        </w:rPr>
        <w:t xml:space="preserve">, zakres dynamiczny 65 </w:t>
      </w:r>
      <w:proofErr w:type="spellStart"/>
      <w:r w:rsidRPr="00D11234">
        <w:rPr>
          <w:sz w:val="24"/>
          <w:szCs w:val="24"/>
        </w:rPr>
        <w:t>dB</w:t>
      </w:r>
      <w:proofErr w:type="spellEnd"/>
      <w:r w:rsidRPr="00D11234">
        <w:rPr>
          <w:sz w:val="24"/>
          <w:szCs w:val="24"/>
        </w:rPr>
        <w:t xml:space="preserve">, sensor SONY </w:t>
      </w:r>
      <w:proofErr w:type="spellStart"/>
      <w:r w:rsidRPr="00D11234">
        <w:rPr>
          <w:sz w:val="24"/>
          <w:szCs w:val="24"/>
        </w:rPr>
        <w:t>back-illuminated</w:t>
      </w:r>
      <w:proofErr w:type="spellEnd"/>
      <w:r w:rsidRPr="00D11234">
        <w:rPr>
          <w:sz w:val="24"/>
          <w:szCs w:val="24"/>
        </w:rPr>
        <w:t xml:space="preserve"> CMOS I 1/1.75" I 9,3mm, czas integracji 52 </w:t>
      </w:r>
      <w:proofErr w:type="spellStart"/>
      <w:r w:rsidRPr="00D11234">
        <w:rPr>
          <w:sz w:val="24"/>
          <w:szCs w:val="24"/>
        </w:rPr>
        <w:t>μs</w:t>
      </w:r>
      <w:proofErr w:type="spellEnd"/>
      <w:r w:rsidRPr="00D11234">
        <w:rPr>
          <w:sz w:val="24"/>
          <w:szCs w:val="24"/>
        </w:rPr>
        <w:t xml:space="preserve"> - 15 s, rozdzielczość 4000 x 3000 </w:t>
      </w:r>
      <w:proofErr w:type="spellStart"/>
      <w:r w:rsidRPr="00D11234">
        <w:rPr>
          <w:sz w:val="24"/>
          <w:szCs w:val="24"/>
        </w:rPr>
        <w:t>pix</w:t>
      </w:r>
      <w:proofErr w:type="spellEnd"/>
      <w:r w:rsidRPr="00D11234">
        <w:rPr>
          <w:sz w:val="24"/>
          <w:szCs w:val="24"/>
        </w:rPr>
        <w:t>., port USB 3.0 wraz oprogramowaniem w polskiej wersji językowej</w:t>
      </w:r>
      <w:r w:rsidR="003C343E" w:rsidRPr="00D11234">
        <w:rPr>
          <w:sz w:val="24"/>
          <w:szCs w:val="24"/>
        </w:rPr>
        <w:t xml:space="preserve"> (sterowanie funkcjami kamery, nakładanie sygnałów FL, składanie obrazów w osi XY, składanie obrazów w osi Z, pomiary interaktywne, funkcja </w:t>
      </w:r>
      <w:proofErr w:type="spellStart"/>
      <w:r w:rsidR="003C343E" w:rsidRPr="00D11234">
        <w:rPr>
          <w:sz w:val="24"/>
          <w:szCs w:val="24"/>
        </w:rPr>
        <w:t>TimeLapse</w:t>
      </w:r>
      <w:proofErr w:type="spellEnd"/>
      <w:r w:rsidR="003C343E" w:rsidRPr="00D11234">
        <w:rPr>
          <w:sz w:val="24"/>
          <w:szCs w:val="24"/>
        </w:rPr>
        <w:t xml:space="preserve"> i video)</w:t>
      </w:r>
    </w:p>
    <w:p w14:paraId="0774722B" w14:textId="45FDBE70" w:rsidR="00C77E11" w:rsidRPr="00D11234" w:rsidRDefault="00DF1B23" w:rsidP="00F620E2">
      <w:pPr>
        <w:jc w:val="both"/>
        <w:rPr>
          <w:sz w:val="24"/>
          <w:szCs w:val="24"/>
        </w:rPr>
      </w:pPr>
      <w:r w:rsidRPr="00D11234">
        <w:rPr>
          <w:sz w:val="24"/>
          <w:szCs w:val="24"/>
        </w:rPr>
        <w:t>- p</w:t>
      </w:r>
      <w:r w:rsidR="00C77E11" w:rsidRPr="00D11234">
        <w:rPr>
          <w:sz w:val="24"/>
          <w:szCs w:val="24"/>
        </w:rPr>
        <w:t xml:space="preserve">okrowiec </w:t>
      </w:r>
      <w:r w:rsidRPr="00D11234">
        <w:rPr>
          <w:sz w:val="24"/>
          <w:szCs w:val="24"/>
        </w:rPr>
        <w:t xml:space="preserve">dedykowany do modelu </w:t>
      </w:r>
      <w:r w:rsidR="00C77E11" w:rsidRPr="00D11234">
        <w:rPr>
          <w:sz w:val="24"/>
          <w:szCs w:val="24"/>
        </w:rPr>
        <w:t>DM2000</w:t>
      </w:r>
      <w:r w:rsidRPr="00D11234">
        <w:rPr>
          <w:sz w:val="24"/>
          <w:szCs w:val="24"/>
        </w:rPr>
        <w:t>,</w:t>
      </w:r>
    </w:p>
    <w:p w14:paraId="645EFB56" w14:textId="6E529178" w:rsidR="00540BDA" w:rsidRPr="00D11234" w:rsidRDefault="00DF1B23" w:rsidP="00F620E2">
      <w:pPr>
        <w:jc w:val="both"/>
        <w:rPr>
          <w:sz w:val="24"/>
          <w:szCs w:val="24"/>
        </w:rPr>
      </w:pPr>
      <w:r w:rsidRPr="00D11234">
        <w:rPr>
          <w:sz w:val="24"/>
          <w:szCs w:val="24"/>
        </w:rPr>
        <w:t>- olejek immersyjny N (20ml, ISO 8036)</w:t>
      </w:r>
      <w:r w:rsidR="0029035C" w:rsidRPr="00D11234">
        <w:rPr>
          <w:sz w:val="24"/>
          <w:szCs w:val="24"/>
        </w:rPr>
        <w:t>.</w:t>
      </w:r>
    </w:p>
    <w:sectPr w:rsidR="00540BDA" w:rsidRPr="00D11234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3281F4" w14:textId="77777777" w:rsidR="001966A6" w:rsidRDefault="001966A6" w:rsidP="001966A6">
      <w:pPr>
        <w:spacing w:after="0" w:line="240" w:lineRule="auto"/>
      </w:pPr>
      <w:r>
        <w:separator/>
      </w:r>
    </w:p>
  </w:endnote>
  <w:endnote w:type="continuationSeparator" w:id="0">
    <w:p w14:paraId="29EFC676" w14:textId="77777777" w:rsidR="001966A6" w:rsidRDefault="001966A6" w:rsidP="001966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723FFF" w14:textId="77777777" w:rsidR="001966A6" w:rsidRDefault="001966A6" w:rsidP="001966A6">
      <w:pPr>
        <w:spacing w:after="0" w:line="240" w:lineRule="auto"/>
      </w:pPr>
      <w:r>
        <w:separator/>
      </w:r>
    </w:p>
  </w:footnote>
  <w:footnote w:type="continuationSeparator" w:id="0">
    <w:p w14:paraId="2261F64B" w14:textId="77777777" w:rsidR="001966A6" w:rsidRDefault="001966A6" w:rsidP="001966A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920060" w14:textId="0B9CFF85" w:rsidR="001966A6" w:rsidRPr="001966A6" w:rsidRDefault="001966A6" w:rsidP="001966A6">
    <w:pPr>
      <w:pStyle w:val="Nagwek"/>
      <w:pBdr>
        <w:bottom w:val="single" w:sz="4" w:space="1" w:color="auto"/>
      </w:pBdr>
      <w:tabs>
        <w:tab w:val="clear" w:pos="4536"/>
        <w:tab w:val="clear" w:pos="9072"/>
        <w:tab w:val="left" w:pos="4006"/>
      </w:tabs>
      <w:rPr>
        <w:rFonts w:ascii="Arial" w:hAnsi="Arial" w:cs="Arial"/>
        <w:i/>
        <w:sz w:val="20"/>
        <w:szCs w:val="20"/>
      </w:rPr>
    </w:pPr>
    <w:r w:rsidRPr="00903E24">
      <w:rPr>
        <w:rFonts w:ascii="Arial" w:hAnsi="Arial" w:cs="Arial"/>
        <w:i/>
        <w:sz w:val="20"/>
        <w:szCs w:val="20"/>
      </w:rPr>
      <w:t>Z</w:t>
    </w:r>
    <w:r>
      <w:rPr>
        <w:rFonts w:ascii="Arial" w:hAnsi="Arial" w:cs="Arial"/>
        <w:i/>
        <w:sz w:val="20"/>
        <w:szCs w:val="20"/>
      </w:rPr>
      <w:t>P3/3940/25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2MDI1NjI1M7U0sbC0NDFW0lEKTi0uzszPAykwqgUAZw3AJywAAAA="/>
  </w:docVars>
  <w:rsids>
    <w:rsidRoot w:val="00A73061"/>
    <w:rsid w:val="00090475"/>
    <w:rsid w:val="001966A6"/>
    <w:rsid w:val="0029035C"/>
    <w:rsid w:val="003C343E"/>
    <w:rsid w:val="003D5185"/>
    <w:rsid w:val="004F13F0"/>
    <w:rsid w:val="00540BDA"/>
    <w:rsid w:val="006F2646"/>
    <w:rsid w:val="007867FB"/>
    <w:rsid w:val="008C2A36"/>
    <w:rsid w:val="009D0F3E"/>
    <w:rsid w:val="00A22E67"/>
    <w:rsid w:val="00A73061"/>
    <w:rsid w:val="00AB6298"/>
    <w:rsid w:val="00AC1F10"/>
    <w:rsid w:val="00AD0F4D"/>
    <w:rsid w:val="00C006FE"/>
    <w:rsid w:val="00C77E11"/>
    <w:rsid w:val="00D11234"/>
    <w:rsid w:val="00D36D42"/>
    <w:rsid w:val="00DF1B23"/>
    <w:rsid w:val="00F620E2"/>
    <w:rsid w:val="00F960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B8166F"/>
  <w15:chartTrackingRefBased/>
  <w15:docId w15:val="{87AC87F6-1FC3-41D8-AD3E-A797D9DAD9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A730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730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730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730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730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730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730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730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730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730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730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730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73061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73061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73061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73061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73061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73061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A730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A730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730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A730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A730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A73061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A73061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A73061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730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73061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A73061"/>
    <w:rPr>
      <w:b/>
      <w:bCs/>
      <w:smallCaps/>
      <w:color w:val="0F4761" w:themeColor="accent1" w:themeShade="BF"/>
      <w:spacing w:val="5"/>
    </w:rPr>
  </w:style>
  <w:style w:type="paragraph" w:styleId="Nagwek">
    <w:name w:val="header"/>
    <w:basedOn w:val="Normalny"/>
    <w:link w:val="NagwekZnak"/>
    <w:unhideWhenUsed/>
    <w:rsid w:val="001966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1966A6"/>
  </w:style>
  <w:style w:type="paragraph" w:styleId="Stopka">
    <w:name w:val="footer"/>
    <w:basedOn w:val="Normalny"/>
    <w:link w:val="StopkaZnak"/>
    <w:uiPriority w:val="99"/>
    <w:unhideWhenUsed/>
    <w:rsid w:val="001966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966A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6210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245</Words>
  <Characters>1475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Rybak</dc:creator>
  <cp:keywords/>
  <dc:description/>
  <cp:lastModifiedBy>Dział Zamówień Publicznych</cp:lastModifiedBy>
  <cp:revision>4</cp:revision>
  <dcterms:created xsi:type="dcterms:W3CDTF">2025-01-28T11:25:00Z</dcterms:created>
  <dcterms:modified xsi:type="dcterms:W3CDTF">2025-01-28T13:05:00Z</dcterms:modified>
</cp:coreProperties>
</file>