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A47CE" w14:textId="77777777" w:rsidR="00471F3F" w:rsidRPr="00471F3F" w:rsidRDefault="001E501D" w:rsidP="0030594C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1E501D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1E501D">
        <w:rPr>
          <w:rFonts w:ascii="Arial" w:hAnsi="Arial" w:cs="Arial"/>
          <w:sz w:val="24"/>
          <w:szCs w:val="24"/>
        </w:rPr>
        <w:t>2025-02-04</w:t>
      </w:r>
    </w:p>
    <w:p w14:paraId="0F819D14" w14:textId="77777777" w:rsidR="001E501D" w:rsidRPr="001E501D" w:rsidRDefault="001E501D" w:rsidP="0030594C">
      <w:pPr>
        <w:rPr>
          <w:rFonts w:ascii="Arial" w:hAnsi="Arial" w:cs="Arial"/>
          <w:b/>
          <w:bCs/>
          <w:sz w:val="24"/>
          <w:szCs w:val="24"/>
        </w:rPr>
      </w:pPr>
      <w:r w:rsidRPr="001E501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A73C9AD" w14:textId="77777777" w:rsidR="00471F3F" w:rsidRPr="00471F3F" w:rsidRDefault="001E501D" w:rsidP="0030594C">
      <w:pPr>
        <w:rPr>
          <w:rFonts w:ascii="Arial" w:hAnsi="Arial" w:cs="Arial"/>
          <w:b/>
          <w:bCs/>
          <w:sz w:val="24"/>
          <w:szCs w:val="24"/>
        </w:rPr>
      </w:pPr>
      <w:r w:rsidRPr="001E501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70CE1A4" w14:textId="77777777" w:rsidR="00471F3F" w:rsidRPr="00471F3F" w:rsidRDefault="001E501D" w:rsidP="0030594C">
      <w:pPr>
        <w:rPr>
          <w:rFonts w:ascii="Arial" w:hAnsi="Arial" w:cs="Arial"/>
          <w:sz w:val="24"/>
          <w:szCs w:val="24"/>
        </w:rPr>
      </w:pPr>
      <w:r w:rsidRPr="001E501D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1E501D">
        <w:rPr>
          <w:rFonts w:ascii="Arial" w:hAnsi="Arial" w:cs="Arial"/>
          <w:sz w:val="24"/>
          <w:szCs w:val="24"/>
        </w:rPr>
        <w:t>7/19</w:t>
      </w:r>
    </w:p>
    <w:p w14:paraId="54392AB7" w14:textId="77777777" w:rsidR="00471F3F" w:rsidRPr="00471F3F" w:rsidRDefault="001E501D" w:rsidP="0030594C">
      <w:pPr>
        <w:rPr>
          <w:rFonts w:ascii="Arial" w:hAnsi="Arial" w:cs="Arial"/>
          <w:sz w:val="24"/>
          <w:szCs w:val="24"/>
        </w:rPr>
      </w:pPr>
      <w:r w:rsidRPr="001E501D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1E501D">
        <w:rPr>
          <w:rFonts w:ascii="Arial" w:hAnsi="Arial" w:cs="Arial"/>
          <w:sz w:val="24"/>
          <w:szCs w:val="24"/>
        </w:rPr>
        <w:t>Poznań</w:t>
      </w:r>
    </w:p>
    <w:p w14:paraId="23BF1E8A" w14:textId="77777777" w:rsidR="0030594C" w:rsidRDefault="0030594C" w:rsidP="00305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BD0E881" w14:textId="67AFEDC8" w:rsidR="00DA2A7E" w:rsidRPr="00471F3F" w:rsidRDefault="00DA2A7E" w:rsidP="00305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8745A88" w14:textId="77777777" w:rsidR="00471F3F" w:rsidRDefault="00DA2A7E" w:rsidP="00305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297E71DE" w14:textId="77777777" w:rsidR="0030594C" w:rsidRDefault="0030594C" w:rsidP="00305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0CD7D0D0" w14:textId="77777777" w:rsidR="0030594C" w:rsidRPr="00471F3F" w:rsidRDefault="0030594C" w:rsidP="00305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6B7660F3" w14:textId="77777777" w:rsidTr="00A34E9B">
        <w:tc>
          <w:tcPr>
            <w:tcW w:w="9330" w:type="dxa"/>
            <w:shd w:val="clear" w:color="auto" w:fill="F2F2F2"/>
            <w:hideMark/>
          </w:tcPr>
          <w:p w14:paraId="72C1D9B0" w14:textId="77777777" w:rsidR="00471F3F" w:rsidRPr="00471F3F" w:rsidRDefault="00471F3F" w:rsidP="003059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1C91D51" w14:textId="77777777" w:rsidR="00471F3F" w:rsidRPr="00471F3F" w:rsidRDefault="00471F3F" w:rsidP="003059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77230C8" w14:textId="77777777" w:rsidR="00607E00" w:rsidRPr="00607E00" w:rsidRDefault="00607E00" w:rsidP="0030594C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71BA5273" w14:textId="77777777" w:rsidTr="001D5408">
        <w:tc>
          <w:tcPr>
            <w:tcW w:w="2268" w:type="dxa"/>
            <w:shd w:val="clear" w:color="auto" w:fill="auto"/>
          </w:tcPr>
          <w:p w14:paraId="19FA8333" w14:textId="77777777" w:rsidR="0030594C" w:rsidRDefault="0030594C" w:rsidP="003059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C62EB7" w14:textId="4E728238" w:rsidR="00607E00" w:rsidRPr="00A34E9B" w:rsidRDefault="00607E00" w:rsidP="003059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EB76AB5" w14:textId="77777777" w:rsidR="0030594C" w:rsidRDefault="0030594C" w:rsidP="00305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FAF5F3" w14:textId="6FE7014F" w:rsidR="00607E00" w:rsidRPr="00A34E9B" w:rsidRDefault="00607E00" w:rsidP="00305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501D" w:rsidRPr="001E501D">
              <w:rPr>
                <w:rFonts w:ascii="Arial" w:hAnsi="Arial" w:cs="Arial"/>
                <w:sz w:val="24"/>
                <w:szCs w:val="24"/>
              </w:rPr>
              <w:t>podstawowy</w:t>
            </w:r>
            <w:r w:rsidR="0030594C">
              <w:rPr>
                <w:rFonts w:ascii="Arial" w:hAnsi="Arial" w:cs="Arial"/>
                <w:sz w:val="24"/>
                <w:szCs w:val="24"/>
              </w:rPr>
              <w:t>m</w:t>
            </w:r>
            <w:r w:rsidR="001E501D" w:rsidRPr="001E501D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1E501D" w:rsidRPr="001E501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2DE3130B" w14:textId="77777777" w:rsidTr="001D5408">
        <w:tc>
          <w:tcPr>
            <w:tcW w:w="2268" w:type="dxa"/>
            <w:shd w:val="clear" w:color="auto" w:fill="auto"/>
          </w:tcPr>
          <w:p w14:paraId="13FA0AA1" w14:textId="77777777" w:rsidR="00607E00" w:rsidRPr="00A34E9B" w:rsidRDefault="00607E00" w:rsidP="003059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A7677E9" w14:textId="77777777" w:rsidR="00607E00" w:rsidRPr="00A34E9B" w:rsidRDefault="001E501D" w:rsidP="00305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501D">
              <w:rPr>
                <w:rFonts w:ascii="Arial" w:hAnsi="Arial" w:cs="Arial"/>
                <w:bCs/>
                <w:sz w:val="24"/>
                <w:szCs w:val="24"/>
              </w:rPr>
              <w:t>Sukcesywna dostawa przypraw, przetworów i artykułów spożywczych</w:t>
            </w:r>
          </w:p>
        </w:tc>
      </w:tr>
      <w:tr w:rsidR="001E501D" w:rsidRPr="00A34E9B" w14:paraId="5336DE18" w14:textId="77777777" w:rsidTr="00EF2DAA">
        <w:tc>
          <w:tcPr>
            <w:tcW w:w="2268" w:type="dxa"/>
            <w:shd w:val="clear" w:color="auto" w:fill="auto"/>
          </w:tcPr>
          <w:p w14:paraId="7B5E47F6" w14:textId="77777777" w:rsidR="001E501D" w:rsidRPr="00A34E9B" w:rsidRDefault="001E501D" w:rsidP="0030594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8444B9E" w14:textId="0996CA33" w:rsidR="001E501D" w:rsidRDefault="001E501D" w:rsidP="00305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501D">
              <w:rPr>
                <w:rFonts w:ascii="Arial" w:hAnsi="Arial" w:cs="Arial"/>
                <w:bCs/>
                <w:sz w:val="24"/>
                <w:szCs w:val="24"/>
              </w:rPr>
              <w:t>SZW/DZP/106/2024</w:t>
            </w:r>
            <w:r w:rsidR="00F642F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7EED6027" w14:textId="77777777" w:rsidR="0030594C" w:rsidRDefault="0030594C" w:rsidP="00305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AFBA6B2" w14:textId="77777777" w:rsidR="0030594C" w:rsidRPr="00A34E9B" w:rsidRDefault="0030594C" w:rsidP="00305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B3B7509" w14:textId="04AEBD87" w:rsidR="00DA2A7E" w:rsidRPr="00C512EB" w:rsidRDefault="00DA2A7E" w:rsidP="0030594C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1E501D" w:rsidRPr="001E501D">
        <w:rPr>
          <w:rFonts w:ascii="Arial" w:hAnsi="Arial" w:cs="Arial"/>
          <w:b/>
          <w:sz w:val="24"/>
          <w:szCs w:val="24"/>
        </w:rPr>
        <w:t>Szpital Wojewódzki w Poznaniu</w:t>
      </w:r>
      <w:r w:rsidR="0030594C">
        <w:rPr>
          <w:rFonts w:ascii="Arial" w:hAnsi="Arial" w:cs="Arial"/>
          <w:b/>
          <w:sz w:val="24"/>
          <w:szCs w:val="24"/>
        </w:rPr>
        <w:t xml:space="preserve">, </w:t>
      </w:r>
      <w:r w:rsidR="001E501D" w:rsidRPr="001E501D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E501D" w:rsidRPr="001E501D">
        <w:rPr>
          <w:rFonts w:ascii="Arial" w:hAnsi="Arial" w:cs="Arial"/>
          <w:sz w:val="24"/>
          <w:szCs w:val="24"/>
        </w:rPr>
        <w:t>(</w:t>
      </w:r>
      <w:proofErr w:type="spellStart"/>
      <w:r w:rsidR="001E501D" w:rsidRPr="001E501D">
        <w:rPr>
          <w:rFonts w:ascii="Arial" w:hAnsi="Arial" w:cs="Arial"/>
          <w:sz w:val="24"/>
          <w:szCs w:val="24"/>
        </w:rPr>
        <w:t>t.j</w:t>
      </w:r>
      <w:proofErr w:type="spellEnd"/>
      <w:r w:rsidR="001E501D" w:rsidRPr="001E501D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0D2923D8" w14:textId="77777777" w:rsidR="0030594C" w:rsidRDefault="0030594C" w:rsidP="0030594C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305AE1E" w14:textId="3EA9A4EE" w:rsidR="00DA2A7E" w:rsidRPr="00C512EB" w:rsidRDefault="00DA2A7E" w:rsidP="0030594C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E501D" w:rsidRPr="00C512EB" w14:paraId="653A8FEC" w14:textId="77777777" w:rsidTr="00EF2DAA">
        <w:tc>
          <w:tcPr>
            <w:tcW w:w="2943" w:type="dxa"/>
            <w:shd w:val="clear" w:color="auto" w:fill="auto"/>
          </w:tcPr>
          <w:p w14:paraId="5BF57230" w14:textId="77777777" w:rsidR="001E501D" w:rsidRPr="00C512EB" w:rsidRDefault="001E501D" w:rsidP="0030594C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501D">
              <w:rPr>
                <w:rFonts w:ascii="Arial" w:hAnsi="Arial" w:cs="Arial"/>
                <w:sz w:val="24"/>
                <w:szCs w:val="24"/>
              </w:rPr>
              <w:t>Art. 255 pkt. 6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22A8B9A" w14:textId="49B39638" w:rsidR="001E501D" w:rsidRPr="00C512EB" w:rsidRDefault="001E501D" w:rsidP="003059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501D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  <w:r w:rsidR="00F642F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2B0500A" w14:textId="77777777" w:rsidR="00DA2A7E" w:rsidRPr="00C512EB" w:rsidRDefault="00DA2A7E" w:rsidP="0030594C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15C852A0" w14:textId="0EFC1258" w:rsidR="00C512EB" w:rsidRDefault="00CB7349" w:rsidP="00CB7349">
      <w:pPr>
        <w:jc w:val="both"/>
        <w:rPr>
          <w:rFonts w:ascii="Arial" w:hAnsi="Arial" w:cs="Arial"/>
          <w:sz w:val="24"/>
          <w:szCs w:val="24"/>
        </w:rPr>
      </w:pPr>
      <w:r w:rsidRPr="00CB7349">
        <w:rPr>
          <w:rFonts w:ascii="Arial" w:hAnsi="Arial" w:cs="Arial"/>
          <w:sz w:val="24"/>
          <w:szCs w:val="24"/>
        </w:rPr>
        <w:t xml:space="preserve">W związku z powyższym, iż wystąpiła podstawa opisana art. 255 pkt 6 Ustawy </w:t>
      </w:r>
      <w:proofErr w:type="spellStart"/>
      <w:r w:rsidRPr="00CB7349">
        <w:rPr>
          <w:rFonts w:ascii="Arial" w:hAnsi="Arial" w:cs="Arial"/>
          <w:sz w:val="24"/>
          <w:szCs w:val="24"/>
        </w:rPr>
        <w:t>Pzp</w:t>
      </w:r>
      <w:proofErr w:type="spellEnd"/>
      <w:r w:rsidR="00DD6887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Zamawiający podaje uzasadnienie podstaw unieważnienia postępowania w nawiązaniu do art.</w:t>
      </w:r>
      <w:r w:rsidR="00DD6887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 xml:space="preserve">99 ust. 1 Ustawy </w:t>
      </w:r>
      <w:proofErr w:type="spellStart"/>
      <w:r w:rsidRPr="00CB7349">
        <w:rPr>
          <w:rFonts w:ascii="Arial" w:hAnsi="Arial" w:cs="Arial"/>
          <w:sz w:val="24"/>
          <w:szCs w:val="24"/>
        </w:rPr>
        <w:t>Pzp</w:t>
      </w:r>
      <w:proofErr w:type="spellEnd"/>
      <w:r w:rsidRPr="00CB7349">
        <w:rPr>
          <w:rFonts w:ascii="Arial" w:hAnsi="Arial" w:cs="Arial"/>
          <w:sz w:val="24"/>
          <w:szCs w:val="24"/>
        </w:rPr>
        <w:t xml:space="preserve"> – „Przedmiot zamówienia opisuje się w sposób jednoznaczny</w:t>
      </w:r>
      <w:r w:rsidR="00DD6887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i wyczerpujący, za pomocą dostatecznie dokładnych i zrozumiałych określeń, uwzględniając</w:t>
      </w:r>
      <w:r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wymagania i okoliczności mogące mieć wpływ na sporządzenie oferty</w:t>
      </w:r>
      <w:r>
        <w:rPr>
          <w:rFonts w:ascii="Arial" w:hAnsi="Arial" w:cs="Arial"/>
          <w:sz w:val="24"/>
          <w:szCs w:val="24"/>
        </w:rPr>
        <w:t>.</w:t>
      </w:r>
    </w:p>
    <w:p w14:paraId="6DA0BABA" w14:textId="22940930" w:rsidR="00CB7349" w:rsidRPr="00CB7349" w:rsidRDefault="00CB7349" w:rsidP="00CB7349">
      <w:pPr>
        <w:jc w:val="both"/>
        <w:rPr>
          <w:rFonts w:ascii="Arial" w:hAnsi="Arial" w:cs="Arial"/>
          <w:sz w:val="24"/>
          <w:szCs w:val="24"/>
        </w:rPr>
      </w:pPr>
      <w:r w:rsidRPr="00CB7349">
        <w:rPr>
          <w:rFonts w:ascii="Arial" w:hAnsi="Arial" w:cs="Arial"/>
          <w:sz w:val="24"/>
          <w:szCs w:val="24"/>
        </w:rPr>
        <w:t xml:space="preserve">W niniejszym postępowaniu przedmiot zamówienia, w kilku pozycjach </w:t>
      </w:r>
      <w:r w:rsidR="00DD6887">
        <w:rPr>
          <w:rFonts w:ascii="Arial" w:hAnsi="Arial" w:cs="Arial"/>
          <w:sz w:val="24"/>
          <w:szCs w:val="24"/>
        </w:rPr>
        <w:t>f</w:t>
      </w:r>
      <w:r w:rsidRPr="00CB7349">
        <w:rPr>
          <w:rFonts w:ascii="Arial" w:hAnsi="Arial" w:cs="Arial"/>
          <w:sz w:val="24"/>
          <w:szCs w:val="24"/>
        </w:rPr>
        <w:t>ormularza</w:t>
      </w:r>
      <w:r w:rsidR="00DD6887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asortymentowo-cenowego, nie został opisany w sposób dostatecznie prawidłowy.</w:t>
      </w:r>
    </w:p>
    <w:p w14:paraId="67C8F5D6" w14:textId="57B10244" w:rsidR="00CB7349" w:rsidRPr="00A27AB6" w:rsidRDefault="00CB7349" w:rsidP="00CB7349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CB7349">
        <w:rPr>
          <w:rFonts w:ascii="Arial" w:hAnsi="Arial" w:cs="Arial"/>
          <w:sz w:val="24"/>
          <w:szCs w:val="24"/>
        </w:rPr>
        <w:t>W niektórych przypadkach opis przedmiotu zamówienia mógł sugerować konkretny produkt</w:t>
      </w:r>
      <w:r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oraz mógł sugerować konkretnego producenta. W przypadku</w:t>
      </w:r>
      <w:r w:rsidR="00DD6887">
        <w:rPr>
          <w:rFonts w:ascii="Arial" w:hAnsi="Arial" w:cs="Arial"/>
          <w:sz w:val="24"/>
          <w:szCs w:val="24"/>
        </w:rPr>
        <w:t xml:space="preserve"> opisu np.</w:t>
      </w:r>
      <w:r w:rsidRPr="00CB7349">
        <w:rPr>
          <w:rFonts w:ascii="Arial" w:hAnsi="Arial" w:cs="Arial"/>
          <w:sz w:val="24"/>
          <w:szCs w:val="24"/>
        </w:rPr>
        <w:t xml:space="preserve"> </w:t>
      </w:r>
      <w:r w:rsidR="00DD6887">
        <w:rPr>
          <w:rFonts w:ascii="Arial" w:hAnsi="Arial" w:cs="Arial"/>
          <w:sz w:val="24"/>
          <w:szCs w:val="24"/>
        </w:rPr>
        <w:t>produktu</w:t>
      </w:r>
      <w:r w:rsidRPr="00CB7349">
        <w:rPr>
          <w:rFonts w:ascii="Arial" w:hAnsi="Arial" w:cs="Arial"/>
          <w:sz w:val="24"/>
          <w:szCs w:val="24"/>
        </w:rPr>
        <w:t>:</w:t>
      </w:r>
      <w:r w:rsidR="00A27AB6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„</w:t>
      </w:r>
      <w:r w:rsidR="00743690">
        <w:rPr>
          <w:rFonts w:ascii="Arial" w:hAnsi="Arial" w:cs="Arial"/>
          <w:sz w:val="24"/>
          <w:szCs w:val="24"/>
        </w:rPr>
        <w:t>Przyprawa Vegeta (warzywna bez glutaminianu sodu) kg 100</w:t>
      </w:r>
      <w:r w:rsidRPr="00CB7349">
        <w:rPr>
          <w:rFonts w:ascii="Arial" w:hAnsi="Arial" w:cs="Arial"/>
          <w:sz w:val="24"/>
          <w:szCs w:val="24"/>
        </w:rPr>
        <w:t>”, opis wskazuje na konkretnego producenta</w:t>
      </w:r>
      <w:r w:rsidR="002C70CA">
        <w:rPr>
          <w:rFonts w:ascii="Arial" w:hAnsi="Arial" w:cs="Arial"/>
          <w:sz w:val="24"/>
          <w:szCs w:val="24"/>
        </w:rPr>
        <w:t xml:space="preserve"> i skład produktu, w którym glutaminian sodu się znajduje. </w:t>
      </w:r>
      <w:r w:rsidRPr="00CB7349">
        <w:rPr>
          <w:rFonts w:ascii="Arial" w:hAnsi="Arial" w:cs="Arial"/>
          <w:sz w:val="24"/>
          <w:szCs w:val="24"/>
        </w:rPr>
        <w:t>Zamawiający</w:t>
      </w:r>
      <w:r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 xml:space="preserve">tak </w:t>
      </w:r>
      <w:r w:rsidR="005D40E5">
        <w:rPr>
          <w:rFonts w:ascii="Arial" w:hAnsi="Arial" w:cs="Arial"/>
          <w:sz w:val="24"/>
          <w:szCs w:val="24"/>
        </w:rPr>
        <w:t>o</w:t>
      </w:r>
      <w:r w:rsidRPr="00CB7349">
        <w:rPr>
          <w:rFonts w:ascii="Arial" w:hAnsi="Arial" w:cs="Arial"/>
          <w:sz w:val="24"/>
          <w:szCs w:val="24"/>
        </w:rPr>
        <w:t xml:space="preserve">pisał przedmiot zamówienia, że </w:t>
      </w:r>
      <w:r w:rsidR="005D40E5">
        <w:rPr>
          <w:rFonts w:ascii="Arial" w:hAnsi="Arial" w:cs="Arial"/>
          <w:sz w:val="24"/>
          <w:szCs w:val="24"/>
        </w:rPr>
        <w:t>dany pr</w:t>
      </w:r>
      <w:r w:rsidR="00007391">
        <w:rPr>
          <w:rFonts w:ascii="Arial" w:hAnsi="Arial" w:cs="Arial"/>
          <w:sz w:val="24"/>
          <w:szCs w:val="24"/>
        </w:rPr>
        <w:t>odukt</w:t>
      </w:r>
      <w:r w:rsidR="005D40E5">
        <w:rPr>
          <w:rFonts w:ascii="Arial" w:hAnsi="Arial" w:cs="Arial"/>
          <w:sz w:val="24"/>
          <w:szCs w:val="24"/>
        </w:rPr>
        <w:t xml:space="preserve"> nie jest </w:t>
      </w:r>
      <w:r w:rsidRPr="00CB7349">
        <w:rPr>
          <w:rFonts w:ascii="Arial" w:hAnsi="Arial" w:cs="Arial"/>
          <w:sz w:val="24"/>
          <w:szCs w:val="24"/>
        </w:rPr>
        <w:t xml:space="preserve"> dostępn</w:t>
      </w:r>
      <w:r w:rsidR="005D40E5">
        <w:rPr>
          <w:rFonts w:ascii="Arial" w:hAnsi="Arial" w:cs="Arial"/>
          <w:sz w:val="24"/>
          <w:szCs w:val="24"/>
        </w:rPr>
        <w:t>y</w:t>
      </w:r>
      <w:r w:rsidRPr="00CB7349">
        <w:rPr>
          <w:rFonts w:ascii="Arial" w:hAnsi="Arial" w:cs="Arial"/>
          <w:sz w:val="24"/>
          <w:szCs w:val="24"/>
        </w:rPr>
        <w:t xml:space="preserve"> na rynku. Zamawiający</w:t>
      </w:r>
      <w:r w:rsidR="00A27AB6">
        <w:rPr>
          <w:rFonts w:ascii="Arial" w:hAnsi="Arial" w:cs="Arial"/>
          <w:sz w:val="24"/>
          <w:szCs w:val="24"/>
        </w:rPr>
        <w:t xml:space="preserve"> w treści SWZ nie dopuścił rozwiązań równoważnych do przyprawy Vegeta. </w:t>
      </w:r>
      <w:r w:rsidRPr="00CB7349">
        <w:rPr>
          <w:rFonts w:ascii="Arial" w:hAnsi="Arial" w:cs="Arial"/>
          <w:sz w:val="24"/>
          <w:szCs w:val="24"/>
        </w:rPr>
        <w:t xml:space="preserve"> </w:t>
      </w:r>
    </w:p>
    <w:p w14:paraId="314D51A1" w14:textId="7394F503" w:rsidR="00CB7349" w:rsidRPr="00C512EB" w:rsidRDefault="00CB7349" w:rsidP="00CB7349">
      <w:pPr>
        <w:jc w:val="both"/>
        <w:rPr>
          <w:rFonts w:ascii="Arial" w:hAnsi="Arial" w:cs="Arial"/>
          <w:sz w:val="24"/>
          <w:szCs w:val="24"/>
        </w:rPr>
      </w:pPr>
      <w:r w:rsidRPr="00CB7349">
        <w:rPr>
          <w:rFonts w:ascii="Arial" w:hAnsi="Arial" w:cs="Arial"/>
          <w:sz w:val="24"/>
          <w:szCs w:val="24"/>
        </w:rPr>
        <w:t xml:space="preserve">W związku z powyższym zachodzi sytuacja opisana art. 255 pkt 6 Ustawy </w:t>
      </w:r>
      <w:proofErr w:type="spellStart"/>
      <w:r w:rsidRPr="00CB7349">
        <w:rPr>
          <w:rFonts w:ascii="Arial" w:hAnsi="Arial" w:cs="Arial"/>
          <w:sz w:val="24"/>
          <w:szCs w:val="24"/>
        </w:rPr>
        <w:t>Pzp</w:t>
      </w:r>
      <w:proofErr w:type="spellEnd"/>
      <w:r w:rsidRPr="00CB7349">
        <w:rPr>
          <w:rFonts w:ascii="Arial" w:hAnsi="Arial" w:cs="Arial"/>
          <w:sz w:val="24"/>
          <w:szCs w:val="24"/>
        </w:rPr>
        <w:t xml:space="preserve"> tj.</w:t>
      </w:r>
      <w:r w:rsidR="00B10CDE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postępowanie obarczone jest niemożliwą do usunięcia wadą uniemożliwiającą zawarcie</w:t>
      </w:r>
      <w:r w:rsidR="00DD6887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niepodlegającej unieważnieniu umowy w sprawie zamówienia publicznego,</w:t>
      </w:r>
      <w:r w:rsidR="00B10CDE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lastRenderedPageBreak/>
        <w:t>w związku z tym postępowanie o udzielenie Zamówienia publicznego</w:t>
      </w:r>
      <w:r w:rsidR="00DD6887">
        <w:rPr>
          <w:rFonts w:ascii="Arial" w:hAnsi="Arial" w:cs="Arial"/>
          <w:sz w:val="24"/>
          <w:szCs w:val="24"/>
        </w:rPr>
        <w:t xml:space="preserve"> </w:t>
      </w:r>
      <w:r w:rsidRPr="00CB7349">
        <w:rPr>
          <w:rFonts w:ascii="Arial" w:hAnsi="Arial" w:cs="Arial"/>
          <w:sz w:val="24"/>
          <w:szCs w:val="24"/>
        </w:rPr>
        <w:t>w przedmiotowym postępowaniu podlega unieważnieniu</w:t>
      </w:r>
      <w:r w:rsidR="00DD6887">
        <w:rPr>
          <w:rFonts w:ascii="Arial" w:hAnsi="Arial" w:cs="Arial"/>
          <w:sz w:val="24"/>
          <w:szCs w:val="24"/>
        </w:rPr>
        <w:t>.</w:t>
      </w:r>
    </w:p>
    <w:p w14:paraId="54D00055" w14:textId="77777777" w:rsidR="00CB7349" w:rsidRDefault="00CB7349" w:rsidP="003059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1168DDB" w14:textId="227099FB" w:rsidR="00DA2A7E" w:rsidRDefault="00DA2A7E" w:rsidP="003059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5F0C589F" w14:textId="77777777" w:rsidR="00295EAD" w:rsidRDefault="00295EAD" w:rsidP="003059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0D3F57" w14:textId="77777777" w:rsidR="00295EAD" w:rsidRDefault="00295EAD" w:rsidP="00295E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22439272" w14:textId="77777777" w:rsidR="00295EAD" w:rsidRPr="002D64D4" w:rsidRDefault="00295EAD" w:rsidP="00295EAD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1555EED7" w14:textId="77777777" w:rsidR="00295EAD" w:rsidRPr="00355C9D" w:rsidRDefault="00295EAD" w:rsidP="00295EAD">
      <w:pPr>
        <w:jc w:val="center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p w14:paraId="4F9099B6" w14:textId="77777777" w:rsidR="00295EAD" w:rsidRPr="00C512EB" w:rsidRDefault="00295EAD" w:rsidP="003059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295EAD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1EAC4" w14:textId="77777777" w:rsidR="00B27197" w:rsidRDefault="00B27197">
      <w:r>
        <w:separator/>
      </w:r>
    </w:p>
  </w:endnote>
  <w:endnote w:type="continuationSeparator" w:id="0">
    <w:p w14:paraId="54BF06AF" w14:textId="77777777" w:rsidR="00B27197" w:rsidRDefault="00B2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60D5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BBD86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DD963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1960C3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F46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6379B9" w14:textId="77777777" w:rsidR="003F0CBE" w:rsidRDefault="003F0CBE">
    <w:pPr>
      <w:pStyle w:val="Stopka"/>
      <w:tabs>
        <w:tab w:val="clear" w:pos="4536"/>
      </w:tabs>
      <w:jc w:val="center"/>
    </w:pPr>
  </w:p>
  <w:p w14:paraId="7741561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23E18" w14:textId="77777777" w:rsidR="00B27197" w:rsidRDefault="00B27197">
      <w:r>
        <w:separator/>
      </w:r>
    </w:p>
  </w:footnote>
  <w:footnote w:type="continuationSeparator" w:id="0">
    <w:p w14:paraId="071FAFBC" w14:textId="77777777" w:rsidR="00B27197" w:rsidRDefault="00B27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E672" w14:textId="77777777" w:rsidR="001E501D" w:rsidRDefault="001E5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55380" w14:textId="77777777" w:rsidR="001E501D" w:rsidRDefault="001E5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EF335" w14:textId="77777777" w:rsidR="001E501D" w:rsidRDefault="001E5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8042208">
    <w:abstractNumId w:val="5"/>
  </w:num>
  <w:num w:numId="2" w16cid:durableId="305666259">
    <w:abstractNumId w:val="10"/>
  </w:num>
  <w:num w:numId="3" w16cid:durableId="2085446660">
    <w:abstractNumId w:val="4"/>
  </w:num>
  <w:num w:numId="4" w16cid:durableId="1232351027">
    <w:abstractNumId w:val="9"/>
  </w:num>
  <w:num w:numId="5" w16cid:durableId="2005620458">
    <w:abstractNumId w:val="1"/>
  </w:num>
  <w:num w:numId="6" w16cid:durableId="129398690">
    <w:abstractNumId w:val="2"/>
  </w:num>
  <w:num w:numId="7" w16cid:durableId="1171287722">
    <w:abstractNumId w:val="8"/>
  </w:num>
  <w:num w:numId="8" w16cid:durableId="810099951">
    <w:abstractNumId w:val="6"/>
  </w:num>
  <w:num w:numId="9" w16cid:durableId="273246070">
    <w:abstractNumId w:val="3"/>
  </w:num>
  <w:num w:numId="10" w16cid:durableId="2043896276">
    <w:abstractNumId w:val="0"/>
  </w:num>
  <w:num w:numId="11" w16cid:durableId="12150044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197"/>
    <w:rsid w:val="00007391"/>
    <w:rsid w:val="00020DF5"/>
    <w:rsid w:val="000345C2"/>
    <w:rsid w:val="00047A30"/>
    <w:rsid w:val="000A6D3C"/>
    <w:rsid w:val="001B1480"/>
    <w:rsid w:val="001D5408"/>
    <w:rsid w:val="001E501D"/>
    <w:rsid w:val="00210DCB"/>
    <w:rsid w:val="00295EAD"/>
    <w:rsid w:val="00296525"/>
    <w:rsid w:val="002A61DE"/>
    <w:rsid w:val="002C70CA"/>
    <w:rsid w:val="002D47D4"/>
    <w:rsid w:val="0030594C"/>
    <w:rsid w:val="003261E7"/>
    <w:rsid w:val="00372CE9"/>
    <w:rsid w:val="003F0CBE"/>
    <w:rsid w:val="00420F05"/>
    <w:rsid w:val="00467255"/>
    <w:rsid w:val="00471F3F"/>
    <w:rsid w:val="005644C6"/>
    <w:rsid w:val="005B0F81"/>
    <w:rsid w:val="005D40E5"/>
    <w:rsid w:val="00607E00"/>
    <w:rsid w:val="006E6C0F"/>
    <w:rsid w:val="006E706C"/>
    <w:rsid w:val="00743690"/>
    <w:rsid w:val="0079556E"/>
    <w:rsid w:val="007A2D48"/>
    <w:rsid w:val="007D7C6B"/>
    <w:rsid w:val="007F118B"/>
    <w:rsid w:val="008C7BA4"/>
    <w:rsid w:val="00935CD8"/>
    <w:rsid w:val="009553F8"/>
    <w:rsid w:val="00A27AB6"/>
    <w:rsid w:val="00A34E9B"/>
    <w:rsid w:val="00A43057"/>
    <w:rsid w:val="00A86662"/>
    <w:rsid w:val="00AF6582"/>
    <w:rsid w:val="00AF7988"/>
    <w:rsid w:val="00B10CDE"/>
    <w:rsid w:val="00B1578C"/>
    <w:rsid w:val="00B27197"/>
    <w:rsid w:val="00BA77A9"/>
    <w:rsid w:val="00BF7AFB"/>
    <w:rsid w:val="00C407CA"/>
    <w:rsid w:val="00C512EB"/>
    <w:rsid w:val="00CB7349"/>
    <w:rsid w:val="00CC422D"/>
    <w:rsid w:val="00CE52C3"/>
    <w:rsid w:val="00D30985"/>
    <w:rsid w:val="00D37862"/>
    <w:rsid w:val="00D66B71"/>
    <w:rsid w:val="00DA2A7E"/>
    <w:rsid w:val="00DD6887"/>
    <w:rsid w:val="00E048BD"/>
    <w:rsid w:val="00EB304B"/>
    <w:rsid w:val="00F409C4"/>
    <w:rsid w:val="00F43183"/>
    <w:rsid w:val="00F642F1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F3B5CC"/>
  <w15:chartTrackingRefBased/>
  <w15:docId w15:val="{50B51E5B-F049-4E1C-B58A-79B1E0BC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2025-02-04T10:29:00Z</cp:lastPrinted>
  <dcterms:created xsi:type="dcterms:W3CDTF">2025-02-04T10:38:00Z</dcterms:created>
  <dcterms:modified xsi:type="dcterms:W3CDTF">2025-02-04T10:38:00Z</dcterms:modified>
</cp:coreProperties>
</file>