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CC09" w14:textId="355F3B35" w:rsidR="00715E2F" w:rsidRPr="00715E2F" w:rsidRDefault="00715E2F" w:rsidP="00D03883">
      <w:pPr>
        <w:spacing w:after="0" w:line="240" w:lineRule="auto"/>
        <w:jc w:val="center"/>
        <w:rPr>
          <w:rFonts w:ascii="Times New Roman" w:eastAsia="Calibri" w:hAnsi="Times New Roman" w:cs="Times New Roman"/>
          <w:bCs/>
        </w:rPr>
      </w:pPr>
      <w:r w:rsidRPr="00715E2F">
        <w:rPr>
          <w:rFonts w:ascii="Times New Roman" w:eastAsia="Calibri" w:hAnsi="Times New Roman" w:cs="Times New Roman"/>
          <w:bCs/>
        </w:rPr>
        <w:t>ZP3/3993</w:t>
      </w:r>
    </w:p>
    <w:p w14:paraId="6F51BCDA" w14:textId="3FAB5C46" w:rsidR="00D03883" w:rsidRDefault="00D03883" w:rsidP="00D038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Opis przedmiotu zamówienia</w:t>
      </w:r>
    </w:p>
    <w:p w14:paraId="2DC6DC33" w14:textId="77777777" w:rsidR="00D03883" w:rsidRDefault="00D03883" w:rsidP="00D038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40FA64AC" w14:textId="77777777" w:rsidR="00D03883" w:rsidRDefault="00D03883" w:rsidP="00D03883">
      <w:pPr>
        <w:pStyle w:val="Akapitzlist"/>
        <w:numPr>
          <w:ilvl w:val="0"/>
          <w:numId w:val="1"/>
        </w:numPr>
        <w:spacing w:after="0" w:line="240" w:lineRule="auto"/>
        <w:ind w:right="1135"/>
        <w:rPr>
          <w:b/>
          <w:bCs/>
          <w:sz w:val="22"/>
          <w:szCs w:val="22"/>
        </w:rPr>
      </w:pPr>
      <w:r>
        <w:rPr>
          <w:b/>
          <w:bCs/>
        </w:rPr>
        <w:t>System monitoringu jakości wody z automatycznymi pomiarami zmian poziomu wody i pomiarami parametrów fizyczno-chemicznych – 2 szt.</w:t>
      </w:r>
    </w:p>
    <w:p w14:paraId="60F4F3A6" w14:textId="77777777" w:rsidR="00D03883" w:rsidRDefault="00D03883" w:rsidP="00D03883">
      <w:pPr>
        <w:spacing w:after="0" w:line="240" w:lineRule="auto"/>
        <w:ind w:left="360" w:right="1135"/>
        <w:rPr>
          <w:b/>
          <w:bCs/>
        </w:rPr>
      </w:pPr>
    </w:p>
    <w:p w14:paraId="303406FD" w14:textId="77777777" w:rsidR="00D03883" w:rsidRDefault="00D03883" w:rsidP="00D03883">
      <w:pPr>
        <w:spacing w:after="0" w:line="240" w:lineRule="auto"/>
        <w:ind w:left="360" w:right="1135"/>
      </w:pPr>
      <w:r>
        <w:t>System monitoringu jakości wody, w postaci rejestratorów zmian poziomu, przewodności oraz temperatury zamontowany w płytkich piezometrach przed instalacją z zeolitami (wody zanieczyszczone) i w miejscu instalacji (w barierze oczyszczającej z zeolitami). System umożliwiający w sposób ciągły pomiary poziomu wody, temperatury, przewodności (również zasolenia).</w:t>
      </w:r>
    </w:p>
    <w:p w14:paraId="56FCF006" w14:textId="77777777" w:rsidR="00D03883" w:rsidRDefault="00D03883" w:rsidP="00D03883">
      <w:pPr>
        <w:spacing w:after="0" w:line="240" w:lineRule="auto"/>
        <w:ind w:left="360" w:right="1135"/>
      </w:pPr>
    </w:p>
    <w:p w14:paraId="40910766" w14:textId="77777777" w:rsidR="00D03883" w:rsidRDefault="00D03883" w:rsidP="00D03883">
      <w:pPr>
        <w:pStyle w:val="Akapitzlist"/>
        <w:numPr>
          <w:ilvl w:val="0"/>
          <w:numId w:val="2"/>
        </w:numPr>
        <w:spacing w:after="0" w:line="240" w:lineRule="auto"/>
        <w:ind w:left="993" w:right="1135" w:hanging="284"/>
        <w:rPr>
          <w:b/>
        </w:rPr>
      </w:pPr>
      <w:r>
        <w:rPr>
          <w:b/>
        </w:rPr>
        <w:t xml:space="preserve">Wymagania techniczne rejestratora poziomu, temperatury i przewodności: </w:t>
      </w:r>
    </w:p>
    <w:p w14:paraId="16D59924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>kalibracja sensora ciśnienia: max. 5 m słupa wody;</w:t>
      </w:r>
    </w:p>
    <w:p w14:paraId="1B60BFB0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>dokładność pomiaru ciśnienia min. 0,05% skali pomiarowej;</w:t>
      </w:r>
    </w:p>
    <w:p w14:paraId="69A692F5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>rozdzielczość pomiaru ciśnienia: min. 0,001% skali pomiarowej;</w:t>
      </w:r>
    </w:p>
    <w:p w14:paraId="3660C0E8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 xml:space="preserve">dokładność pomiaru temp. min. ±0,05 </w:t>
      </w:r>
      <w:r>
        <w:rPr>
          <w:rFonts w:cstheme="minorHAnsi"/>
        </w:rPr>
        <w:t>°</w:t>
      </w:r>
      <w:r>
        <w:t>C;</w:t>
      </w:r>
    </w:p>
    <w:p w14:paraId="38D56072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 xml:space="preserve">rozdzielczość pomiaru temp.: min. 0,003 </w:t>
      </w:r>
      <w:r>
        <w:rPr>
          <w:rFonts w:cstheme="minorHAnsi"/>
        </w:rPr>
        <w:t>°</w:t>
      </w:r>
      <w:r>
        <w:t>C;</w:t>
      </w:r>
    </w:p>
    <w:p w14:paraId="6CE1B8EC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 xml:space="preserve">dokładność pomiaru przewodności: min. 2% skali pomiarowej w zakresie od 50 do 5000 </w:t>
      </w:r>
      <w:proofErr w:type="spellStart"/>
      <w:r>
        <w:t>μS</w:t>
      </w:r>
      <w:proofErr w:type="spellEnd"/>
      <w:r>
        <w:t>/cm;</w:t>
      </w:r>
    </w:p>
    <w:p w14:paraId="2A8028D3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 xml:space="preserve">rozdzielczość pomiaru przewodności.: min. ± 0,1 </w:t>
      </w:r>
      <w:proofErr w:type="spellStart"/>
      <w:r>
        <w:t>μS</w:t>
      </w:r>
      <w:proofErr w:type="spellEnd"/>
      <w:r>
        <w:t>/cm;</w:t>
      </w:r>
    </w:p>
    <w:p w14:paraId="11AB007F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>pomiar przewodności: do 100 000 µS/cm (wykalibrowany do 80 000 µS/cm);</w:t>
      </w:r>
    </w:p>
    <w:p w14:paraId="683EB371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>bateria: min. ok. 8 lat (przy jednym odczycie, co 5 min.);</w:t>
      </w:r>
    </w:p>
    <w:p w14:paraId="4876F5CE" w14:textId="77777777" w:rsidR="00D03883" w:rsidRDefault="00D03883" w:rsidP="00D03883">
      <w:pPr>
        <w:pStyle w:val="Akapitzlist"/>
        <w:numPr>
          <w:ilvl w:val="0"/>
          <w:numId w:val="3"/>
        </w:numPr>
        <w:spacing w:after="0" w:line="240" w:lineRule="auto"/>
        <w:ind w:left="1134" w:right="1135" w:hanging="425"/>
      </w:pPr>
      <w:r>
        <w:t>nietłukąca się obudowa wykonana ze stali nierdzewnej z antykorozyjna powłoka opartej np. na PTFE wolnym od związków PFAS.</w:t>
      </w:r>
    </w:p>
    <w:p w14:paraId="16C0AE10" w14:textId="77777777" w:rsidR="00D03883" w:rsidRDefault="00D03883" w:rsidP="00D03883">
      <w:pPr>
        <w:spacing w:after="0" w:line="240" w:lineRule="auto"/>
        <w:ind w:left="993" w:hanging="284"/>
        <w:rPr>
          <w:b/>
        </w:rPr>
      </w:pPr>
    </w:p>
    <w:p w14:paraId="78E26790" w14:textId="77777777" w:rsidR="00D03883" w:rsidRDefault="00D03883" w:rsidP="00D03883">
      <w:pPr>
        <w:pStyle w:val="Akapitzlist"/>
        <w:numPr>
          <w:ilvl w:val="0"/>
          <w:numId w:val="4"/>
        </w:numPr>
        <w:spacing w:after="0" w:line="240" w:lineRule="auto"/>
        <w:ind w:left="993" w:right="1135" w:hanging="284"/>
        <w:rPr>
          <w:b/>
        </w:rPr>
      </w:pPr>
      <w:r>
        <w:rPr>
          <w:b/>
        </w:rPr>
        <w:t>Niezbędne wyposażenie dodatkowe systemu pomiarowego:</w:t>
      </w:r>
    </w:p>
    <w:p w14:paraId="20ABF1A8" w14:textId="77777777" w:rsidR="00D03883" w:rsidRDefault="00D03883" w:rsidP="00D03883">
      <w:pPr>
        <w:pStyle w:val="Akapitzlist"/>
        <w:numPr>
          <w:ilvl w:val="0"/>
          <w:numId w:val="5"/>
        </w:numPr>
        <w:spacing w:after="0" w:line="240" w:lineRule="auto"/>
        <w:ind w:left="993" w:right="1135" w:hanging="284"/>
      </w:pPr>
      <w:r>
        <w:t xml:space="preserve">rejestrator atmosferyczny do kompensacji pomiarów wykonanych przez rejestrator poziomu, temperatury oraz przewodności o dokładności pomiarów ciśnienia min. 0,05% skali pomiarowej oraz dokładności pomiaru temp. min ±0,05 </w:t>
      </w:r>
      <w:r>
        <w:rPr>
          <w:rFonts w:cstheme="minorHAnsi"/>
        </w:rPr>
        <w:t>°</w:t>
      </w:r>
      <w:r>
        <w:t>C;</w:t>
      </w:r>
    </w:p>
    <w:p w14:paraId="7F6274B2" w14:textId="77777777" w:rsidR="00D03883" w:rsidRDefault="00D03883" w:rsidP="00D03883">
      <w:pPr>
        <w:pStyle w:val="Akapitzlist"/>
        <w:numPr>
          <w:ilvl w:val="0"/>
          <w:numId w:val="5"/>
        </w:numPr>
        <w:spacing w:after="0" w:line="240" w:lineRule="auto"/>
        <w:ind w:left="993" w:right="1135" w:hanging="284"/>
      </w:pPr>
      <w:r>
        <w:t>kabel USB-PC do programowania i odczytu rejestratora poziomu, temperatury i przewodności oraz rejestratora atmosferycznego;</w:t>
      </w:r>
    </w:p>
    <w:p w14:paraId="7F23D97B" w14:textId="77777777" w:rsidR="00D03883" w:rsidRDefault="00D03883" w:rsidP="00D03883">
      <w:pPr>
        <w:pStyle w:val="Akapitzlist"/>
        <w:numPr>
          <w:ilvl w:val="0"/>
          <w:numId w:val="5"/>
        </w:numPr>
        <w:spacing w:after="0" w:line="240" w:lineRule="auto"/>
        <w:ind w:left="993" w:right="1135" w:hanging="284"/>
      </w:pPr>
      <w:r>
        <w:t>mobilny system przepompowujący wodę z płytkiego piezometru wraz z niezbędnymi akcesoriami.</w:t>
      </w:r>
    </w:p>
    <w:p w14:paraId="1D5B379A" w14:textId="77777777" w:rsidR="00D03883" w:rsidRDefault="00D03883" w:rsidP="00D03883">
      <w:pPr>
        <w:spacing w:after="0" w:line="240" w:lineRule="auto"/>
        <w:ind w:left="993" w:right="1135" w:hanging="284"/>
      </w:pPr>
    </w:p>
    <w:p w14:paraId="4F70C26C" w14:textId="77777777" w:rsidR="00D03883" w:rsidRDefault="00D03883" w:rsidP="00D03883">
      <w:pPr>
        <w:pStyle w:val="Akapitzlist"/>
        <w:numPr>
          <w:ilvl w:val="0"/>
          <w:numId w:val="4"/>
        </w:numPr>
        <w:spacing w:after="0" w:line="240" w:lineRule="auto"/>
        <w:ind w:left="993" w:right="1135" w:hanging="284"/>
      </w:pPr>
      <w:bookmarkStart w:id="1" w:name="_Hlk188609342"/>
      <w:r>
        <w:t>Montaż i elementy montażowe po stronie zamawiającego.</w:t>
      </w:r>
    </w:p>
    <w:p w14:paraId="33DF7AE8" w14:textId="77777777" w:rsidR="00D03883" w:rsidRDefault="00D03883" w:rsidP="00D03883">
      <w:pPr>
        <w:pStyle w:val="Akapitzlist"/>
        <w:numPr>
          <w:ilvl w:val="0"/>
          <w:numId w:val="4"/>
        </w:numPr>
        <w:spacing w:after="0" w:line="240" w:lineRule="auto"/>
        <w:ind w:left="993" w:right="1135" w:hanging="284"/>
      </w:pPr>
      <w:r>
        <w:t>Min. okres gwarancji na rejestrator i wyposażenie dodatkowe: 36 miesięcy.</w:t>
      </w:r>
    </w:p>
    <w:bookmarkEnd w:id="1"/>
    <w:p w14:paraId="7D1C7CDE" w14:textId="77777777" w:rsidR="00D03883" w:rsidRDefault="00D03883" w:rsidP="00D03883">
      <w:pPr>
        <w:spacing w:after="0" w:line="240" w:lineRule="auto"/>
        <w:ind w:left="720" w:right="1135"/>
      </w:pPr>
    </w:p>
    <w:p w14:paraId="48EF42FD" w14:textId="77777777" w:rsidR="00D03883" w:rsidRDefault="00D03883" w:rsidP="00D03883">
      <w:pPr>
        <w:pStyle w:val="Akapitzlist"/>
        <w:numPr>
          <w:ilvl w:val="0"/>
          <w:numId w:val="1"/>
        </w:numPr>
        <w:spacing w:after="0" w:line="240" w:lineRule="auto"/>
        <w:ind w:right="1135"/>
        <w:rPr>
          <w:b/>
          <w:bCs/>
        </w:rPr>
      </w:pPr>
      <w:r>
        <w:rPr>
          <w:b/>
          <w:bCs/>
        </w:rPr>
        <w:t xml:space="preserve"> System monitoringu jakości wody z automatycznymi pomiarami zmian poziomu wody i pomiarami parametrów fizyczno-chemicznych w postaci sondy wieloparametrowej z rejestracją danych – 1 szt.</w:t>
      </w:r>
    </w:p>
    <w:p w14:paraId="1DE9C4F2" w14:textId="77777777" w:rsidR="00D03883" w:rsidRDefault="00D03883" w:rsidP="00D03883">
      <w:pPr>
        <w:spacing w:after="0" w:line="240" w:lineRule="auto"/>
        <w:ind w:left="360"/>
        <w:rPr>
          <w:b/>
          <w:bCs/>
        </w:rPr>
      </w:pPr>
    </w:p>
    <w:p w14:paraId="2C353402" w14:textId="77777777" w:rsidR="00D03883" w:rsidRDefault="00D03883" w:rsidP="00D03883">
      <w:pPr>
        <w:spacing w:after="0" w:line="240" w:lineRule="auto"/>
        <w:ind w:left="426" w:right="1135"/>
      </w:pPr>
      <w:r>
        <w:lastRenderedPageBreak/>
        <w:t>System monitoringu jakości wody, w postaci sondy wieloparametrowej z rejestracją danych. System umożliwiający w sposób ciągły pomiary poziomu wody, temperatury, przewodności (również zasolenia), chlorofilu, tlenu rozpuszczonego oraz mętności.</w:t>
      </w:r>
    </w:p>
    <w:p w14:paraId="1018FE21" w14:textId="77777777" w:rsidR="00D03883" w:rsidRDefault="00D03883" w:rsidP="00D03883">
      <w:pPr>
        <w:spacing w:after="0" w:line="240" w:lineRule="auto"/>
        <w:ind w:left="993" w:right="1135" w:hanging="284"/>
      </w:pPr>
    </w:p>
    <w:p w14:paraId="29DA03D1" w14:textId="77777777" w:rsidR="00D03883" w:rsidRDefault="00D03883" w:rsidP="00D03883">
      <w:pPr>
        <w:pStyle w:val="Akapitzlist"/>
        <w:numPr>
          <w:ilvl w:val="0"/>
          <w:numId w:val="6"/>
        </w:numPr>
        <w:spacing w:after="0" w:line="240" w:lineRule="auto"/>
        <w:ind w:left="993" w:right="1135" w:hanging="284"/>
        <w:rPr>
          <w:b/>
          <w:bCs/>
        </w:rPr>
      </w:pPr>
      <w:r>
        <w:rPr>
          <w:b/>
          <w:bCs/>
        </w:rPr>
        <w:t>Wymagania techniczne rejestratora poziomu, temperatury, przewodności, chlorofilu, tlenu rozpuszczonego oraz mętności:</w:t>
      </w:r>
    </w:p>
    <w:p w14:paraId="2BD13BDF" w14:textId="77777777" w:rsidR="00D03883" w:rsidRDefault="00D03883" w:rsidP="00D03883">
      <w:pPr>
        <w:spacing w:after="0" w:line="240" w:lineRule="auto"/>
        <w:ind w:left="993" w:right="1135" w:hanging="284"/>
        <w:rPr>
          <w:b/>
          <w:bCs/>
        </w:rPr>
      </w:pPr>
    </w:p>
    <w:p w14:paraId="14F2B6C7" w14:textId="77777777" w:rsidR="00D03883" w:rsidRDefault="00D03883" w:rsidP="00D03883">
      <w:pPr>
        <w:pStyle w:val="Akapitzlist"/>
        <w:numPr>
          <w:ilvl w:val="0"/>
          <w:numId w:val="7"/>
        </w:numPr>
        <w:spacing w:after="0" w:line="240" w:lineRule="auto"/>
        <w:ind w:left="993" w:right="1135" w:hanging="284"/>
        <w:rPr>
          <w:b/>
        </w:rPr>
      </w:pPr>
      <w:r>
        <w:rPr>
          <w:b/>
        </w:rPr>
        <w:t>Wymagania techniczne i ogólne sondy wieloparametrowej:</w:t>
      </w:r>
    </w:p>
    <w:p w14:paraId="3E5A9ED3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przeznaczona do pomiarów do maksymalnie 9 m zanurzenia;</w:t>
      </w:r>
    </w:p>
    <w:p w14:paraId="358BD6C6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zakres pracy temperatura wody w zakresie -5 °C - +50 °C (bez zamarzania);</w:t>
      </w:r>
    </w:p>
    <w:p w14:paraId="50BB46C4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średnica. max. 4,8 cm, dł. max. 61 cm;</w:t>
      </w:r>
    </w:p>
    <w:p w14:paraId="3B96A911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waga max. 1,5 kg (łącznie z bateriami);</w:t>
      </w:r>
    </w:p>
    <w:p w14:paraId="1DE0BF2E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sonda wyposażona w min. 5 portów:</w:t>
      </w:r>
    </w:p>
    <w:p w14:paraId="5212FE8F" w14:textId="77777777" w:rsidR="00D03883" w:rsidRDefault="00D03883" w:rsidP="00D03883">
      <w:pPr>
        <w:pStyle w:val="Akapitzlist"/>
        <w:numPr>
          <w:ilvl w:val="0"/>
          <w:numId w:val="6"/>
        </w:numPr>
        <w:spacing w:after="0" w:line="240" w:lineRule="auto"/>
        <w:ind w:left="1560" w:right="1135" w:hanging="425"/>
      </w:pPr>
      <w:r>
        <w:t>4 porty do zamontowania min. 4 elektrod jednocześnie;</w:t>
      </w:r>
    </w:p>
    <w:p w14:paraId="3DBC8C4A" w14:textId="77777777" w:rsidR="00D03883" w:rsidRDefault="00D03883" w:rsidP="00D03883">
      <w:pPr>
        <w:pStyle w:val="Akapitzlist"/>
        <w:numPr>
          <w:ilvl w:val="0"/>
          <w:numId w:val="6"/>
        </w:numPr>
        <w:spacing w:after="0" w:line="240" w:lineRule="auto"/>
        <w:ind w:left="1560" w:right="1135" w:hanging="425"/>
      </w:pPr>
      <w:r>
        <w:t>1 port specjalny do montażu modułu wycieraczki czyszczącej elektrody;</w:t>
      </w:r>
    </w:p>
    <w:p w14:paraId="055ED2A5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wbudowany sensor ciśnienia wykalibrowany do max. 9 m;</w:t>
      </w:r>
    </w:p>
    <w:p w14:paraId="21C3BCAA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baterie zapewniające ok. 6 miesięcy pracy sondy przy założeniu rejestracji parametrów co 15 min i pracy wycieraczki raz na dobę, możliwość wymiany baterii przez użytkownika;</w:t>
      </w:r>
    </w:p>
    <w:p w14:paraId="6D298C7D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gumowe osłony na końce sondy;</w:t>
      </w:r>
    </w:p>
    <w:p w14:paraId="6DFF833B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miedziana osłona zapobiegająca zarastaniu biologicznemu elektrod dająca możliwość kalibracji nawet w terenie niewielką ilością roztworu (max. 50 ml);</w:t>
      </w:r>
    </w:p>
    <w:p w14:paraId="7E5A56F5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wbudowany moduł Bluetooth do łączności z urządzeniem z systemem iOS lub Androidem;</w:t>
      </w:r>
    </w:p>
    <w:p w14:paraId="6AC6DDD4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 xml:space="preserve">wbudowana pamięć min. 16 MB, z kartą </w:t>
      </w:r>
      <w:proofErr w:type="spellStart"/>
      <w:r>
        <w:t>MicroSD</w:t>
      </w:r>
      <w:proofErr w:type="spellEnd"/>
      <w:r>
        <w:t xml:space="preserve">  w zestawie min. 8GB instalowaną przez użytkownika;</w:t>
      </w:r>
    </w:p>
    <w:p w14:paraId="6A38EC59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możliwość podłączenia zewnętrznego urządzenia zasilającego z wbudowanym transmiterem Bluetooth;</w:t>
      </w:r>
    </w:p>
    <w:p w14:paraId="24D0068C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hanging="425"/>
      </w:pPr>
      <w:r>
        <w:t>inteligentny system rozpoznający elektrody;</w:t>
      </w:r>
    </w:p>
    <w:p w14:paraId="5B97F822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możliwość montażu czujników na dowolnie wybranych portach, zapewniający jednoczesny pomiar minimum: przewodność, temperatura, chlorofil a, mętność, zawartość tlenu rozpuszczonego;</w:t>
      </w:r>
    </w:p>
    <w:p w14:paraId="701710EE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jednoczesny pomiar wszystkich parametrów;</w:t>
      </w:r>
    </w:p>
    <w:p w14:paraId="3FF17FD5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pamięć kalibracji w elektrodach;</w:t>
      </w:r>
    </w:p>
    <w:p w14:paraId="2EC1F482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wbudowany w sondę ekran LCD umożliwiający szybkie sprawdzenie najważniejszych parametrów sondy w terenie takich, jak: liczba dni do wymiany kapturka elektrody tlenowej, stan baterii, czy statusu rejestracji pomiarów, status sensorów i portów, informacji o ew. błędach portów/sensorów bez konieczności podłączania zewnętrznego miernika lub innego urządzenia;</w:t>
      </w:r>
    </w:p>
    <w:p w14:paraId="61CDE8CE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r>
        <w:t>wentylowany kabel z tytanowymi konektorami o dł. 4 m wraz z wymiennym osuszaczem i zapasowym wkładem;</w:t>
      </w:r>
    </w:p>
    <w:p w14:paraId="33690EEA" w14:textId="77777777" w:rsidR="00D03883" w:rsidRDefault="00D03883" w:rsidP="00D03883">
      <w:pPr>
        <w:pStyle w:val="Akapitzlist"/>
        <w:numPr>
          <w:ilvl w:val="0"/>
          <w:numId w:val="8"/>
        </w:numPr>
        <w:spacing w:after="0" w:line="240" w:lineRule="auto"/>
        <w:ind w:left="1134" w:right="1135" w:hanging="425"/>
      </w:pPr>
      <w:proofErr w:type="spellStart"/>
      <w:r>
        <w:t>zawiesie</w:t>
      </w:r>
      <w:proofErr w:type="spellEnd"/>
      <w:r>
        <w:t xml:space="preserve"> sondy montowane na port podłączeniowy kabla wykonana z odpornego materiału, np. tytanu;</w:t>
      </w:r>
    </w:p>
    <w:p w14:paraId="606DE5F2" w14:textId="77777777" w:rsidR="00D03883" w:rsidRDefault="00D03883" w:rsidP="00D03883">
      <w:pPr>
        <w:spacing w:after="0" w:line="240" w:lineRule="auto"/>
        <w:ind w:left="993" w:hanging="284"/>
      </w:pPr>
    </w:p>
    <w:p w14:paraId="731B64EE" w14:textId="77777777" w:rsidR="00D03883" w:rsidRDefault="00D03883" w:rsidP="00D03883">
      <w:pPr>
        <w:pStyle w:val="Akapitzlist"/>
        <w:numPr>
          <w:ilvl w:val="0"/>
          <w:numId w:val="7"/>
        </w:numPr>
        <w:spacing w:after="0" w:line="240" w:lineRule="auto"/>
        <w:ind w:left="993" w:hanging="284"/>
        <w:rPr>
          <w:b/>
        </w:rPr>
      </w:pPr>
      <w:r>
        <w:rPr>
          <w:b/>
        </w:rPr>
        <w:t>Wymagania dotyczące parametrów mierzonych przez elektrody pomiarowe i sensor ciśnienia:</w:t>
      </w:r>
    </w:p>
    <w:p w14:paraId="7CFBED80" w14:textId="77777777" w:rsidR="00D03883" w:rsidRDefault="00D03883" w:rsidP="00D03883">
      <w:pPr>
        <w:pStyle w:val="Akapitzlist"/>
        <w:numPr>
          <w:ilvl w:val="0"/>
          <w:numId w:val="9"/>
        </w:numPr>
        <w:spacing w:after="0" w:line="240" w:lineRule="auto"/>
        <w:ind w:left="993" w:hanging="284"/>
        <w:rPr>
          <w:b/>
          <w:bCs/>
        </w:rPr>
      </w:pPr>
      <w:r>
        <w:rPr>
          <w:b/>
          <w:bCs/>
        </w:rPr>
        <w:t>Temperatura:</w:t>
      </w:r>
    </w:p>
    <w:p w14:paraId="67D34F31" w14:textId="77777777" w:rsidR="00D03883" w:rsidRDefault="00D03883" w:rsidP="00D03883">
      <w:pPr>
        <w:spacing w:after="0" w:line="240" w:lineRule="auto"/>
        <w:ind w:left="993" w:hanging="284"/>
      </w:pPr>
      <w:r>
        <w:t>a) Zakres pomiarowy: -5 ˚C – 50 ˚C;</w:t>
      </w:r>
    </w:p>
    <w:p w14:paraId="30920935" w14:textId="77777777" w:rsidR="00D03883" w:rsidRDefault="00D03883" w:rsidP="00D03883">
      <w:pPr>
        <w:spacing w:after="0" w:line="240" w:lineRule="auto"/>
        <w:ind w:left="993" w:hanging="284"/>
      </w:pPr>
      <w:r>
        <w:t>b) Dokładność pomiaru: +/- 0,1 ˚C w całym zakresie;</w:t>
      </w:r>
    </w:p>
    <w:p w14:paraId="6D77FA23" w14:textId="77777777" w:rsidR="00D03883" w:rsidRDefault="00D03883" w:rsidP="00D03883">
      <w:pPr>
        <w:spacing w:after="0" w:line="240" w:lineRule="auto"/>
        <w:ind w:left="993" w:hanging="284"/>
      </w:pPr>
      <w:r>
        <w:t>c) Rozdzielczość pomiaru: 0,01 ˚C.</w:t>
      </w:r>
    </w:p>
    <w:p w14:paraId="2EC40049" w14:textId="77777777" w:rsidR="00D03883" w:rsidRDefault="00D03883" w:rsidP="00D03883">
      <w:pPr>
        <w:pStyle w:val="Akapitzlist"/>
        <w:numPr>
          <w:ilvl w:val="0"/>
          <w:numId w:val="9"/>
        </w:numPr>
        <w:spacing w:after="0" w:line="240" w:lineRule="auto"/>
        <w:ind w:left="993" w:hanging="284"/>
        <w:rPr>
          <w:b/>
          <w:bCs/>
        </w:rPr>
      </w:pPr>
      <w:r>
        <w:rPr>
          <w:b/>
          <w:bCs/>
        </w:rPr>
        <w:t>Tlen rozpuszczony (pomiar optyczny):</w:t>
      </w:r>
    </w:p>
    <w:p w14:paraId="304BB5D4" w14:textId="77777777" w:rsidR="00D03883" w:rsidRDefault="00D03883" w:rsidP="00D03883">
      <w:pPr>
        <w:spacing w:after="0" w:line="240" w:lineRule="auto"/>
        <w:ind w:left="993" w:hanging="284"/>
      </w:pPr>
      <w:r>
        <w:t>a) Zakres pomiarowy: 0-20 mg/l, 20-60 mg/l;</w:t>
      </w:r>
    </w:p>
    <w:p w14:paraId="638B6087" w14:textId="77777777" w:rsidR="00D03883" w:rsidRDefault="00D03883" w:rsidP="00D03883">
      <w:pPr>
        <w:spacing w:after="0" w:line="240" w:lineRule="auto"/>
        <w:ind w:left="993" w:hanging="284"/>
      </w:pPr>
      <w:r>
        <w:t>b) Dokładność pomiaru: +/- 0,1 mg/l, +/-5% nasycenia;</w:t>
      </w:r>
    </w:p>
    <w:p w14:paraId="75030510" w14:textId="77777777" w:rsidR="00D03883" w:rsidRDefault="00D03883" w:rsidP="00D03883">
      <w:pPr>
        <w:spacing w:after="0" w:line="240" w:lineRule="auto"/>
        <w:ind w:left="993" w:hanging="284"/>
      </w:pPr>
      <w:r>
        <w:t>c) Rozdzielczość: +/-0,01 mg/l;</w:t>
      </w:r>
    </w:p>
    <w:p w14:paraId="0FE637D8" w14:textId="77777777" w:rsidR="00D03883" w:rsidRDefault="00D03883" w:rsidP="00D03883">
      <w:pPr>
        <w:spacing w:after="0" w:line="240" w:lineRule="auto"/>
        <w:ind w:left="993" w:right="1135" w:hanging="284"/>
      </w:pPr>
      <w:r>
        <w:t>d) Elektroda tlenowa wyposażona w wymienny kapturek tlenowy o żywotności min. 24 miesięcy.</w:t>
      </w:r>
    </w:p>
    <w:p w14:paraId="0DF904DB" w14:textId="77777777" w:rsidR="00D03883" w:rsidRDefault="00D03883" w:rsidP="00D03883">
      <w:pPr>
        <w:pStyle w:val="Akapitzlist"/>
        <w:numPr>
          <w:ilvl w:val="0"/>
          <w:numId w:val="9"/>
        </w:numPr>
        <w:spacing w:after="0" w:line="240" w:lineRule="auto"/>
        <w:ind w:left="993" w:hanging="284"/>
        <w:rPr>
          <w:b/>
          <w:bCs/>
        </w:rPr>
      </w:pPr>
      <w:r>
        <w:rPr>
          <w:b/>
          <w:bCs/>
        </w:rPr>
        <w:t>Przewodność elektryczna właściwa/zasolenie:</w:t>
      </w:r>
    </w:p>
    <w:p w14:paraId="253BFF8E" w14:textId="77777777" w:rsidR="00D03883" w:rsidRDefault="00D03883" w:rsidP="00D03883">
      <w:pPr>
        <w:spacing w:after="0" w:line="240" w:lineRule="auto"/>
        <w:ind w:left="993" w:hanging="284"/>
      </w:pPr>
      <w:r>
        <w:t>a) Zakres pomiarowy: 0 – 350 000 µS/cm;</w:t>
      </w:r>
    </w:p>
    <w:p w14:paraId="09C7B4B2" w14:textId="77777777" w:rsidR="00D03883" w:rsidRDefault="00D03883" w:rsidP="00D03883">
      <w:pPr>
        <w:spacing w:after="0" w:line="240" w:lineRule="auto"/>
        <w:ind w:left="993" w:hanging="284"/>
      </w:pPr>
      <w:r>
        <w:t xml:space="preserve">b) Dokładność pomiaru: +/-0,5% odczytu + 1μS/cm w zakresie 0-100 </w:t>
      </w:r>
      <w:proofErr w:type="spellStart"/>
      <w:r>
        <w:t>mS</w:t>
      </w:r>
      <w:proofErr w:type="spellEnd"/>
      <w:r>
        <w:t>/cm,</w:t>
      </w:r>
    </w:p>
    <w:p w14:paraId="4D6BB66D" w14:textId="77777777" w:rsidR="00D03883" w:rsidRDefault="00D03883" w:rsidP="00D03883">
      <w:pPr>
        <w:spacing w:after="0" w:line="240" w:lineRule="auto"/>
        <w:ind w:left="993" w:hanging="284"/>
      </w:pPr>
      <w:r>
        <w:t xml:space="preserve">+/-1% odczytu w zakresie 100-200 </w:t>
      </w:r>
      <w:proofErr w:type="spellStart"/>
      <w:r>
        <w:t>mS</w:t>
      </w:r>
      <w:proofErr w:type="spellEnd"/>
      <w:r>
        <w:t xml:space="preserve">/cm, +/-2% odczytu w zakresie 200-350 </w:t>
      </w:r>
      <w:proofErr w:type="spellStart"/>
      <w:r>
        <w:t>mS</w:t>
      </w:r>
      <w:proofErr w:type="spellEnd"/>
      <w:r>
        <w:t>/cm;</w:t>
      </w:r>
    </w:p>
    <w:p w14:paraId="3842626B" w14:textId="77777777" w:rsidR="00D03883" w:rsidRDefault="00D03883" w:rsidP="00D03883">
      <w:pPr>
        <w:spacing w:after="0" w:line="240" w:lineRule="auto"/>
        <w:ind w:left="993" w:hanging="284"/>
      </w:pPr>
      <w:r>
        <w:t>c) Rozdzielczość pomiaru: min. 0,1 µS/cm.</w:t>
      </w:r>
    </w:p>
    <w:p w14:paraId="65C66F25" w14:textId="77777777" w:rsidR="00D03883" w:rsidRDefault="00D03883" w:rsidP="00D03883">
      <w:pPr>
        <w:pStyle w:val="Akapitzlist"/>
        <w:numPr>
          <w:ilvl w:val="0"/>
          <w:numId w:val="9"/>
        </w:numPr>
        <w:spacing w:after="0" w:line="240" w:lineRule="auto"/>
        <w:ind w:left="993" w:hanging="284"/>
        <w:rPr>
          <w:b/>
          <w:bCs/>
        </w:rPr>
      </w:pPr>
      <w:r>
        <w:rPr>
          <w:b/>
          <w:bCs/>
        </w:rPr>
        <w:t>Chlorofil a:</w:t>
      </w:r>
    </w:p>
    <w:p w14:paraId="08A2DB33" w14:textId="77777777" w:rsidR="00D03883" w:rsidRDefault="00D03883" w:rsidP="00D03883">
      <w:pPr>
        <w:spacing w:after="0" w:line="240" w:lineRule="auto"/>
        <w:ind w:left="993" w:hanging="284"/>
      </w:pPr>
      <w:r>
        <w:t xml:space="preserve">a) Zakres pomiaru: min. 0-100 RFU, 0-1000 </w:t>
      </w:r>
      <w:proofErr w:type="spellStart"/>
      <w:r>
        <w:t>μg</w:t>
      </w:r>
      <w:proofErr w:type="spellEnd"/>
      <w:r>
        <w:t>/L;</w:t>
      </w:r>
    </w:p>
    <w:p w14:paraId="6ABFF78F" w14:textId="77777777" w:rsidR="00D03883" w:rsidRDefault="00D03883" w:rsidP="00D03883">
      <w:pPr>
        <w:spacing w:after="0" w:line="240" w:lineRule="auto"/>
        <w:ind w:left="993" w:hanging="284"/>
      </w:pPr>
      <w:r>
        <w:t>b) Liniowość pomiaru: R2&gt;0,999;</w:t>
      </w:r>
    </w:p>
    <w:p w14:paraId="61892674" w14:textId="77777777" w:rsidR="00D03883" w:rsidRDefault="00D03883" w:rsidP="00D03883">
      <w:pPr>
        <w:spacing w:after="0" w:line="240" w:lineRule="auto"/>
        <w:ind w:left="993" w:hanging="284"/>
      </w:pPr>
      <w:r>
        <w:t>c) Rozdzielczość pomiaru: min. 0,001 RFU.</w:t>
      </w:r>
    </w:p>
    <w:p w14:paraId="6595137E" w14:textId="77777777" w:rsidR="00D03883" w:rsidRDefault="00D03883" w:rsidP="00D03883">
      <w:pPr>
        <w:pStyle w:val="Akapitzlist"/>
        <w:numPr>
          <w:ilvl w:val="0"/>
          <w:numId w:val="9"/>
        </w:numPr>
        <w:spacing w:after="0" w:line="240" w:lineRule="auto"/>
        <w:ind w:left="993" w:hanging="284"/>
        <w:rPr>
          <w:b/>
          <w:bCs/>
        </w:rPr>
      </w:pPr>
      <w:r>
        <w:rPr>
          <w:b/>
          <w:bCs/>
        </w:rPr>
        <w:t>Mętność:</w:t>
      </w:r>
    </w:p>
    <w:p w14:paraId="2319C36F" w14:textId="77777777" w:rsidR="00D03883" w:rsidRDefault="00D03883" w:rsidP="00D03883">
      <w:pPr>
        <w:spacing w:after="0" w:line="240" w:lineRule="auto"/>
        <w:ind w:left="993" w:hanging="284"/>
      </w:pPr>
      <w:r>
        <w:t>a) Zakres pomiaru: 0-4 000 NTU;</w:t>
      </w:r>
    </w:p>
    <w:p w14:paraId="2E6B3A10" w14:textId="77777777" w:rsidR="00D03883" w:rsidRDefault="00D03883" w:rsidP="00D03883">
      <w:pPr>
        <w:spacing w:after="0" w:line="240" w:lineRule="auto"/>
        <w:ind w:left="993" w:right="1135" w:hanging="284"/>
      </w:pPr>
      <w:r>
        <w:t>b) Dokładność: +/- 2% pomiaru lub +/-0,5 NTU w zależności, która wartość jest większa;</w:t>
      </w:r>
    </w:p>
    <w:p w14:paraId="629F4F41" w14:textId="77777777" w:rsidR="00D03883" w:rsidRDefault="00D03883" w:rsidP="00D03883">
      <w:pPr>
        <w:spacing w:after="0" w:line="240" w:lineRule="auto"/>
        <w:ind w:left="993" w:right="1135" w:hanging="284"/>
      </w:pPr>
      <w:r>
        <w:t>c) Rozdzielczość pomiaru: 0,01 NTU w zakresie 0-1000 NTU, 0,1 NTU w zakresie 1000-4000 NTU.</w:t>
      </w:r>
    </w:p>
    <w:p w14:paraId="14B0497B" w14:textId="77777777" w:rsidR="00D03883" w:rsidRDefault="00D03883" w:rsidP="00D03883">
      <w:pPr>
        <w:pStyle w:val="Akapitzlist"/>
        <w:numPr>
          <w:ilvl w:val="0"/>
          <w:numId w:val="9"/>
        </w:numPr>
        <w:spacing w:after="0" w:line="240" w:lineRule="auto"/>
        <w:ind w:left="993" w:hanging="284"/>
        <w:rPr>
          <w:b/>
          <w:bCs/>
        </w:rPr>
      </w:pPr>
      <w:r>
        <w:rPr>
          <w:b/>
          <w:bCs/>
        </w:rPr>
        <w:t>Poziom:</w:t>
      </w:r>
    </w:p>
    <w:p w14:paraId="49FFB77E" w14:textId="77777777" w:rsidR="00D03883" w:rsidRDefault="00D03883" w:rsidP="00D03883">
      <w:pPr>
        <w:spacing w:after="0" w:line="240" w:lineRule="auto"/>
        <w:ind w:left="993" w:hanging="284"/>
      </w:pPr>
      <w:r>
        <w:t>a) Zakres pomiaru: 0,0–9,0 m;</w:t>
      </w:r>
    </w:p>
    <w:p w14:paraId="722F455F" w14:textId="77777777" w:rsidR="00D03883" w:rsidRDefault="00D03883" w:rsidP="00D03883">
      <w:pPr>
        <w:spacing w:after="0" w:line="240" w:lineRule="auto"/>
        <w:ind w:left="993" w:hanging="284"/>
      </w:pPr>
      <w:r>
        <w:t>b) Dokładność pomiaru: +/- 0,1% skali pomiarowej;</w:t>
      </w:r>
    </w:p>
    <w:p w14:paraId="1A853D3B" w14:textId="77777777" w:rsidR="00D03883" w:rsidRDefault="00D03883" w:rsidP="00D03883">
      <w:pPr>
        <w:spacing w:after="0" w:line="240" w:lineRule="auto"/>
        <w:ind w:left="993" w:hanging="284"/>
      </w:pPr>
      <w:r>
        <w:t>c) Rozdzielczość pomiaru: 0,01% skali pomiarowej.</w:t>
      </w:r>
    </w:p>
    <w:p w14:paraId="048AD3AF" w14:textId="77777777" w:rsidR="00D03883" w:rsidRDefault="00D03883" w:rsidP="00D03883">
      <w:pPr>
        <w:spacing w:after="0" w:line="240" w:lineRule="auto"/>
        <w:ind w:left="709"/>
        <w:rPr>
          <w:b/>
        </w:rPr>
      </w:pPr>
    </w:p>
    <w:p w14:paraId="5CE78C7B" w14:textId="77777777" w:rsidR="00D03883" w:rsidRDefault="00D03883" w:rsidP="00D03883">
      <w:pPr>
        <w:pStyle w:val="Akapitzlist"/>
        <w:numPr>
          <w:ilvl w:val="0"/>
          <w:numId w:val="10"/>
        </w:numPr>
        <w:spacing w:after="0" w:line="240" w:lineRule="auto"/>
        <w:ind w:left="993" w:hanging="284"/>
        <w:rPr>
          <w:b/>
        </w:rPr>
      </w:pPr>
      <w:r>
        <w:rPr>
          <w:b/>
        </w:rPr>
        <w:t>Niezbędne wyposażenie dodatkowe systemu pomiarowego:</w:t>
      </w:r>
    </w:p>
    <w:p w14:paraId="3A053575" w14:textId="77777777" w:rsidR="00D03883" w:rsidRDefault="00D03883" w:rsidP="00D03883">
      <w:pPr>
        <w:pStyle w:val="Akapitzlist"/>
        <w:numPr>
          <w:ilvl w:val="0"/>
          <w:numId w:val="11"/>
        </w:numPr>
        <w:spacing w:after="0" w:line="240" w:lineRule="auto"/>
        <w:ind w:left="993" w:hanging="284"/>
      </w:pPr>
      <w:r>
        <w:t>roztwór kalibracyjny o przewodności 1413 µS/cm – 500 ml.</w:t>
      </w:r>
    </w:p>
    <w:p w14:paraId="74E09D1F" w14:textId="77777777" w:rsidR="00D03883" w:rsidRDefault="00D03883" w:rsidP="00D03883">
      <w:pPr>
        <w:spacing w:after="0" w:line="240" w:lineRule="auto"/>
        <w:ind w:left="993" w:hanging="284"/>
      </w:pPr>
    </w:p>
    <w:p w14:paraId="67F8A35F" w14:textId="77777777" w:rsidR="00D03883" w:rsidRDefault="00D03883" w:rsidP="00D03883">
      <w:pPr>
        <w:pStyle w:val="Akapitzlist"/>
        <w:numPr>
          <w:ilvl w:val="0"/>
          <w:numId w:val="4"/>
        </w:numPr>
        <w:spacing w:after="0" w:line="240" w:lineRule="auto"/>
        <w:ind w:left="993" w:hanging="284"/>
      </w:pPr>
      <w:r>
        <w:t>Montaż i elementy montażowe po stronie dostawcy.</w:t>
      </w:r>
    </w:p>
    <w:p w14:paraId="48A0701E" w14:textId="77777777" w:rsidR="00D03883" w:rsidRDefault="00D03883" w:rsidP="00D03883">
      <w:pPr>
        <w:pStyle w:val="Akapitzlist"/>
        <w:numPr>
          <w:ilvl w:val="0"/>
          <w:numId w:val="4"/>
        </w:numPr>
        <w:spacing w:after="0" w:line="240" w:lineRule="auto"/>
        <w:ind w:left="993" w:hanging="284"/>
      </w:pPr>
      <w:r>
        <w:t>Min. okres gwarancji na system i pozostałe elementy dodatkowe: 24 miesiące.</w:t>
      </w:r>
    </w:p>
    <w:p w14:paraId="4DFA0B5C" w14:textId="77777777" w:rsidR="00D03883" w:rsidRDefault="00D03883" w:rsidP="00D03883">
      <w:pPr>
        <w:spacing w:after="0" w:line="240" w:lineRule="auto"/>
      </w:pPr>
    </w:p>
    <w:p w14:paraId="0C92A7CF" w14:textId="77777777" w:rsidR="00D03883" w:rsidRDefault="00D03883" w:rsidP="00D03883">
      <w:pPr>
        <w:spacing w:after="0" w:line="240" w:lineRule="auto"/>
      </w:pPr>
    </w:p>
    <w:p w14:paraId="468994C3" w14:textId="77777777" w:rsidR="00A663D9" w:rsidRDefault="00A663D9" w:rsidP="00D03883">
      <w:pPr>
        <w:spacing w:after="0" w:line="240" w:lineRule="auto"/>
      </w:pPr>
    </w:p>
    <w:sectPr w:rsidR="00A663D9" w:rsidSect="00BB14FC">
      <w:headerReference w:type="default" r:id="rId8"/>
      <w:pgSz w:w="11906" w:h="16838"/>
      <w:pgMar w:top="1417" w:right="282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8C00" w14:textId="77777777" w:rsidR="00550E12" w:rsidRDefault="00550E12" w:rsidP="00A663D9">
      <w:pPr>
        <w:spacing w:after="0" w:line="240" w:lineRule="auto"/>
      </w:pPr>
      <w:r>
        <w:separator/>
      </w:r>
    </w:p>
  </w:endnote>
  <w:endnote w:type="continuationSeparator" w:id="0">
    <w:p w14:paraId="669EFFA7" w14:textId="77777777" w:rsidR="00550E12" w:rsidRDefault="00550E12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D88E" w14:textId="77777777" w:rsidR="00550E12" w:rsidRDefault="00550E12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2E61B4F9" w14:textId="77777777" w:rsidR="00550E12" w:rsidRDefault="00550E12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B23D" w14:textId="77777777" w:rsidR="00A663D9" w:rsidRDefault="00BB14FC">
    <w:pPr>
      <w:pStyle w:val="Nagwek"/>
    </w:pPr>
    <w:r>
      <w:rPr>
        <w:noProof/>
        <w:color w:val="000000"/>
        <w:lang w:eastAsia="de-DE"/>
      </w:rPr>
      <w:drawing>
        <wp:anchor distT="0" distB="0" distL="114300" distR="114300" simplePos="0" relativeHeight="251659264" behindDoc="0" locked="0" layoutInCell="1" hidden="0" allowOverlap="1" wp14:anchorId="5E685D80" wp14:editId="64D7DE60">
          <wp:simplePos x="0" y="0"/>
          <wp:positionH relativeFrom="margin">
            <wp:posOffset>4417060</wp:posOffset>
          </wp:positionH>
          <wp:positionV relativeFrom="topMargin">
            <wp:posOffset>290195</wp:posOffset>
          </wp:positionV>
          <wp:extent cx="2081530" cy="510540"/>
          <wp:effectExtent l="0" t="0" r="0" b="3810"/>
          <wp:wrapSquare wrapText="bothSides" distT="0" distB="0" distL="114300" distR="114300"/>
          <wp:docPr id="17877334" name="image2.jpg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397629" name="image2.jpg" descr="Obraz zawierający tekst, Czcionka, Grafika, logo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153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87AF1C6" wp14:editId="2F9A1E29">
          <wp:simplePos x="0" y="0"/>
          <wp:positionH relativeFrom="column">
            <wp:posOffset>3300730</wp:posOffset>
          </wp:positionH>
          <wp:positionV relativeFrom="paragraph">
            <wp:posOffset>-163195</wp:posOffset>
          </wp:positionV>
          <wp:extent cx="676275" cy="457200"/>
          <wp:effectExtent l="0" t="0" r="9525" b="0"/>
          <wp:wrapSquare wrapText="bothSides"/>
          <wp:docPr id="1187131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00"/>
        <w:lang w:eastAsia="de-DE"/>
      </w:rPr>
      <w:drawing>
        <wp:anchor distT="0" distB="0" distL="114300" distR="114300" simplePos="0" relativeHeight="251660288" behindDoc="0" locked="0" layoutInCell="1" allowOverlap="1" wp14:anchorId="4683CD95" wp14:editId="497299EE">
          <wp:simplePos x="0" y="0"/>
          <wp:positionH relativeFrom="page">
            <wp:posOffset>2199005</wp:posOffset>
          </wp:positionH>
          <wp:positionV relativeFrom="paragraph">
            <wp:posOffset>-165735</wp:posOffset>
          </wp:positionV>
          <wp:extent cx="1637665" cy="535940"/>
          <wp:effectExtent l="0" t="0" r="635" b="0"/>
          <wp:wrapSquare wrapText="bothSides"/>
          <wp:docPr id="267263034" name="Obraz 3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814925" name="Obraz 3" descr="Obraz zawierający zrzut ekranu, tekst, Czcionka, Grafika&#10;&#10;Zawartość wygenerowana przez sztuczną inteligencję może być niepoprawna."/>
                  <pic:cNvPicPr preferRelativeResize="0"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64" t="39911" r="19262" b="39544"/>
                  <a:stretch/>
                </pic:blipFill>
                <pic:spPr bwMode="auto">
                  <a:xfrm>
                    <a:off x="0" y="0"/>
                    <a:ext cx="1637665" cy="5359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5B08">
      <w:rPr>
        <w:noProof/>
      </w:rPr>
      <w:drawing>
        <wp:anchor distT="0" distB="0" distL="114300" distR="114300" simplePos="0" relativeHeight="251661312" behindDoc="0" locked="0" layoutInCell="1" allowOverlap="1" wp14:anchorId="4C882045" wp14:editId="1D4AC49F">
          <wp:simplePos x="0" y="0"/>
          <wp:positionH relativeFrom="margin">
            <wp:posOffset>-759841</wp:posOffset>
          </wp:positionH>
          <wp:positionV relativeFrom="paragraph">
            <wp:posOffset>-331190</wp:posOffset>
          </wp:positionV>
          <wp:extent cx="1945640" cy="800735"/>
          <wp:effectExtent l="0" t="0" r="0" b="0"/>
          <wp:wrapSquare wrapText="bothSides"/>
          <wp:docPr id="1781553379" name="Obraz 1" descr="Obraz zawierający tekst, Czcionka, biały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008686" name="Obraz 1" descr="Obraz zawierający tekst, Czcionka, biały, Grafika&#10;&#10;Zawartość wygenerowana przez sztuczną inteligencję może być niepoprawna.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564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419E1B" w14:textId="77777777" w:rsidR="00A663D9" w:rsidRDefault="00A663D9" w:rsidP="00A663D9">
    <w:pPr>
      <w:pStyle w:val="Nagwek"/>
      <w:ind w:left="-851"/>
      <w:jc w:val="center"/>
      <w:rPr>
        <w:sz w:val="20"/>
        <w:szCs w:val="20"/>
      </w:rPr>
    </w:pPr>
    <w:r w:rsidRPr="00A663D9">
      <w:rPr>
        <w:sz w:val="20"/>
        <w:szCs w:val="20"/>
      </w:rPr>
      <w:t>Projekt finansowany przez Narodowe Centrum Badań i Rozwoju w ramach programu M-ERA.NET 3 Call 2023: "Rozwój systemów uzdatniania wody przeciwdziałających eutrofizacji jezior na bazie zeolitów otrzymywanych z odpadów przemysłowych",</w:t>
    </w:r>
    <w:r>
      <w:rPr>
        <w:sz w:val="20"/>
        <w:szCs w:val="20"/>
      </w:rPr>
      <w:t xml:space="preserve">     </w:t>
    </w:r>
    <w:r w:rsidRPr="00A663D9">
      <w:rPr>
        <w:sz w:val="20"/>
        <w:szCs w:val="20"/>
      </w:rPr>
      <w:t xml:space="preserve">akronim: 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 xml:space="preserve"> (Umowa: M-ERA.NET3/2023/67/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>/2024).</w:t>
    </w:r>
  </w:p>
  <w:p w14:paraId="2B5B6ABF" w14:textId="77777777" w:rsidR="0099218E" w:rsidRPr="00A663D9" w:rsidRDefault="0099218E" w:rsidP="00A663D9">
    <w:pPr>
      <w:pStyle w:val="Nagwek"/>
      <w:ind w:left="-851"/>
      <w:jc w:val="center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  <w:p w14:paraId="6D1ADB74" w14:textId="77777777" w:rsidR="00A663D9" w:rsidRDefault="00A663D9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B0E2E"/>
    <w:multiLevelType w:val="hybridMultilevel"/>
    <w:tmpl w:val="ED30102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4BE7874"/>
    <w:multiLevelType w:val="hybridMultilevel"/>
    <w:tmpl w:val="E63C4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D63A2"/>
    <w:multiLevelType w:val="hybridMultilevel"/>
    <w:tmpl w:val="F2DC6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F0B89"/>
    <w:multiLevelType w:val="hybridMultilevel"/>
    <w:tmpl w:val="9FB08DE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1B335E"/>
    <w:multiLevelType w:val="hybridMultilevel"/>
    <w:tmpl w:val="9F0E7B0A"/>
    <w:lvl w:ilvl="0" w:tplc="3B12A868">
      <w:start w:val="1"/>
      <w:numFmt w:val="decimal"/>
      <w:lvlText w:val="%1."/>
      <w:lvlJc w:val="left"/>
      <w:pPr>
        <w:ind w:left="178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47A690C"/>
    <w:multiLevelType w:val="hybridMultilevel"/>
    <w:tmpl w:val="466E59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DD36AA"/>
    <w:multiLevelType w:val="hybridMultilevel"/>
    <w:tmpl w:val="C9B84C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9959FF"/>
    <w:multiLevelType w:val="hybridMultilevel"/>
    <w:tmpl w:val="3EA4A5BA"/>
    <w:lvl w:ilvl="0" w:tplc="3B12A86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57669E"/>
    <w:multiLevelType w:val="hybridMultilevel"/>
    <w:tmpl w:val="E8F8F0F8"/>
    <w:lvl w:ilvl="0" w:tplc="0C38FA1A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379EE"/>
    <w:multiLevelType w:val="hybridMultilevel"/>
    <w:tmpl w:val="C09E0ED2"/>
    <w:lvl w:ilvl="0" w:tplc="8D241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9F4F2D"/>
    <w:multiLevelType w:val="hybridMultilevel"/>
    <w:tmpl w:val="636E0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9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D36EE"/>
    <w:rsid w:val="00223421"/>
    <w:rsid w:val="003D518F"/>
    <w:rsid w:val="004D38D6"/>
    <w:rsid w:val="00550E12"/>
    <w:rsid w:val="005B511E"/>
    <w:rsid w:val="005E37B1"/>
    <w:rsid w:val="00715E2F"/>
    <w:rsid w:val="007B095C"/>
    <w:rsid w:val="0099218E"/>
    <w:rsid w:val="009E3DE1"/>
    <w:rsid w:val="009F4298"/>
    <w:rsid w:val="00A663D9"/>
    <w:rsid w:val="00A84C3F"/>
    <w:rsid w:val="00B3457E"/>
    <w:rsid w:val="00B920F1"/>
    <w:rsid w:val="00BB14FC"/>
    <w:rsid w:val="00CE5B08"/>
    <w:rsid w:val="00CF58CD"/>
    <w:rsid w:val="00D03883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7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3</cp:revision>
  <dcterms:created xsi:type="dcterms:W3CDTF">2025-02-06T11:45:00Z</dcterms:created>
  <dcterms:modified xsi:type="dcterms:W3CDTF">2025-02-06T12:20:00Z</dcterms:modified>
</cp:coreProperties>
</file>