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FBE1D" w14:textId="2D91B854"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A594B34" w14:textId="3E9EA9AC" w:rsidR="009D773E" w:rsidRPr="001F5754" w:rsidRDefault="009D773E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D773E">
        <w:rPr>
          <w:rFonts w:ascii="Arial" w:eastAsia="Times New Roman" w:hAnsi="Arial" w:cs="Arial"/>
          <w:b/>
          <w:noProof/>
          <w:sz w:val="20"/>
          <w:szCs w:val="20"/>
          <w:lang w:eastAsia="pl-PL"/>
        </w:rPr>
        <w:drawing>
          <wp:inline distT="0" distB="0" distL="0" distR="0" wp14:anchorId="7C14F602" wp14:editId="451890FC">
            <wp:extent cx="8891270" cy="823051"/>
            <wp:effectExtent l="0" t="0" r="5080" b="0"/>
            <wp:docPr id="1" name="Picture 1" descr="L:\Dział Zamówień Publicznych\Gosia\2025\TP\ZP3_3826 drukarka 3D\plik-jpg-2_kolo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ział Zamówień Publicznych\Gosia\2025\TP\ZP3_3826 drukarka 3D\plik-jpg-2_kolor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82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0E919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F73B6F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2FFEA1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B402388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9ACAAD" w14:textId="5C484306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55E4FBA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66565F59" w14:textId="77777777" w:rsidR="00602DC5" w:rsidRPr="001F5754" w:rsidRDefault="0028561D" w:rsidP="00602DC5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602D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="00602DC5"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502CC0AE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270A32" w14:textId="604524E7" w:rsidR="0028561D" w:rsidRPr="001F5754" w:rsidRDefault="0028561D" w:rsidP="00DE1B30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B54785" w:rsidRPr="00DE1B30">
        <w:rPr>
          <w:rFonts w:ascii="Arial" w:eastAsia="Times New Roman" w:hAnsi="Arial" w:cs="Arial"/>
          <w:sz w:val="20"/>
          <w:szCs w:val="20"/>
          <w:lang w:eastAsia="pl-PL"/>
        </w:rPr>
        <w:t>podstawowym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CA274A" w:rsidRPr="00CA274A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9D773E">
        <w:rPr>
          <w:rFonts w:ascii="Arial" w:hAnsi="Arial" w:cs="Arial"/>
          <w:b/>
          <w:sz w:val="20"/>
          <w:szCs w:val="20"/>
        </w:rPr>
        <w:t xml:space="preserve">drukarki 3 D </w:t>
      </w:r>
      <w:r w:rsidR="009D773E" w:rsidRPr="009D773E">
        <w:rPr>
          <w:rFonts w:ascii="Arial" w:hAnsi="Arial" w:cs="Arial"/>
          <w:b/>
          <w:sz w:val="20"/>
          <w:szCs w:val="20"/>
        </w:rPr>
        <w:t>w technologii wolumetrycznej do zastosowań biologicznych</w:t>
      </w:r>
      <w:r w:rsidR="00784395">
        <w:rPr>
          <w:rFonts w:ascii="Arial" w:hAnsi="Arial" w:cs="Arial"/>
          <w:b/>
          <w:sz w:val="20"/>
          <w:szCs w:val="20"/>
        </w:rPr>
        <w:t>,</w:t>
      </w:r>
      <w:r w:rsidR="00DE1B30" w:rsidRPr="00CA274A">
        <w:rPr>
          <w:rFonts w:ascii="Arial" w:hAnsi="Arial" w:cs="Arial"/>
          <w:b/>
          <w:bCs/>
          <w:sz w:val="20"/>
          <w:szCs w:val="20"/>
        </w:rPr>
        <w:t xml:space="preserve"> </w:t>
      </w:r>
      <w:r w:rsidR="001F5754" w:rsidRPr="00CA274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A274A">
        <w:rPr>
          <w:rFonts w:ascii="Arial" w:eastAsia="Times New Roman" w:hAnsi="Arial" w:cs="Arial"/>
          <w:sz w:val="20"/>
          <w:szCs w:val="20"/>
          <w:lang w:eastAsia="pl-PL"/>
        </w:rPr>
        <w:t>of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erujemy realizację zamówienia zgodnie z poniższymi cenami i opisem przedmiotu zamówienia </w:t>
      </w:r>
      <w:r w:rsidR="00AF7BD2" w:rsidRPr="00DE1B30">
        <w:rPr>
          <w:rFonts w:ascii="Arial" w:eastAsia="Times New Roman" w:hAnsi="Arial" w:cs="Arial"/>
          <w:sz w:val="20"/>
          <w:szCs w:val="20"/>
          <w:lang w:eastAsia="pl-PL"/>
        </w:rPr>
        <w:t>zawartym w Z</w:t>
      </w:r>
      <w:r w:rsidR="009D773E">
        <w:rPr>
          <w:rFonts w:ascii="Arial" w:eastAsia="Times New Roman" w:hAnsi="Arial" w:cs="Arial"/>
          <w:sz w:val="20"/>
          <w:szCs w:val="20"/>
          <w:lang w:eastAsia="pl-PL"/>
        </w:rPr>
        <w:t xml:space="preserve">ałączniku </w:t>
      </w:r>
      <w:r w:rsidR="00FA5938" w:rsidRPr="00DE1B30">
        <w:rPr>
          <w:rFonts w:ascii="Arial" w:eastAsia="Times New Roman" w:hAnsi="Arial" w:cs="Arial"/>
          <w:sz w:val="20"/>
          <w:szCs w:val="20"/>
          <w:lang w:eastAsia="pl-PL"/>
        </w:rPr>
        <w:t>A do S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DE1B3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630"/>
        <w:gridCol w:w="1701"/>
        <w:gridCol w:w="1134"/>
        <w:gridCol w:w="2268"/>
      </w:tblGrid>
      <w:tr w:rsidR="00FA5938" w:rsidRPr="001F5754" w14:paraId="184CCE6A" w14:textId="77777777" w:rsidTr="00602DC5">
        <w:trPr>
          <w:trHeight w:val="1161"/>
        </w:trPr>
        <w:tc>
          <w:tcPr>
            <w:tcW w:w="731" w:type="dxa"/>
            <w:vAlign w:val="center"/>
          </w:tcPr>
          <w:p w14:paraId="23BF11E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741EC0ED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5ADC478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4FB0AA3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30" w:type="dxa"/>
            <w:vAlign w:val="center"/>
          </w:tcPr>
          <w:p w14:paraId="477F8F5F" w14:textId="7F915628" w:rsidR="00FA5938" w:rsidRPr="001F5754" w:rsidRDefault="00FA5938" w:rsidP="0060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  <w:r w:rsidR="009D773E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 1 szt.</w:t>
            </w:r>
          </w:p>
        </w:tc>
        <w:tc>
          <w:tcPr>
            <w:tcW w:w="1701" w:type="dxa"/>
            <w:vAlign w:val="center"/>
          </w:tcPr>
          <w:p w14:paraId="03AC059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795FD9D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D34A801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134" w:type="dxa"/>
            <w:vAlign w:val="center"/>
          </w:tcPr>
          <w:p w14:paraId="181E104C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5463F6AB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19FAEDC4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4A80446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35CD193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1B63EA17" w14:textId="77777777" w:rsidTr="00602DC5">
        <w:tc>
          <w:tcPr>
            <w:tcW w:w="731" w:type="dxa"/>
            <w:vAlign w:val="center"/>
          </w:tcPr>
          <w:p w14:paraId="559768E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CA0998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282E6C38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17FA5F3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30" w:type="dxa"/>
            <w:vAlign w:val="center"/>
          </w:tcPr>
          <w:p w14:paraId="7B235D4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vAlign w:val="center"/>
          </w:tcPr>
          <w:p w14:paraId="16BF4624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42F28D9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68" w:type="dxa"/>
          </w:tcPr>
          <w:p w14:paraId="6E2EFB1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1F5754" w:rsidRPr="001F5754" w14:paraId="6C443093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2EC7A5E9" w14:textId="6757663B" w:rsidR="001F5754" w:rsidRPr="001F5754" w:rsidRDefault="001F5754" w:rsidP="009D77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3C34AE24" w14:textId="25C29365" w:rsidR="001F5754" w:rsidRPr="001F5754" w:rsidRDefault="000443B5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Drukarka 3D w technologii wolumetrycznej</w:t>
            </w:r>
          </w:p>
        </w:tc>
        <w:tc>
          <w:tcPr>
            <w:tcW w:w="2734" w:type="dxa"/>
            <w:vAlign w:val="center"/>
          </w:tcPr>
          <w:p w14:paraId="4C097464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1C30DF3" w14:textId="1291983C" w:rsidR="001F5754" w:rsidRPr="001F5754" w:rsidRDefault="001F5754" w:rsidP="00602DC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30" w:type="dxa"/>
            <w:vAlign w:val="center"/>
          </w:tcPr>
          <w:p w14:paraId="52FAF32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04EEAC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10244372" w14:textId="65545C6C" w:rsidR="001F5754" w:rsidRDefault="000443B5" w:rsidP="0004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  <w:p w14:paraId="6E916BF8" w14:textId="4FC33DBC" w:rsidR="00A649E2" w:rsidRPr="001F5754" w:rsidRDefault="00A649E2" w:rsidP="00A6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14:paraId="5BE7F23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7381027" w14:textId="77777777" w:rsidTr="00602DC5">
        <w:trPr>
          <w:trHeight w:val="583"/>
        </w:trPr>
        <w:tc>
          <w:tcPr>
            <w:tcW w:w="8818" w:type="dxa"/>
            <w:gridSpan w:val="5"/>
            <w:tcBorders>
              <w:bottom w:val="single" w:sz="4" w:space="0" w:color="auto"/>
            </w:tcBorders>
            <w:vAlign w:val="center"/>
          </w:tcPr>
          <w:p w14:paraId="0B3B624F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371BCA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31B281" w14:textId="5C5FFB6C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699D974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D0A047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A1A42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36040C31" w14:textId="77777777" w:rsidR="000F6EB9" w:rsidRDefault="000F6EB9" w:rsidP="00DE1B30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14:paraId="7F81E996" w14:textId="0D80C6ED" w:rsidR="00602DC5" w:rsidRPr="00DE1B30" w:rsidRDefault="00602DC5" w:rsidP="00DE1B30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</w:pP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Naliczanie podatku VAT – 0% - 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braila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itd. (na podstawie ustawy z dnia 11 marca 2004 r. o podatku od towarów i usług (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t</w:t>
      </w:r>
      <w:r w:rsidR="009D773E">
        <w:rPr>
          <w:rFonts w:ascii="Arial" w:eastAsia="Calibri" w:hAnsi="Arial" w:cs="Arial"/>
          <w:bCs/>
          <w:iCs/>
          <w:sz w:val="18"/>
          <w:szCs w:val="18"/>
          <w:lang w:eastAsia="x-none"/>
        </w:rPr>
        <w:t>.j</w:t>
      </w:r>
      <w:proofErr w:type="spellEnd"/>
      <w:r w:rsidR="009D773E">
        <w:rPr>
          <w:rFonts w:ascii="Arial" w:eastAsia="Calibri" w:hAnsi="Arial" w:cs="Arial"/>
          <w:bCs/>
          <w:iCs/>
          <w:sz w:val="18"/>
          <w:szCs w:val="18"/>
          <w:lang w:eastAsia="x-none"/>
        </w:rPr>
        <w:t>. Dz.U. z 2024 r. poz. 361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z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późn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zm. – art. 83 ust. 1 pkt 26 lit. a, wykaz sprz</w:t>
      </w:r>
      <w:r w:rsidR="009D773E">
        <w:rPr>
          <w:rFonts w:ascii="Arial" w:eastAsia="Calibri" w:hAnsi="Arial" w:cs="Arial"/>
          <w:bCs/>
          <w:iCs/>
          <w:sz w:val="18"/>
          <w:szCs w:val="18"/>
          <w:lang w:eastAsia="x-none"/>
        </w:rPr>
        <w:t>ętu załącznik nr 8 do ustawy)</w:t>
      </w:r>
    </w:p>
    <w:p w14:paraId="6133FF76" w14:textId="77777777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22DC4795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77B2E05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4545E51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53B309A3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8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428F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E930A5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5A5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552E695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0C0E" w14:textId="2A9306FF" w:rsidR="00CB56BB" w:rsidRPr="009D773E" w:rsidRDefault="00AF7BD2" w:rsidP="00CB56BB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9D773E">
      <w:rPr>
        <w:rFonts w:ascii="Arial" w:hAnsi="Arial" w:cs="Arial"/>
        <w:sz w:val="20"/>
      </w:rPr>
      <w:t xml:space="preserve">Oznaczenie sprawy: </w:t>
    </w:r>
    <w:r w:rsidR="00B54785" w:rsidRPr="009D773E">
      <w:rPr>
        <w:rFonts w:ascii="Arial" w:hAnsi="Arial" w:cs="Arial"/>
        <w:sz w:val="20"/>
      </w:rPr>
      <w:t>ZP3/</w:t>
    </w:r>
    <w:r w:rsidR="009D773E">
      <w:rPr>
        <w:rFonts w:ascii="Arial" w:hAnsi="Arial" w:cs="Arial"/>
        <w:sz w:val="20"/>
      </w:rPr>
      <w:t>3826/25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4172D"/>
    <w:rsid w:val="000443B5"/>
    <w:rsid w:val="00085C43"/>
    <w:rsid w:val="000F6EB9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02DC5"/>
    <w:rsid w:val="006A7E4D"/>
    <w:rsid w:val="006C6918"/>
    <w:rsid w:val="007732F1"/>
    <w:rsid w:val="007842F5"/>
    <w:rsid w:val="00784395"/>
    <w:rsid w:val="007F11DD"/>
    <w:rsid w:val="008912ED"/>
    <w:rsid w:val="00925CE3"/>
    <w:rsid w:val="009D773E"/>
    <w:rsid w:val="009F4635"/>
    <w:rsid w:val="00A206AF"/>
    <w:rsid w:val="00A649E2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13052"/>
    <w:rsid w:val="00C84EB0"/>
    <w:rsid w:val="00CA274A"/>
    <w:rsid w:val="00CA7DF1"/>
    <w:rsid w:val="00CB56BB"/>
    <w:rsid w:val="00CE3C4D"/>
    <w:rsid w:val="00CE7A39"/>
    <w:rsid w:val="00CF076C"/>
    <w:rsid w:val="00D000DE"/>
    <w:rsid w:val="00DE1B30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66118E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366C6-CDC2-4241-B07F-199DABE81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Dział Zamówień Publicznych</cp:lastModifiedBy>
  <cp:revision>9</cp:revision>
  <cp:lastPrinted>2024-10-22T09:49:00Z</cp:lastPrinted>
  <dcterms:created xsi:type="dcterms:W3CDTF">2024-03-15T09:31:00Z</dcterms:created>
  <dcterms:modified xsi:type="dcterms:W3CDTF">2025-01-29T08:35:00Z</dcterms:modified>
</cp:coreProperties>
</file>