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4F505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4F505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Materac przeciwodleżynowy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F8279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5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 w:rsidR="00B2615A">
              <w:rPr>
                <w:rFonts w:ascii="Arial Narrow" w:hAnsi="Arial Narrow" w:cs="Arial"/>
                <w:b/>
                <w:sz w:val="20"/>
                <w:szCs w:val="20"/>
              </w:rPr>
              <w:t>ów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20"/>
        <w:gridCol w:w="9510"/>
        <w:gridCol w:w="2050"/>
        <w:gridCol w:w="2684"/>
      </w:tblGrid>
      <w:tr w:rsidR="00E50CD1" w:rsidRPr="00B2615A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powietrzny, przeciwodleżynowy, zmiennociśnieniowy, niskociśnieniowy.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Rozmiar materaca 90cm x 200cm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Wysokość materaca 17 cm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Waga materaca 7,5 kg (podkład z komór powietrznych)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Wymiary pompy zewnętrznej 29x20x12 cm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Masa pompy 2,2 kg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126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3 strefowy:</w:t>
            </w:r>
          </w:p>
          <w:p w:rsidR="00F82791" w:rsidRPr="00F82791" w:rsidRDefault="00F82791" w:rsidP="00F82791">
            <w:pPr>
              <w:pStyle w:val="Akapitzlist"/>
              <w:numPr>
                <w:ilvl w:val="0"/>
                <w:numId w:val="8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1 strefa: głowy – 3 komory pracujące w try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bie stałego niskiego ciśnienia,</w:t>
            </w:r>
          </w:p>
          <w:p w:rsidR="00F82791" w:rsidRPr="00F82791" w:rsidRDefault="00F82791" w:rsidP="00F82791">
            <w:pPr>
              <w:pStyle w:val="Akapitzlist"/>
              <w:numPr>
                <w:ilvl w:val="0"/>
                <w:numId w:val="8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2 strefa: klatki piersiowej, krzyżowa, ud – 12 komór pracujących w trybie zmiennego niskiego ciśnienia lub stałego niskiego c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iśnienia (z możliwością wyboru),</w:t>
            </w:r>
          </w:p>
          <w:p w:rsidR="00F82791" w:rsidRPr="00F82791" w:rsidRDefault="00F82791" w:rsidP="00F82791">
            <w:pPr>
              <w:pStyle w:val="Akapitzlist"/>
              <w:numPr>
                <w:ilvl w:val="0"/>
                <w:numId w:val="8"/>
              </w:num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3 strefa: pięt – 9 komór pracujących w trybie stałego niskiego ciśnienia.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składa się z 24 komór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64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Konstrukcja materaca zawiera zintegrowaną warstwę podkładu z komór powietrznych. Brak konieczności podkładania pod materac powietrzny materaca piankowego.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56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w pokrowcu wodoszczelnym ze zgrzewanymi krawędziami, antystatycznym, niealergizującym, bakteriostatycznymi grzybostatycznym, wykonanym z tkaniny rozciągliwej w dwóch kierunkach.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55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przystosowany do mycia i dezynfekcji. Zamek pokrowca 360° (łatwość zdjęcia i czyszczenia) zakryty, chroniony przed łatwym zanieczyszczeniem.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Moduł sterujący pompy wyposażony w przyciski membranowe ułatwiające jego dezynfekcję.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Funkcja natychmiastowego utwardzenia powierzchni materaca w celu ułatwienia codziennych procedur pielęgniarskich.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wyposażony w zawór natychmiastowego opróżniania - CPR oznaczony wyraźnym napisem i wyróżniający się kolorem.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Możliwość manualnego dostosowania poziomu ciśnienia w komorach, dla indywidualnego komfortu pacjenta.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zaprojektowany do pracy w dwóch trybach terapeutycznych (z możliwością wyboru): ciągłego i zmiennego niskiego ciśnienia.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4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Wybór optymalnego czasu długości cyklu trybu zmiennego niskiego ciśnienia. Możliwość zaprogramowania cyklu o długości 10, 15, 20 lub 25 minut.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Manualna oraz automatyczna blokada funkcji, aktywowana po 5min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 nieużywania panelu sterowania.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Dźwiękowy i wizualny alarm zbyt niskiego ciśnienia i awarii oraz braku zasilania, z możliwością wyciszenia.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Bezpieczne obciążenie robocze 250 kg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Limit wagowy gwarantujący skuteczność terapii w pozycji leżącej - 140kg</w:t>
            </w:r>
            <w:r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F8279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F82791" w:rsidRDefault="00F82791" w:rsidP="00F82791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2791">
              <w:rPr>
                <w:rFonts w:ascii="Arial Narrow" w:eastAsia="Times New Roman" w:hAnsi="Arial Narrow" w:cs="Times New Roman"/>
                <w:kern w:val="0"/>
                <w:sz w:val="20"/>
                <w:szCs w:val="20"/>
                <w:lang w:eastAsia="pl-PL"/>
              </w:rPr>
              <w:t>Materac wyposażony w system kontroli ciśnienia gwarantujący rozkład optymalnego niskiego ciśnienia w komorach.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1" w:name="_Hlk481595046"/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bookmarkEnd w:id="1"/>
      <w:tr w:rsidR="00F82791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</w:t>
            </w:r>
            <w:r w:rsidR="004C1C7E">
              <w:rPr>
                <w:rFonts w:ascii="Arial Narrow" w:hAnsi="Arial Narrow" w:cs="Arial"/>
                <w:spacing w:val="-1"/>
                <w:sz w:val="20"/>
                <w:szCs w:val="20"/>
              </w:rPr>
              <w:t>ycznie nowe, rok produkcji 2024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Instrukcjaobsługiprzedmiotuofertywjęzykupolskim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D23C37">
        <w:trPr>
          <w:cantSplit/>
          <w:trHeight w:val="5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F82791" w:rsidRDefault="00F82791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F2410">
              <w:rPr>
                <w:rFonts w:ascii="Arial Narrow" w:hAnsi="Arial Narrow" w:cs="Arial"/>
                <w:sz w:val="20"/>
                <w:szCs w:val="20"/>
              </w:rPr>
              <w:t xml:space="preserve">- dokonania na własny koszt dostawy </w:t>
            </w:r>
            <w:r w:rsidR="00A9631D">
              <w:rPr>
                <w:rFonts w:ascii="Arial Narrow" w:hAnsi="Arial Narrow" w:cs="Arial"/>
                <w:sz w:val="20"/>
                <w:szCs w:val="20"/>
              </w:rPr>
              <w:t>na teren siedziby Zamawiającego,</w:t>
            </w:r>
          </w:p>
          <w:p w:rsidR="00A9631D" w:rsidRPr="00B2615A" w:rsidRDefault="00A9631D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9631D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F82791" w:rsidRPr="00B2615A" w:rsidTr="00D23C37">
        <w:trPr>
          <w:cantSplit/>
          <w:trHeight w:hRule="exact" w:val="4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82791" w:rsidRPr="00B2615A" w:rsidRDefault="00F82791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D23C37">
        <w:trPr>
          <w:cantSplit/>
          <w:trHeight w:hRule="exact" w:val="4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B2615A">
        <w:trPr>
          <w:cantSplit/>
          <w:trHeight w:hRule="exact" w:val="70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B2615A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B2615A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B2615A">
        <w:trPr>
          <w:cantSplit/>
          <w:trHeight w:hRule="exact" w:val="96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2791" w:rsidRPr="00B2615A" w:rsidTr="00D23C37">
        <w:trPr>
          <w:cantSplit/>
          <w:trHeight w:hRule="exact" w:val="5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2791" w:rsidRPr="00B2615A" w:rsidRDefault="00F82791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7361" w:rsidRDefault="00F87361" w:rsidP="004845EA">
      <w:r>
        <w:separator/>
      </w:r>
    </w:p>
  </w:endnote>
  <w:endnote w:type="continuationSeparator" w:id="1">
    <w:p w:rsidR="00F87361" w:rsidRDefault="00F87361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40716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40716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E6D7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7361" w:rsidRDefault="00F87361" w:rsidP="004845EA">
      <w:r>
        <w:separator/>
      </w:r>
    </w:p>
  </w:footnote>
  <w:footnote w:type="continuationSeparator" w:id="1">
    <w:p w:rsidR="00F87361" w:rsidRDefault="00F87361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3E6D71" w:rsidP="003E6D71">
    <w:pPr>
      <w:pStyle w:val="Nagwek"/>
      <w:tabs>
        <w:tab w:val="clear" w:pos="4536"/>
        <w:tab w:val="clear" w:pos="9072"/>
        <w:tab w:val="left" w:pos="12060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Sprawa 15/2025</w:t>
    </w:r>
    <w:r w:rsidR="00C14F51"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 xml:space="preserve">                   Załącznik nr 6D do SWZ</w:t>
    </w:r>
  </w:p>
  <w:p w:rsidR="001B6A27" w:rsidRPr="001F32C3" w:rsidRDefault="003C7ED6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76306E"/>
    <w:multiLevelType w:val="hybridMultilevel"/>
    <w:tmpl w:val="584CE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322B8"/>
    <w:rsid w:val="0005668E"/>
    <w:rsid w:val="0005755D"/>
    <w:rsid w:val="00073CEE"/>
    <w:rsid w:val="00074317"/>
    <w:rsid w:val="00077D92"/>
    <w:rsid w:val="000B491A"/>
    <w:rsid w:val="000C7F7D"/>
    <w:rsid w:val="000F09AA"/>
    <w:rsid w:val="00114B09"/>
    <w:rsid w:val="00116786"/>
    <w:rsid w:val="00157765"/>
    <w:rsid w:val="001A3016"/>
    <w:rsid w:val="001B6A27"/>
    <w:rsid w:val="001D3DA9"/>
    <w:rsid w:val="001D5CE1"/>
    <w:rsid w:val="00222F93"/>
    <w:rsid w:val="00237EBA"/>
    <w:rsid w:val="0025042F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ED6"/>
    <w:rsid w:val="003D2C4E"/>
    <w:rsid w:val="003E6D71"/>
    <w:rsid w:val="00407169"/>
    <w:rsid w:val="00411422"/>
    <w:rsid w:val="004140EF"/>
    <w:rsid w:val="004369F7"/>
    <w:rsid w:val="004572D7"/>
    <w:rsid w:val="004845EA"/>
    <w:rsid w:val="004B0CC1"/>
    <w:rsid w:val="004B4B63"/>
    <w:rsid w:val="004B5737"/>
    <w:rsid w:val="004C1C7E"/>
    <w:rsid w:val="004F5056"/>
    <w:rsid w:val="004F60B4"/>
    <w:rsid w:val="004F7BB1"/>
    <w:rsid w:val="00530E8B"/>
    <w:rsid w:val="00531E4D"/>
    <w:rsid w:val="00545413"/>
    <w:rsid w:val="00552152"/>
    <w:rsid w:val="0055517C"/>
    <w:rsid w:val="005B28BD"/>
    <w:rsid w:val="005C5C64"/>
    <w:rsid w:val="005D7755"/>
    <w:rsid w:val="006030CC"/>
    <w:rsid w:val="006077B6"/>
    <w:rsid w:val="00632DB1"/>
    <w:rsid w:val="006848E7"/>
    <w:rsid w:val="006922CA"/>
    <w:rsid w:val="006E034F"/>
    <w:rsid w:val="006E12D2"/>
    <w:rsid w:val="0074303F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64487"/>
    <w:rsid w:val="00880CE2"/>
    <w:rsid w:val="008845A7"/>
    <w:rsid w:val="00893E37"/>
    <w:rsid w:val="008E2A03"/>
    <w:rsid w:val="009077B6"/>
    <w:rsid w:val="00920358"/>
    <w:rsid w:val="009348A9"/>
    <w:rsid w:val="009375BB"/>
    <w:rsid w:val="009573C1"/>
    <w:rsid w:val="00965CB6"/>
    <w:rsid w:val="00996C96"/>
    <w:rsid w:val="009B3952"/>
    <w:rsid w:val="009B4A03"/>
    <w:rsid w:val="009C28EE"/>
    <w:rsid w:val="009C57FF"/>
    <w:rsid w:val="009D3056"/>
    <w:rsid w:val="009D3148"/>
    <w:rsid w:val="00A9631D"/>
    <w:rsid w:val="00AA1593"/>
    <w:rsid w:val="00AB3DFA"/>
    <w:rsid w:val="00AD0C91"/>
    <w:rsid w:val="00AD777D"/>
    <w:rsid w:val="00AF2877"/>
    <w:rsid w:val="00B15658"/>
    <w:rsid w:val="00B2615A"/>
    <w:rsid w:val="00B317F4"/>
    <w:rsid w:val="00B71D3A"/>
    <w:rsid w:val="00BA680F"/>
    <w:rsid w:val="00BC2D44"/>
    <w:rsid w:val="00C14F51"/>
    <w:rsid w:val="00C375C6"/>
    <w:rsid w:val="00C672D0"/>
    <w:rsid w:val="00C7558F"/>
    <w:rsid w:val="00C923AC"/>
    <w:rsid w:val="00CB1025"/>
    <w:rsid w:val="00CB683F"/>
    <w:rsid w:val="00D23C37"/>
    <w:rsid w:val="00D4776A"/>
    <w:rsid w:val="00DA0D28"/>
    <w:rsid w:val="00DB3882"/>
    <w:rsid w:val="00DC5A65"/>
    <w:rsid w:val="00DF2AF1"/>
    <w:rsid w:val="00DF488C"/>
    <w:rsid w:val="00DF6DBA"/>
    <w:rsid w:val="00DF71DF"/>
    <w:rsid w:val="00E05144"/>
    <w:rsid w:val="00E123E4"/>
    <w:rsid w:val="00E50CD1"/>
    <w:rsid w:val="00E53A8E"/>
    <w:rsid w:val="00E56F64"/>
    <w:rsid w:val="00E66915"/>
    <w:rsid w:val="00E92C2F"/>
    <w:rsid w:val="00E94A1F"/>
    <w:rsid w:val="00E96A35"/>
    <w:rsid w:val="00EB51A3"/>
    <w:rsid w:val="00EC36D0"/>
    <w:rsid w:val="00F2610F"/>
    <w:rsid w:val="00F50B2F"/>
    <w:rsid w:val="00F55634"/>
    <w:rsid w:val="00F82791"/>
    <w:rsid w:val="00F85592"/>
    <w:rsid w:val="00F87361"/>
    <w:rsid w:val="00F87776"/>
    <w:rsid w:val="00F9150E"/>
    <w:rsid w:val="00FC6728"/>
    <w:rsid w:val="00FF1204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647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35</cp:revision>
  <cp:lastPrinted>2024-02-28T06:20:00Z</cp:lastPrinted>
  <dcterms:created xsi:type="dcterms:W3CDTF">2024-06-20T09:58:00Z</dcterms:created>
  <dcterms:modified xsi:type="dcterms:W3CDTF">2025-02-17T09:15:00Z</dcterms:modified>
</cp:coreProperties>
</file>