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69BC5439" w:rsidR="00FE7D55" w:rsidRDefault="00C36F26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NZ-26-202</w:t>
      </w:r>
      <w:r w:rsidR="00F01828">
        <w:rPr>
          <w:b/>
          <w:bCs/>
          <w:color w:val="000000"/>
        </w:rPr>
        <w:t>5-11</w:t>
      </w:r>
      <w:r w:rsidR="00A12CC3">
        <w:rPr>
          <w:b/>
          <w:bCs/>
          <w:color w:val="000000"/>
        </w:rPr>
        <w:t>-D-P-A</w:t>
      </w:r>
      <w:r w:rsidR="00CB43DD">
        <w:rPr>
          <w:b/>
          <w:bCs/>
          <w:color w:val="000000"/>
        </w:rPr>
        <w:t>C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5C0558FC" w:rsidR="00FE7D55" w:rsidRDefault="00F01828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______2025</w:t>
      </w:r>
      <w:r w:rsidR="004D7A44">
        <w:rPr>
          <w:color w:val="000000"/>
          <w:sz w:val="19"/>
          <w:szCs w:val="19"/>
        </w:rPr>
        <w:t xml:space="preserve">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9E8CA7B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</w:t>
      </w:r>
      <w:r w:rsidR="006352BE">
        <w:rPr>
          <w:color w:val="000000"/>
          <w:sz w:val="19"/>
          <w:szCs w:val="19"/>
        </w:rPr>
        <w:t>, (tekst jednolity Dz. U. z 202</w:t>
      </w:r>
      <w:r w:rsidR="000E6FD7">
        <w:rPr>
          <w:color w:val="000000"/>
          <w:sz w:val="19"/>
          <w:szCs w:val="19"/>
        </w:rPr>
        <w:t>4 r. poz.  1320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3B361790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F01828" w:rsidRPr="00F01828">
        <w:rPr>
          <w:rFonts w:asciiTheme="majorHAnsi" w:hAnsiTheme="majorHAnsi"/>
          <w:b/>
          <w:sz w:val="19"/>
          <w:szCs w:val="19"/>
        </w:rPr>
        <w:t xml:space="preserve">Dostawy bielizny szpitalnej, operacyjnej ujęte </w:t>
      </w:r>
      <w:r w:rsidR="00757373">
        <w:rPr>
          <w:rFonts w:asciiTheme="majorHAnsi" w:hAnsiTheme="majorHAnsi"/>
          <w:b/>
          <w:sz w:val="19"/>
          <w:szCs w:val="19"/>
        </w:rPr>
        <w:t xml:space="preserve">nr </w:t>
      </w:r>
      <w:r w:rsidR="00F01828">
        <w:rPr>
          <w:rFonts w:asciiTheme="majorHAnsi" w:hAnsiTheme="majorHAnsi"/>
          <w:b/>
          <w:sz w:val="19"/>
          <w:szCs w:val="19"/>
        </w:rPr>
        <w:t>________</w:t>
      </w:r>
      <w:r w:rsidR="006B4D83">
        <w:rPr>
          <w:rFonts w:asciiTheme="majorHAnsi" w:hAnsiTheme="majorHAnsi"/>
          <w:b/>
          <w:sz w:val="19"/>
          <w:szCs w:val="19"/>
        </w:rPr>
        <w:t xml:space="preserve"> </w:t>
      </w:r>
      <w:r w:rsidR="00951D48">
        <w:rPr>
          <w:rFonts w:asciiTheme="majorHAnsi" w:hAnsiTheme="majorHAnsi"/>
          <w:sz w:val="19"/>
          <w:szCs w:val="19"/>
        </w:rPr>
        <w:t xml:space="preserve">dla zaopatrzenia Szpitala Powiatowego w Limanowej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F5C6277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363A318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718B71D1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0D9A5458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70 % wartości określonej w § 1 ust. 3. </w:t>
      </w:r>
    </w:p>
    <w:p w14:paraId="74A2595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134AEA67" w14:textId="66CAA004" w:rsidR="006352BE" w:rsidRDefault="006352BE" w:rsidP="006352BE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</w:t>
      </w:r>
      <w:r w:rsidR="00FE3623">
        <w:rPr>
          <w:rFonts w:asciiTheme="majorHAnsi" w:hAnsiTheme="majorHAnsi"/>
          <w:sz w:val="19"/>
          <w:szCs w:val="19"/>
        </w:rPr>
        <w:t xml:space="preserve">t. j. </w:t>
      </w:r>
      <w:r>
        <w:rPr>
          <w:rFonts w:asciiTheme="majorHAnsi" w:hAnsiTheme="majorHAnsi"/>
          <w:sz w:val="19"/>
          <w:szCs w:val="19"/>
        </w:rPr>
        <w:t>Dz.U. 202</w:t>
      </w:r>
      <w:r w:rsidR="00FE3623">
        <w:rPr>
          <w:rFonts w:asciiTheme="majorHAnsi" w:hAnsiTheme="majorHAnsi"/>
          <w:sz w:val="19"/>
          <w:szCs w:val="19"/>
        </w:rPr>
        <w:t>4</w:t>
      </w:r>
      <w:r>
        <w:rPr>
          <w:rFonts w:asciiTheme="majorHAnsi" w:hAnsiTheme="majorHAnsi"/>
          <w:sz w:val="19"/>
          <w:szCs w:val="19"/>
        </w:rPr>
        <w:t xml:space="preserve"> poz. </w:t>
      </w:r>
      <w:r w:rsidR="00FE3623">
        <w:rPr>
          <w:rFonts w:asciiTheme="majorHAnsi" w:hAnsiTheme="majorHAnsi"/>
          <w:sz w:val="19"/>
          <w:szCs w:val="19"/>
        </w:rPr>
        <w:t>1620</w:t>
      </w:r>
      <w:r>
        <w:rPr>
          <w:rFonts w:asciiTheme="majorHAnsi" w:hAnsiTheme="majorHAnsi"/>
          <w:sz w:val="19"/>
          <w:szCs w:val="19"/>
        </w:rPr>
        <w:t>). Wykonawca oświadcza, że na każde żądanie Zamawiającego przedstawienia właściwych dokumentów niezwłocznie je prześle</w:t>
      </w:r>
      <w:r w:rsidR="00D9089B">
        <w:rPr>
          <w:rFonts w:asciiTheme="majorHAnsi" w:hAnsiTheme="majorHAnsi"/>
          <w:sz w:val="19"/>
          <w:szCs w:val="19"/>
        </w:rPr>
        <w:t xml:space="preserve"> – dla zad. nr 1,2,3 i 6</w:t>
      </w:r>
      <w:bookmarkStart w:id="0" w:name="_GoBack"/>
      <w:bookmarkEnd w:id="0"/>
      <w:r>
        <w:rPr>
          <w:rFonts w:asciiTheme="majorHAnsi" w:hAnsiTheme="majorHAnsi"/>
          <w:sz w:val="19"/>
          <w:szCs w:val="19"/>
        </w:rPr>
        <w:t>.</w:t>
      </w:r>
    </w:p>
    <w:p w14:paraId="03340CE6" w14:textId="77777777" w:rsidR="00F748EC" w:rsidRPr="00BC4425" w:rsidRDefault="00F748EC" w:rsidP="00F748EC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7</w:t>
      </w:r>
      <w:r w:rsidRPr="00BC4425">
        <w:rPr>
          <w:rFonts w:ascii="Calibri" w:hAnsi="Calibri"/>
          <w:sz w:val="20"/>
          <w:szCs w:val="20"/>
        </w:rPr>
        <w:t>. Wyroby sterylne</w:t>
      </w:r>
    </w:p>
    <w:p w14:paraId="7EDF7A70" w14:textId="77777777" w:rsidR="00F748EC" w:rsidRPr="00BC4425" w:rsidRDefault="00F748EC" w:rsidP="00F748EC">
      <w:pPr>
        <w:pStyle w:val="Default"/>
        <w:numPr>
          <w:ilvl w:val="0"/>
          <w:numId w:val="15"/>
        </w:numPr>
        <w:suppressAutoHyphens w:val="0"/>
        <w:autoSpaceDE w:val="0"/>
        <w:autoSpaceDN w:val="0"/>
        <w:adjustRightInd w:val="0"/>
        <w:spacing w:after="53"/>
        <w:rPr>
          <w:rFonts w:ascii="Calibri" w:hAnsi="Calibri"/>
          <w:sz w:val="20"/>
          <w:szCs w:val="20"/>
        </w:rPr>
      </w:pPr>
      <w:r w:rsidRPr="00BC4425">
        <w:rPr>
          <w:rFonts w:ascii="Calibri" w:hAnsi="Calibri"/>
          <w:sz w:val="20"/>
          <w:szCs w:val="20"/>
        </w:rPr>
        <w:t xml:space="preserve">gotowe do użycia w warunkach Sali Operacyjnej z terminem ważności min 12 miesięcy; </w:t>
      </w:r>
    </w:p>
    <w:p w14:paraId="5E69254E" w14:textId="77777777" w:rsidR="00F748EC" w:rsidRPr="00BC4425" w:rsidRDefault="00F748EC" w:rsidP="00F748EC">
      <w:pPr>
        <w:pStyle w:val="Default"/>
        <w:numPr>
          <w:ilvl w:val="0"/>
          <w:numId w:val="15"/>
        </w:numPr>
        <w:suppressAutoHyphens w:val="0"/>
        <w:autoSpaceDE w:val="0"/>
        <w:autoSpaceDN w:val="0"/>
        <w:adjustRightInd w:val="0"/>
        <w:spacing w:after="53"/>
        <w:rPr>
          <w:rFonts w:ascii="Calibri" w:hAnsi="Calibri"/>
          <w:sz w:val="20"/>
          <w:szCs w:val="20"/>
        </w:rPr>
      </w:pPr>
      <w:r w:rsidRPr="00BC4425">
        <w:rPr>
          <w:rFonts w:ascii="Calibri" w:hAnsi="Calibri"/>
          <w:sz w:val="20"/>
          <w:szCs w:val="20"/>
        </w:rPr>
        <w:t xml:space="preserve">opakowane w torbę foliowo-papierową, a zestawy dodatkowo owinięte papierem krepowym lub serwetą narzędziową (w przypadku zestawu gdzie jest ona wymagana), fartuchy owinięte dodatkowo papierem ochronnym; </w:t>
      </w:r>
    </w:p>
    <w:p w14:paraId="02C9139B" w14:textId="77777777" w:rsidR="00F748EC" w:rsidRPr="00BC4425" w:rsidRDefault="00F748EC" w:rsidP="00F748EC">
      <w:pPr>
        <w:pStyle w:val="Default"/>
        <w:numPr>
          <w:ilvl w:val="0"/>
          <w:numId w:val="15"/>
        </w:numPr>
        <w:suppressAutoHyphens w:val="0"/>
        <w:autoSpaceDE w:val="0"/>
        <w:autoSpaceDN w:val="0"/>
        <w:adjustRightInd w:val="0"/>
        <w:spacing w:after="53"/>
        <w:rPr>
          <w:rFonts w:ascii="Calibri" w:hAnsi="Calibri"/>
          <w:sz w:val="20"/>
          <w:szCs w:val="20"/>
        </w:rPr>
      </w:pPr>
      <w:r w:rsidRPr="00BC4425">
        <w:rPr>
          <w:rFonts w:ascii="Calibri" w:hAnsi="Calibri"/>
          <w:sz w:val="20"/>
          <w:szCs w:val="20"/>
        </w:rPr>
        <w:t xml:space="preserve">w opakowaniu umożliwiającym łatwe, bezpieczne otwarcie przy zachowaniu pełnej sterylności zawartego asortymentu, opakowanie posiadające oznakowanie kierunku otwierania; posiadające na opakowaniu jednostkowym i zbiorczym czytelne oznaczenia i opisy w języku polskim: nazwa towaru, rozmiar (jeżeli jest wskazany w formularzu asortymentowo-cenowym) kod katalogowy, seria, data ważności, sterylizacji, metoda sterylizacji, oznaczenie informujące o zawartości lateksu lub jego braku (dotyczy opakowania jednostkowego), skład i rozmiary poszczególnych elementów w przypadku zestawu, oraz na opakowaniu zbiorczym ilość jednostkowych opakowań/sztuk; </w:t>
      </w:r>
    </w:p>
    <w:p w14:paraId="7701D4DB" w14:textId="566BEDFD" w:rsidR="00F748EC" w:rsidRPr="00BC4425" w:rsidRDefault="00F748EC" w:rsidP="00F748EC">
      <w:pPr>
        <w:pStyle w:val="Default"/>
        <w:numPr>
          <w:ilvl w:val="0"/>
          <w:numId w:val="15"/>
        </w:numPr>
        <w:suppressAutoHyphens w:val="0"/>
        <w:autoSpaceDE w:val="0"/>
        <w:autoSpaceDN w:val="0"/>
        <w:adjustRightInd w:val="0"/>
        <w:spacing w:after="53"/>
        <w:rPr>
          <w:rFonts w:ascii="Calibri" w:hAnsi="Calibri"/>
          <w:sz w:val="20"/>
          <w:szCs w:val="20"/>
        </w:rPr>
      </w:pPr>
      <w:r w:rsidRPr="00BC4425">
        <w:rPr>
          <w:rFonts w:ascii="Calibri" w:hAnsi="Calibri"/>
          <w:sz w:val="20"/>
          <w:szCs w:val="20"/>
        </w:rPr>
        <w:t xml:space="preserve">każde opakowanie jednostkowe oferowanego przedmiotu zamówienia musi posiadać naklejkę będącą integralną częścią (etykietę samoprzylepną) pozwalającą na identyfikację zużytego produktu z możliwością wklejenia do dokumentacji medycznej, na wklejanej części musi znajdować się minimum kod katalogowy produktu, seria </w:t>
      </w:r>
      <w:r w:rsidR="0067516A">
        <w:rPr>
          <w:rFonts w:ascii="Calibri" w:hAnsi="Calibri"/>
          <w:sz w:val="20"/>
          <w:szCs w:val="20"/>
        </w:rPr>
        <w:t>oraz data ważności sterylizacji, kod kreskowy i metoda sterylizacji.</w:t>
      </w:r>
      <w:r w:rsidRPr="00BC4425">
        <w:rPr>
          <w:rFonts w:ascii="Calibri" w:hAnsi="Calibri"/>
          <w:sz w:val="20"/>
          <w:szCs w:val="20"/>
        </w:rPr>
        <w:t xml:space="preserve"> </w:t>
      </w:r>
    </w:p>
    <w:p w14:paraId="1C4FD491" w14:textId="77777777" w:rsidR="00F748EC" w:rsidRPr="00BC4425" w:rsidRDefault="00F748EC" w:rsidP="00F748EC">
      <w:pPr>
        <w:pStyle w:val="Default"/>
        <w:numPr>
          <w:ilvl w:val="0"/>
          <w:numId w:val="15"/>
        </w:numPr>
        <w:suppressAutoHyphens w:val="0"/>
        <w:autoSpaceDE w:val="0"/>
        <w:autoSpaceDN w:val="0"/>
        <w:adjustRightInd w:val="0"/>
        <w:spacing w:after="53"/>
        <w:rPr>
          <w:rFonts w:ascii="Calibri" w:hAnsi="Calibri"/>
          <w:sz w:val="20"/>
          <w:szCs w:val="20"/>
        </w:rPr>
      </w:pPr>
      <w:r w:rsidRPr="00BC4425">
        <w:rPr>
          <w:rFonts w:ascii="Calibri" w:hAnsi="Calibri"/>
          <w:sz w:val="20"/>
          <w:szCs w:val="20"/>
        </w:rPr>
        <w:t>dostarczone w opakowaniach zbiorczych zapewniających właściwe warunki przechowywania i dystrybucji.</w:t>
      </w:r>
    </w:p>
    <w:p w14:paraId="3D9A8496" w14:textId="54B27B10" w:rsidR="00F748EC" w:rsidRPr="00BC4425" w:rsidRDefault="00F748EC" w:rsidP="00F748EC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6</w:t>
      </w:r>
      <w:r w:rsidRPr="00BC4425">
        <w:rPr>
          <w:rFonts w:ascii="Calibri" w:hAnsi="Calibri"/>
          <w:sz w:val="20"/>
          <w:szCs w:val="20"/>
        </w:rPr>
        <w:t>. Wszystkie</w:t>
      </w:r>
      <w:r>
        <w:rPr>
          <w:rFonts w:ascii="Calibri" w:hAnsi="Calibri"/>
          <w:sz w:val="20"/>
          <w:szCs w:val="20"/>
        </w:rPr>
        <w:t xml:space="preserve"> ofero</w:t>
      </w:r>
      <w:r w:rsidR="0067516A">
        <w:rPr>
          <w:rFonts w:ascii="Calibri" w:hAnsi="Calibri"/>
          <w:sz w:val="20"/>
          <w:szCs w:val="20"/>
        </w:rPr>
        <w:t>wane wyroby w zadaniu nr 1</w:t>
      </w:r>
      <w:r w:rsidRPr="00BC4425">
        <w:rPr>
          <w:rFonts w:ascii="Calibri" w:hAnsi="Calibri"/>
          <w:sz w:val="20"/>
          <w:szCs w:val="20"/>
        </w:rPr>
        <w:t xml:space="preserve"> spełniają wymagania normy PN-EN 13795-1,2,3 i że na wezwanie Zamawiającego -  Wykonawca niezwłocznie prześle kopie kart technicznych dla poszczególnych wyrobów potwierdzających w szczególności zgodność z w/w normą i gramaturę surowca</w:t>
      </w:r>
      <w:r>
        <w:rPr>
          <w:rFonts w:ascii="Calibri" w:hAnsi="Calibri"/>
          <w:sz w:val="20"/>
          <w:szCs w:val="20"/>
        </w:rPr>
        <w:t xml:space="preserve"> oraz w zadaniu nr </w:t>
      </w:r>
      <w:r w:rsidR="0067516A">
        <w:rPr>
          <w:rFonts w:ascii="Calibri" w:hAnsi="Calibri"/>
          <w:sz w:val="20"/>
          <w:szCs w:val="20"/>
        </w:rPr>
        <w:t>3</w:t>
      </w:r>
      <w:r w:rsidR="00CA3823">
        <w:rPr>
          <w:rFonts w:ascii="Calibri" w:hAnsi="Calibri"/>
          <w:sz w:val="20"/>
          <w:szCs w:val="20"/>
        </w:rPr>
        <w:t xml:space="preserve"> oraz 6</w:t>
      </w:r>
      <w:r w:rsidRPr="00BA28BD">
        <w:rPr>
          <w:rFonts w:ascii="Calibri" w:hAnsi="Calibri"/>
          <w:sz w:val="20"/>
          <w:szCs w:val="20"/>
        </w:rPr>
        <w:t xml:space="preserve"> spełniają </w:t>
      </w:r>
      <w:r w:rsidRPr="00BA28BD">
        <w:rPr>
          <w:rFonts w:ascii="Calibri" w:hAnsi="Calibri"/>
          <w:sz w:val="20"/>
          <w:szCs w:val="20"/>
        </w:rPr>
        <w:lastRenderedPageBreak/>
        <w:t xml:space="preserve">wymagania normy </w:t>
      </w:r>
      <w:r w:rsidR="0067516A" w:rsidRPr="0067516A">
        <w:rPr>
          <w:rFonts w:ascii="Calibri" w:hAnsi="Calibri"/>
          <w:sz w:val="20"/>
          <w:szCs w:val="20"/>
        </w:rPr>
        <w:t>PN-EN 13795</w:t>
      </w:r>
      <w:r w:rsidR="0067516A">
        <w:rPr>
          <w:rFonts w:ascii="Calibri" w:hAnsi="Calibri"/>
          <w:sz w:val="20"/>
          <w:szCs w:val="20"/>
        </w:rPr>
        <w:t xml:space="preserve"> </w:t>
      </w:r>
      <w:r w:rsidRPr="00BA28BD">
        <w:rPr>
          <w:rFonts w:ascii="Calibri" w:hAnsi="Calibri"/>
          <w:sz w:val="20"/>
          <w:szCs w:val="20"/>
        </w:rPr>
        <w:t>i że na wezwanie Zamawiającego -  Wykonawca niezwłocznie prześle kopie karty technicznej potwierdzającej w szczególności zgodność z wymienioną normą</w:t>
      </w:r>
      <w:r>
        <w:rPr>
          <w:rFonts w:ascii="Calibri" w:hAnsi="Calibri"/>
          <w:sz w:val="20"/>
          <w:szCs w:val="20"/>
        </w:rPr>
        <w:t>.</w:t>
      </w:r>
    </w:p>
    <w:p w14:paraId="533A6B52" w14:textId="77777777" w:rsidR="00F748EC" w:rsidRDefault="00F748EC" w:rsidP="006352BE">
      <w:pPr>
        <w:spacing w:after="53" w:line="240" w:lineRule="auto"/>
        <w:rPr>
          <w:rFonts w:asciiTheme="majorHAnsi" w:hAnsiTheme="majorHAnsi"/>
          <w:sz w:val="19"/>
          <w:szCs w:val="19"/>
        </w:rPr>
      </w:pPr>
    </w:p>
    <w:p w14:paraId="3C0F2C16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D1B2A73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5F2BA5EA" w14:textId="50572D2A" w:rsidR="00951D48" w:rsidRPr="00951D48" w:rsidRDefault="00951D48" w:rsidP="00951D48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Dostawy następować będą sukcesywnie </w:t>
      </w:r>
      <w:r w:rsidRPr="00951D48">
        <w:rPr>
          <w:rFonts w:asciiTheme="majorHAnsi" w:hAnsiTheme="majorHAnsi" w:cstheme="majorHAnsi"/>
          <w:sz w:val="19"/>
          <w:szCs w:val="19"/>
        </w:rPr>
        <w:t xml:space="preserve">przez okres </w:t>
      </w:r>
      <w:r w:rsidRPr="00951D48">
        <w:rPr>
          <w:rFonts w:asciiTheme="majorHAnsi" w:hAnsiTheme="majorHAnsi" w:cstheme="majorHAnsi"/>
          <w:b/>
          <w:sz w:val="19"/>
          <w:szCs w:val="19"/>
        </w:rPr>
        <w:t>24 miesięcy</w:t>
      </w:r>
      <w:r w:rsidR="00DA5B93">
        <w:rPr>
          <w:rFonts w:asciiTheme="majorHAnsi" w:hAnsiTheme="majorHAnsi" w:cstheme="majorHAnsi"/>
          <w:b/>
          <w:sz w:val="19"/>
          <w:szCs w:val="19"/>
        </w:rPr>
        <w:t xml:space="preserve"> od daty podpisania umowy</w:t>
      </w:r>
      <w:r w:rsidRPr="00951D48"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 </w:t>
      </w:r>
      <w:r w:rsidRPr="00951D48">
        <w:rPr>
          <w:rFonts w:asciiTheme="majorHAnsi" w:hAnsiTheme="majorHAnsi" w:cstheme="majorHAnsi"/>
          <w:sz w:val="19"/>
          <w:szCs w:val="19"/>
        </w:rPr>
        <w:t>lub do wcześniejszego wyczerpania  wartości zamówienia, w zależności od tego który wariant nastąpi wcześniej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 w:rsidRPr="00951D48">
        <w:rPr>
          <w:rFonts w:asciiTheme="majorHAnsi" w:hAnsiTheme="majorHAnsi" w:cstheme="majorHAnsi"/>
          <w:color w:val="000000"/>
          <w:sz w:val="19"/>
          <w:szCs w:val="19"/>
        </w:rPr>
        <w:t xml:space="preserve">5 dni roboczych 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38A8EF8A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43FA5414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5786006" w14:textId="2AD4FE8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Zamawiającego.</w:t>
      </w:r>
    </w:p>
    <w:p w14:paraId="2608C170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38F1B7E2" w14:textId="649032C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Odpowiedzialność za dostarczenie przedmiotu zamówienia w terminie i w miejsce wskazane przez Zamawiającego ponosi Wykonawca.</w:t>
      </w:r>
    </w:p>
    <w:p w14:paraId="2C283CE8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1EB568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30647C8E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A0B2D4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9D4C08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31EADCAD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A20A653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621BCA6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§ 3</w:t>
      </w:r>
    </w:p>
    <w:p w14:paraId="5F30C74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Warunki dostaw i reklamacji</w:t>
      </w:r>
    </w:p>
    <w:p w14:paraId="178841EE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 xml:space="preserve">1. Zamawiający informuje, że: </w:t>
      </w:r>
    </w:p>
    <w:p w14:paraId="615616A9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>1) zamówienia będą przekazywane faksem lub drogą elektroniczną przez osoby wskazane w umowie.</w:t>
      </w:r>
    </w:p>
    <w:p w14:paraId="3EB02B02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 xml:space="preserve">2. Wykonawca zobowiązany jest: </w:t>
      </w:r>
    </w:p>
    <w:p w14:paraId="076ECEDC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 </w:t>
      </w:r>
      <w:r w:rsidRPr="00BA28BD">
        <w:rPr>
          <w:sz w:val="19"/>
          <w:szCs w:val="19"/>
          <w:lang w:eastAsia="ar-SA"/>
        </w:rPr>
        <w:t xml:space="preserve">1) przed realizacją zamówienia skontaktować się z Zamawiającym i potwierdzić dokładny termin dostawy, nie </w:t>
      </w:r>
      <w:r>
        <w:rPr>
          <w:sz w:val="19"/>
          <w:szCs w:val="19"/>
          <w:lang w:eastAsia="ar-SA"/>
        </w:rPr>
        <w:t>dłuższy niż określony § 2 ust. 1</w:t>
      </w:r>
      <w:r w:rsidRPr="00BA28BD">
        <w:rPr>
          <w:sz w:val="19"/>
          <w:szCs w:val="19"/>
          <w:lang w:eastAsia="ar-SA"/>
        </w:rPr>
        <w:t xml:space="preserve"> umowy, </w:t>
      </w:r>
    </w:p>
    <w:p w14:paraId="41028D50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 xml:space="preserve">2) zapewnić transport, ponieść koszty przewozu, ewentualnego opakowania i ubezpieczenia na czas transportu, </w:t>
      </w:r>
    </w:p>
    <w:p w14:paraId="19F4032B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 xml:space="preserve">3) zapewnić na własny koszt i ryzyko dostarczenie towaru bezpośrednio do magazynu Szpitala w godz. </w:t>
      </w:r>
      <w:r w:rsidRPr="00165CC4">
        <w:rPr>
          <w:sz w:val="19"/>
          <w:szCs w:val="19"/>
          <w:lang w:eastAsia="ar-SA"/>
        </w:rPr>
        <w:t>8.00 – 14.00</w:t>
      </w:r>
      <w:r w:rsidRPr="00BA28BD">
        <w:rPr>
          <w:sz w:val="19"/>
          <w:szCs w:val="19"/>
          <w:lang w:eastAsia="ar-SA"/>
        </w:rPr>
        <w:t>.</w:t>
      </w:r>
    </w:p>
    <w:p w14:paraId="412A3893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>4) Na opakowaniu zbiorczym i jednostkowym wymaga się czytelnych oznaczeń i opisów w języku polskim: nazwa towaru, seria, rozmiar (jeżeli jest wskazany w formularzu asortymentowo-cenowym) nr katalogowy, nazwa producenta, na opakowaniu zbiorczym ilość jednostkowych opakowań/sztuk, data ważności/trwałości materiałowo-użytkowej, dla wyrobów sterylnych: data ważności sterylizacji, metoda sterylizacji, oznaczenie graficzne (piktogramy informacyjne) informujące o braku zawartości lateksu (gdy dotyczy), skład i rozmiary poszczególnych elementów w przypadku zestawu.</w:t>
      </w:r>
    </w:p>
    <w:p w14:paraId="0BC942D6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 xml:space="preserve">5) przedstawić, na każde wezwanie Zamawiającego w trakcie realizacji zamówienia, dokumenty poświadczające spełnianie parametrów dostarczanego towaru. </w:t>
      </w:r>
    </w:p>
    <w:p w14:paraId="4315C0A4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3. Dostawca zobowiązuje się do elastycznego reagowania na zwiększone lub zmniejszone potrzeby Zamawiającego w stosunku do danego asortymentu (20% + w granicach podpisanej umowy) zawartego w danym zadaniu. Zamawiający zastrzega sobie prawo rezygnacji z zakupu części lub całości asortymentu wynikającej z braku zapotrzebowania.</w:t>
      </w:r>
    </w:p>
    <w:p w14:paraId="348C368F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4. Reklamacje ilościowe (zgodność towaru dostarczonego z fakturą) Zamawiający będzie zgłaszać Wykonawcy pisemnie w terminie 7 dni roboczych od daty odbioru towaru. Wykonawca zobowiązuje się do 3 dni roboczych brakujący towar dostarczyć lub wystawić fakturę korygującą do faktury sprzedaży w ciągu 3 dni.</w:t>
      </w:r>
    </w:p>
    <w:p w14:paraId="0215E3C5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5. Reklamacje jakościowe – w przypadku stwierdzenia wad lub usterek ukrytych dostarczonego towaru  Zamawiający jest zobligowany do zgłoszenia Wykonawcy (pisemnie wraz z udokumentowaniem) w terminie ważności reklamowanego towaru. Wykonawca zobowiązuje się w terminie 14 dni od otrzymania reklamacji dostarczyć towar Zamawiającemu wolny od wad lub wystawić fakturę korygującą.</w:t>
      </w:r>
    </w:p>
    <w:p w14:paraId="1CCFAB8D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 xml:space="preserve">6. Jeżeli po złożeniu zamówienia Wykonawca nie będzie mógł zrealizować całości lub części dostawy – zamówienia, Zamawiający wymaga natychmiastowej pisemnej informacji przesłanej faksem lub drogą elektroniczną do Zaopatrzenia Szpitala o braku towaru jego przyczynie oraz określenie terminu realizacji brakującego asortymentu. </w:t>
      </w:r>
    </w:p>
    <w:p w14:paraId="65F4EF6E" w14:textId="33C1E9AA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7. W przypadku nie dostarczania tych informacji do Zaopatrzenia a konieczności zakupu Zaopatrzenie dokona zakupu samodzielnie z adnotacją „brak pisemnej informacji</w:t>
      </w:r>
      <w:r w:rsidR="00FE3623">
        <w:rPr>
          <w:sz w:val="19"/>
          <w:szCs w:val="19"/>
          <w:lang w:eastAsia="ar-SA"/>
        </w:rPr>
        <w:t>”</w:t>
      </w:r>
      <w:r w:rsidRPr="00BA28BD">
        <w:rPr>
          <w:sz w:val="19"/>
          <w:szCs w:val="19"/>
          <w:lang w:eastAsia="ar-SA"/>
        </w:rPr>
        <w:t>. W tym przypadku Wykonawca zobowiązuje się do pokrycia różnicy kosztów zakupu w przypadku braku realizacji złożonego zamówienia lub jej części w wymaganym terminie i konieczności dokonania zakupu u innego dostawcy.</w:t>
      </w:r>
    </w:p>
    <w:p w14:paraId="00922A14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8. Wykonawca odpowiada za przedmiot zamówienia w stanie niepełnym lub z wadą obniżającą jego użyteczność.</w:t>
      </w:r>
    </w:p>
    <w:p w14:paraId="0264EFF3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 xml:space="preserve">9. Data ważności/trwałości materiałowo-użytkowej – min. 12 miesięcy od daty dostawy, dla wyrobów sterylnych data ważności sterylizacji – min. 12 miesięcy od daty dostawy. </w:t>
      </w:r>
    </w:p>
    <w:p w14:paraId="7555F6F8" w14:textId="77777777" w:rsidR="00E26A58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10. Zamawiający odmówi przyjęcia dostawy w przypadku, gdy jej przedmiot nie będzie odpowiadał parametrom zamówienia lub gdy Wykonawca nie przedłoży dokumentów je poświadczających.</w:t>
      </w:r>
    </w:p>
    <w:p w14:paraId="023C4901" w14:textId="67470CB5" w:rsidR="00536389" w:rsidRDefault="00270878" w:rsidP="00536389">
      <w:pPr>
        <w:spacing w:after="0" w:line="160" w:lineRule="atLeast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 w:rsidRPr="00270878">
        <w:rPr>
          <w:rFonts w:asciiTheme="majorHAnsi" w:hAnsiTheme="majorHAnsi" w:cstheme="majorHAnsi"/>
          <w:sz w:val="19"/>
          <w:szCs w:val="19"/>
          <w:lang w:eastAsia="ar-SA"/>
        </w:rPr>
        <w:t xml:space="preserve">11. Na oferowany asortyment w zadaniu nr 3 </w:t>
      </w:r>
      <w:r w:rsidR="00286802">
        <w:rPr>
          <w:rFonts w:asciiTheme="majorHAnsi" w:hAnsiTheme="majorHAnsi" w:cstheme="majorHAnsi"/>
          <w:sz w:val="19"/>
          <w:szCs w:val="19"/>
          <w:lang w:eastAsia="ar-SA"/>
        </w:rPr>
        <w:t xml:space="preserve"> </w:t>
      </w:r>
      <w:r w:rsidRPr="00270878">
        <w:rPr>
          <w:rFonts w:asciiTheme="majorHAnsi" w:hAnsiTheme="majorHAnsi" w:cstheme="majorHAnsi"/>
          <w:sz w:val="19"/>
          <w:szCs w:val="19"/>
          <w:lang w:eastAsia="ar-SA"/>
        </w:rPr>
        <w:t>Zamawiający wymaga: gwarancji minimum 100 cykli użytkowania od daty dostawy zapewniającej utrzymanie walorów użytkowych na niezmienionym poziomie. W okresie gwarancyjnym Wykonawca na swój koszt usunie w ciągu 5 dni roboczych od zgłoszenia przez Zamawiającego wady i uszkodzenia nie powstałe z winy użytkownika. Zamawiający wymaga aby asortyment powyższy był znakowany niespieralną, trwałą w okresie gwarancji, widoczną oraz estetyczną metodą odporną na środki dezynfekcyjne, temp. prania oraz temp. sterylizacji 134</w:t>
      </w:r>
      <w:r w:rsidR="00FE3623">
        <w:rPr>
          <w:rFonts w:asciiTheme="majorHAnsi" w:hAnsiTheme="majorHAnsi" w:cstheme="majorHAnsi"/>
          <w:sz w:val="19"/>
          <w:szCs w:val="19"/>
          <w:vertAlign w:val="superscript"/>
          <w:lang w:eastAsia="ar-SA"/>
        </w:rPr>
        <w:t>0</w:t>
      </w:r>
      <w:r w:rsidR="00FE3623">
        <w:rPr>
          <w:rFonts w:asciiTheme="majorHAnsi" w:hAnsiTheme="majorHAnsi" w:cstheme="majorHAnsi"/>
          <w:sz w:val="19"/>
          <w:szCs w:val="19"/>
          <w:lang w:eastAsia="ar-SA"/>
        </w:rPr>
        <w:t xml:space="preserve"> </w:t>
      </w:r>
      <w:r w:rsidRPr="00270878">
        <w:rPr>
          <w:rFonts w:asciiTheme="majorHAnsi" w:hAnsiTheme="majorHAnsi" w:cstheme="majorHAnsi"/>
          <w:sz w:val="19"/>
          <w:szCs w:val="19"/>
          <w:lang w:eastAsia="ar-SA"/>
        </w:rPr>
        <w:t>C.</w:t>
      </w:r>
      <w:r>
        <w:rPr>
          <w:rFonts w:asciiTheme="majorHAnsi" w:hAnsiTheme="majorHAnsi" w:cstheme="majorHAnsi"/>
          <w:sz w:val="19"/>
          <w:szCs w:val="19"/>
          <w:lang w:eastAsia="ar-SA"/>
        </w:rPr>
        <w:t xml:space="preserve"> </w:t>
      </w:r>
      <w:r w:rsidRPr="00270878">
        <w:rPr>
          <w:rFonts w:asciiTheme="majorHAnsi" w:hAnsiTheme="majorHAnsi" w:cstheme="majorHAnsi"/>
          <w:sz w:val="19"/>
          <w:szCs w:val="19"/>
          <w:lang w:eastAsia="ar-SA"/>
        </w:rPr>
        <w:t>Wykonawca musi zapewnić: możliwość monitorowania liczby cykli prania i sterylizacji (minimum 100 cykli) każdej sztuki oferowanego przedmiotu zamówienia poprzez odpowiednią ,,metkę” umożliwiającą odznaczenie kolejnego cyklu prania i sterylizacji</w:t>
      </w:r>
      <w:r>
        <w:rPr>
          <w:rFonts w:asciiTheme="majorHAnsi" w:hAnsiTheme="majorHAnsi" w:cstheme="majorHAnsi"/>
          <w:sz w:val="19"/>
          <w:szCs w:val="19"/>
          <w:lang w:eastAsia="ar-SA"/>
        </w:rPr>
        <w:t xml:space="preserve">. </w:t>
      </w:r>
    </w:p>
    <w:p w14:paraId="030A7891" w14:textId="61B9F189" w:rsidR="00270878" w:rsidRDefault="00270878" w:rsidP="00536389">
      <w:pPr>
        <w:spacing w:after="0" w:line="160" w:lineRule="atLeast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>
        <w:rPr>
          <w:rFonts w:asciiTheme="majorHAnsi" w:hAnsiTheme="majorHAnsi" w:cstheme="majorHAnsi"/>
          <w:sz w:val="19"/>
          <w:szCs w:val="19"/>
          <w:lang w:eastAsia="ar-SA"/>
        </w:rPr>
        <w:t xml:space="preserve">12. </w:t>
      </w:r>
      <w:r w:rsidRPr="00270878">
        <w:rPr>
          <w:rFonts w:asciiTheme="majorHAnsi" w:hAnsiTheme="majorHAnsi" w:cstheme="majorHAnsi"/>
          <w:sz w:val="19"/>
          <w:szCs w:val="19"/>
          <w:lang w:eastAsia="ar-SA"/>
        </w:rPr>
        <w:t xml:space="preserve">Na oferowany asortyment </w:t>
      </w:r>
      <w:r w:rsidR="00286802">
        <w:rPr>
          <w:rFonts w:asciiTheme="majorHAnsi" w:hAnsiTheme="majorHAnsi" w:cstheme="majorHAnsi"/>
          <w:sz w:val="19"/>
          <w:szCs w:val="19"/>
          <w:lang w:eastAsia="ar-SA"/>
        </w:rPr>
        <w:t xml:space="preserve">w zadaniu nr 4, 5 i 7 </w:t>
      </w:r>
      <w:r w:rsidRPr="00270878">
        <w:rPr>
          <w:rFonts w:asciiTheme="majorHAnsi" w:hAnsiTheme="majorHAnsi" w:cstheme="majorHAnsi"/>
          <w:sz w:val="19"/>
          <w:szCs w:val="19"/>
          <w:lang w:eastAsia="ar-SA"/>
        </w:rPr>
        <w:t>Zamawiający wymaga: gwarancji 24 miesięcy od daty dostawy zapewniającej utrzymanie walorów użytkowych na niezmienionym poziomie. W okresie gwarancyjnym Wykonawca na swój koszt usunie w ciągu 5 dni roboczych od zgłoszenia przez Zamawiającego wady i uszkodzenia nie powstałe z winy użytkownika.</w:t>
      </w:r>
      <w:r>
        <w:rPr>
          <w:rFonts w:asciiTheme="majorHAnsi" w:hAnsiTheme="majorHAnsi" w:cstheme="majorHAnsi"/>
          <w:sz w:val="19"/>
          <w:szCs w:val="19"/>
          <w:lang w:eastAsia="ar-SA"/>
        </w:rPr>
        <w:t xml:space="preserve"> </w:t>
      </w:r>
      <w:r w:rsidRPr="00270878">
        <w:rPr>
          <w:rFonts w:asciiTheme="majorHAnsi" w:hAnsiTheme="majorHAnsi" w:cstheme="majorHAnsi"/>
          <w:sz w:val="19"/>
          <w:szCs w:val="19"/>
          <w:lang w:eastAsia="ar-SA"/>
        </w:rPr>
        <w:t>Zamawiający wymaga, aby oferowany przedmiot zamówienia znakowany był niespieralną, trwałą w okresie gwarancji, widoczną oraz estetyczną metodą odporną na temp. prania oraz dezynfekcję chemiczno-termiczną stosowaną w placówkach służby zdrowia.</w:t>
      </w:r>
    </w:p>
    <w:p w14:paraId="3F195FDD" w14:textId="2BBF7C42" w:rsidR="00286802" w:rsidRDefault="00286802" w:rsidP="00536389">
      <w:pPr>
        <w:spacing w:after="0" w:line="160" w:lineRule="atLeast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>
        <w:rPr>
          <w:rFonts w:asciiTheme="majorHAnsi" w:hAnsiTheme="majorHAnsi" w:cstheme="majorHAnsi"/>
          <w:sz w:val="19"/>
          <w:szCs w:val="19"/>
          <w:lang w:eastAsia="ar-SA"/>
        </w:rPr>
        <w:t>13. N</w:t>
      </w:r>
      <w:r w:rsidRPr="00286802">
        <w:rPr>
          <w:rFonts w:asciiTheme="majorHAnsi" w:hAnsiTheme="majorHAnsi" w:cstheme="majorHAnsi"/>
          <w:sz w:val="19"/>
          <w:szCs w:val="19"/>
          <w:lang w:eastAsia="ar-SA"/>
        </w:rPr>
        <w:t xml:space="preserve">a oferowany asortyment </w:t>
      </w:r>
      <w:r>
        <w:rPr>
          <w:rFonts w:asciiTheme="majorHAnsi" w:hAnsiTheme="majorHAnsi" w:cstheme="majorHAnsi"/>
          <w:sz w:val="19"/>
          <w:szCs w:val="19"/>
          <w:lang w:eastAsia="ar-SA"/>
        </w:rPr>
        <w:t xml:space="preserve">w zadaniu nr 6 </w:t>
      </w:r>
      <w:r w:rsidRPr="00286802">
        <w:rPr>
          <w:rFonts w:asciiTheme="majorHAnsi" w:hAnsiTheme="majorHAnsi" w:cstheme="majorHAnsi"/>
          <w:sz w:val="19"/>
          <w:szCs w:val="19"/>
          <w:lang w:eastAsia="ar-SA"/>
        </w:rPr>
        <w:t>Zamawiający wymaga: gwarancji 24 miesięcy od daty dostawy zapewniającej utrzymanie walorów użytkowych na niezmienionym poziomie. W okresie gwarancyjnym Wykonawca na swój koszt usunie w ciągu 5 dni roboczych od zgłoszenia przez Zamawiającego wady i uszkodzenia nie powstałe z winy użytkownika.</w:t>
      </w:r>
      <w:r>
        <w:rPr>
          <w:rFonts w:asciiTheme="majorHAnsi" w:hAnsiTheme="majorHAnsi" w:cstheme="majorHAnsi"/>
          <w:sz w:val="19"/>
          <w:szCs w:val="19"/>
          <w:lang w:eastAsia="ar-SA"/>
        </w:rPr>
        <w:t xml:space="preserve"> </w:t>
      </w:r>
      <w:r w:rsidRPr="00286802">
        <w:rPr>
          <w:rFonts w:asciiTheme="majorHAnsi" w:hAnsiTheme="majorHAnsi" w:cstheme="majorHAnsi"/>
          <w:sz w:val="19"/>
          <w:szCs w:val="19"/>
          <w:lang w:eastAsia="ar-SA"/>
        </w:rPr>
        <w:t>Zamawiający wymaga aby asortyment powyższy był znakowany niespieralną, trwałą w okresie gwarancji, widoczną oraz estetyczną metodą odporną na środki dezynfekcyjne, temp. prania oraz temp. sterylizacji 134</w:t>
      </w:r>
      <w:r w:rsidR="00FE3623">
        <w:rPr>
          <w:rFonts w:asciiTheme="majorHAnsi" w:hAnsiTheme="majorHAnsi" w:cstheme="majorHAnsi"/>
          <w:sz w:val="19"/>
          <w:szCs w:val="19"/>
          <w:vertAlign w:val="superscript"/>
          <w:lang w:eastAsia="ar-SA"/>
        </w:rPr>
        <w:t>0</w:t>
      </w:r>
      <w:r w:rsidRPr="00286802">
        <w:rPr>
          <w:rFonts w:asciiTheme="majorHAnsi" w:hAnsiTheme="majorHAnsi" w:cstheme="majorHAnsi"/>
          <w:sz w:val="19"/>
          <w:szCs w:val="19"/>
          <w:lang w:eastAsia="ar-SA"/>
        </w:rPr>
        <w:t xml:space="preserve"> C.</w:t>
      </w:r>
    </w:p>
    <w:p w14:paraId="646D339E" w14:textId="60C27809" w:rsidR="00286802" w:rsidRDefault="00286802" w:rsidP="00536389">
      <w:pPr>
        <w:spacing w:after="0" w:line="160" w:lineRule="atLeast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>
        <w:rPr>
          <w:rFonts w:asciiTheme="majorHAnsi" w:hAnsiTheme="majorHAnsi" w:cstheme="majorHAnsi"/>
          <w:sz w:val="19"/>
          <w:szCs w:val="19"/>
          <w:lang w:eastAsia="ar-SA"/>
        </w:rPr>
        <w:t>14. Oferowane</w:t>
      </w:r>
      <w:r w:rsidRPr="00286802">
        <w:rPr>
          <w:rFonts w:asciiTheme="majorHAnsi" w:hAnsiTheme="majorHAnsi" w:cstheme="majorHAnsi"/>
          <w:sz w:val="19"/>
          <w:szCs w:val="19"/>
          <w:lang w:eastAsia="ar-SA"/>
        </w:rPr>
        <w:t xml:space="preserve"> przedmiot</w:t>
      </w:r>
      <w:r>
        <w:rPr>
          <w:rFonts w:asciiTheme="majorHAnsi" w:hAnsiTheme="majorHAnsi" w:cstheme="majorHAnsi"/>
          <w:sz w:val="19"/>
          <w:szCs w:val="19"/>
          <w:lang w:eastAsia="ar-SA"/>
        </w:rPr>
        <w:t>y zamówienia oznakowane będą</w:t>
      </w:r>
      <w:r w:rsidRPr="00286802">
        <w:rPr>
          <w:rFonts w:asciiTheme="majorHAnsi" w:hAnsiTheme="majorHAnsi" w:cstheme="majorHAnsi"/>
          <w:sz w:val="19"/>
          <w:szCs w:val="19"/>
          <w:lang w:eastAsia="ar-SA"/>
        </w:rPr>
        <w:t xml:space="preserve"> rozmiarem oraz wszywką/metką wewnętrzną identyfikującą producenta, symbole prania/konserwacji/sterylizacji</w:t>
      </w:r>
      <w:r>
        <w:rPr>
          <w:rFonts w:asciiTheme="majorHAnsi" w:hAnsiTheme="majorHAnsi" w:cstheme="majorHAnsi"/>
          <w:sz w:val="19"/>
          <w:szCs w:val="19"/>
          <w:lang w:eastAsia="ar-SA"/>
        </w:rPr>
        <w:t>.</w:t>
      </w:r>
    </w:p>
    <w:p w14:paraId="1F83D5D3" w14:textId="7A22E024" w:rsidR="00286802" w:rsidRPr="00270878" w:rsidRDefault="00286802" w:rsidP="00536389">
      <w:pPr>
        <w:spacing w:after="0" w:line="160" w:lineRule="atLeast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>
        <w:rPr>
          <w:rFonts w:asciiTheme="majorHAnsi" w:hAnsiTheme="majorHAnsi" w:cstheme="majorHAnsi"/>
          <w:sz w:val="19"/>
          <w:szCs w:val="19"/>
          <w:lang w:eastAsia="ar-SA"/>
        </w:rPr>
        <w:t>15. Zamawiający wymaga nadruków zgodnie z opisem w formularzu asortymentowo – cenowym.</w:t>
      </w:r>
    </w:p>
    <w:p w14:paraId="748CD03E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04FC1565" w14:textId="056F569B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BD6A2E">
        <w:rPr>
          <w:b/>
          <w:sz w:val="19"/>
          <w:szCs w:val="19"/>
        </w:rPr>
        <w:t>4</w:t>
      </w:r>
    </w:p>
    <w:p w14:paraId="55CD8960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491BFEDE" w14:textId="2366A8AE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520D6011" w14:textId="3461EE62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którym mowa w 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662B48B6" w14:textId="2C02F0E8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25915479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3625E14" w14:textId="6C433BB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5</w:t>
      </w:r>
    </w:p>
    <w:p w14:paraId="7FC000F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3F25D4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03F01F6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F20412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okres_______(</w:t>
      </w:r>
      <w:r w:rsidRPr="00AC04F4">
        <w:rPr>
          <w:rFonts w:asciiTheme="majorHAnsi" w:hAnsiTheme="majorHAnsi"/>
          <w:b/>
          <w:bCs/>
          <w:sz w:val="19"/>
          <w:szCs w:val="19"/>
          <w:lang w:eastAsia="ar-SA"/>
        </w:rPr>
        <w:t>min. 6 miesięcy</w:t>
      </w:r>
      <w:r>
        <w:rPr>
          <w:rFonts w:asciiTheme="majorHAnsi" w:hAnsiTheme="majorHAnsi"/>
          <w:sz w:val="19"/>
          <w:szCs w:val="19"/>
          <w:lang w:eastAsia="ar-SA"/>
        </w:rPr>
        <w:t xml:space="preserve">)  od dnia zawarcia umowy, z wyłączeniem zmiany stawek podatkowych (ceny netto – bez zmian), które następują z dniem wejścia w życie przepisów wprowadzających zmianę. </w:t>
      </w:r>
    </w:p>
    <w:p w14:paraId="3892E2D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615CDD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D877D1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11D795AF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6960D6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58BFB9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363E751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51DD808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34F56FF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46D628E2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20EB362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A884329" w14:textId="77777777" w:rsidR="00A3710F" w:rsidRDefault="00A3710F" w:rsidP="00A3710F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58857E6B" w14:textId="77777777" w:rsidR="00A3710F" w:rsidRDefault="00A3710F" w:rsidP="00A3710F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44FB8E6" w14:textId="77777777" w:rsidR="00A3710F" w:rsidRDefault="00A3710F" w:rsidP="00A3710F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17503DB" w14:textId="77777777" w:rsidR="00A3710F" w:rsidRDefault="00A3710F" w:rsidP="00A3710F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1121BA29" w14:textId="77777777" w:rsidR="00A3710F" w:rsidRDefault="00A3710F" w:rsidP="00A3710F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55EF62F4" w14:textId="77777777" w:rsidR="00A3710F" w:rsidRDefault="00A3710F" w:rsidP="00A3710F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BB3FCFC" w14:textId="6460438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6</w:t>
      </w:r>
    </w:p>
    <w:p w14:paraId="22FD414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8BE8361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FC315B9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2A255338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74F64C4E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27DA38AF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9BD5E39" w14:textId="77777777" w:rsidR="00A3710F" w:rsidRPr="00405898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70D4A9F0" w14:textId="6675CBC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7</w:t>
      </w:r>
    </w:p>
    <w:p w14:paraId="2988587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EB7C0CC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1A6C48F3" w14:textId="0B9568CE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</w:t>
      </w:r>
      <w:r w:rsidR="00503CAC">
        <w:rPr>
          <w:rFonts w:asciiTheme="majorHAnsi" w:hAnsiTheme="majorHAnsi"/>
          <w:sz w:val="19"/>
          <w:szCs w:val="19"/>
          <w:lang w:eastAsia="ar-SA"/>
        </w:rPr>
        <w:t>3</w:t>
      </w:r>
      <w:r>
        <w:rPr>
          <w:rFonts w:asciiTheme="majorHAnsi" w:hAnsiTheme="majorHAnsi"/>
          <w:sz w:val="19"/>
          <w:szCs w:val="19"/>
          <w:lang w:eastAsia="ar-SA"/>
        </w:rPr>
        <w:t xml:space="preserve"> ust. </w:t>
      </w:r>
      <w:r w:rsidR="00503CAC">
        <w:rPr>
          <w:rFonts w:asciiTheme="majorHAnsi" w:hAnsiTheme="majorHAnsi"/>
          <w:sz w:val="19"/>
          <w:szCs w:val="19"/>
          <w:lang w:eastAsia="ar-SA"/>
        </w:rPr>
        <w:t>4</w:t>
      </w:r>
      <w:r>
        <w:rPr>
          <w:rFonts w:asciiTheme="majorHAnsi" w:hAnsiTheme="majorHAnsi"/>
          <w:sz w:val="19"/>
          <w:szCs w:val="19"/>
          <w:lang w:eastAsia="ar-SA"/>
        </w:rPr>
        <w:t xml:space="preserve"> umowy w wysokości 1 % wartości brutto niedostarczonej części zamówienia za każdy dzień, nie więcej jednak niż 1 % wartości brutto niniejszej umowy za pojedynczy przypadek.</w:t>
      </w:r>
    </w:p>
    <w:p w14:paraId="4737490D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2EFA491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52D30199" w14:textId="6E2E5210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zwłoki  w wymianie towaru na wolny od wad ponad termin określony w § </w:t>
      </w:r>
      <w:r w:rsidR="00503CAC">
        <w:rPr>
          <w:rFonts w:asciiTheme="majorHAnsi" w:hAnsiTheme="majorHAnsi"/>
          <w:sz w:val="19"/>
          <w:szCs w:val="19"/>
          <w:lang w:eastAsia="ar-SA"/>
        </w:rPr>
        <w:t>3</w:t>
      </w:r>
      <w:r>
        <w:rPr>
          <w:rFonts w:asciiTheme="majorHAnsi" w:hAnsiTheme="majorHAnsi"/>
          <w:sz w:val="19"/>
          <w:szCs w:val="19"/>
          <w:lang w:eastAsia="ar-SA"/>
        </w:rPr>
        <w:t xml:space="preserve"> ust. </w:t>
      </w:r>
      <w:r w:rsidR="00503CAC">
        <w:rPr>
          <w:rFonts w:asciiTheme="majorHAnsi" w:hAnsiTheme="majorHAnsi"/>
          <w:sz w:val="19"/>
          <w:szCs w:val="19"/>
          <w:lang w:eastAsia="ar-SA"/>
        </w:rPr>
        <w:t>4</w:t>
      </w:r>
      <w:r>
        <w:rPr>
          <w:rFonts w:asciiTheme="majorHAnsi" w:hAnsiTheme="majorHAnsi"/>
          <w:sz w:val="19"/>
          <w:szCs w:val="19"/>
          <w:lang w:eastAsia="ar-SA"/>
        </w:rPr>
        <w:t xml:space="preserve"> umowy przekraczającego 2 dni robocze</w:t>
      </w:r>
    </w:p>
    <w:p w14:paraId="03F1294C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55C9EC80" w14:textId="020F185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</w:t>
      </w:r>
      <w:r w:rsidR="007639C4">
        <w:rPr>
          <w:rFonts w:asciiTheme="majorHAnsi" w:hAnsiTheme="majorHAnsi"/>
          <w:sz w:val="19"/>
          <w:szCs w:val="19"/>
          <w:lang w:eastAsia="ar-SA"/>
        </w:rPr>
        <w:t xml:space="preserve"> niezrealizowanej części umowy</w:t>
      </w:r>
      <w:r>
        <w:rPr>
          <w:rFonts w:asciiTheme="majorHAnsi" w:hAnsiTheme="majorHAnsi"/>
          <w:sz w:val="19"/>
          <w:szCs w:val="19"/>
          <w:lang w:eastAsia="ar-SA"/>
        </w:rPr>
        <w:t xml:space="preserve"> określonej w § 1 ust. 3 umowy w przypadku odstąpienia przez którąkolwiek ze stron od niniejszej umowy z przyczyn za które odpowiada Wykonawca oraz w przypadku rozwiązania umowy przez Zamawiającego  na podstawie  § </w:t>
      </w:r>
      <w:r w:rsidR="00503CAC">
        <w:rPr>
          <w:rFonts w:asciiTheme="majorHAnsi" w:hAnsiTheme="majorHAnsi"/>
          <w:sz w:val="19"/>
          <w:szCs w:val="19"/>
          <w:lang w:eastAsia="ar-SA"/>
        </w:rPr>
        <w:t>4</w:t>
      </w:r>
      <w:r>
        <w:rPr>
          <w:rFonts w:asciiTheme="majorHAnsi" w:hAnsiTheme="majorHAnsi"/>
          <w:sz w:val="19"/>
          <w:szCs w:val="19"/>
          <w:lang w:eastAsia="ar-SA"/>
        </w:rPr>
        <w:t xml:space="preserve"> ust. 1, 2 lub 3 umowy.</w:t>
      </w:r>
    </w:p>
    <w:p w14:paraId="3E82C49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39BBAEE4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0312DDA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B8F9E9" w14:textId="3CA6FA0C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8</w:t>
      </w:r>
    </w:p>
    <w:p w14:paraId="385820E8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7F3462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3AD68F19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43C788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2EE82FE7" w14:textId="18258412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Nie wykorzystania asortymentu będącego przedmiotem umowy, poprzez wydłużenie czasu realizacji umowy o którym mowa w § </w:t>
      </w:r>
      <w:r w:rsidR="00503CAC">
        <w:rPr>
          <w:rFonts w:asciiTheme="majorHAnsi" w:hAnsiTheme="majorHAnsi"/>
          <w:sz w:val="19"/>
          <w:szCs w:val="19"/>
          <w:lang w:eastAsia="ar-SA"/>
        </w:rPr>
        <w:t>2 ust 1</w:t>
      </w:r>
      <w:r>
        <w:rPr>
          <w:rFonts w:asciiTheme="majorHAnsi" w:hAnsiTheme="majorHAnsi"/>
          <w:sz w:val="19"/>
          <w:szCs w:val="19"/>
          <w:lang w:eastAsia="ar-SA"/>
        </w:rPr>
        <w:t xml:space="preserve"> o okres nie dłuższy niż 12 miesięcy.</w:t>
      </w:r>
    </w:p>
    <w:p w14:paraId="1C82837E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5FB32B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0D499CD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171D1DB9" w14:textId="77777777" w:rsidR="00A3710F" w:rsidRDefault="00A3710F" w:rsidP="00A3710F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A0A4A" w14:textId="77777777" w:rsidR="00A3710F" w:rsidRDefault="00A3710F" w:rsidP="00A3710F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33988AE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13D6636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B86E7C7" w14:textId="1CDFB5C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9</w:t>
      </w:r>
    </w:p>
    <w:p w14:paraId="0176A60C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3FCCCB70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2EA5608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1975F6DD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5D8C368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713D1DF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7E673E23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59C7B4A8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D6A7941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8BAA5DA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B7983F9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4FC8B0E3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136CE9A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0EA0D77E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4B77C5AE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4CE773EF" w14:textId="34C4197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0</w:t>
      </w:r>
    </w:p>
    <w:p w14:paraId="66577BD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53746D7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74A58E7A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E57DF80" w14:textId="359730A4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1</w:t>
      </w:r>
    </w:p>
    <w:p w14:paraId="5C25EAAB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5A892AA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F0F56DB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A83D3E5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E64C4D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AE0655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D9C9066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A5C721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790EE4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E1246E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644BD57" w14:textId="78CA7B6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§ 1</w:t>
      </w:r>
      <w:r w:rsidR="00BD6A2E">
        <w:rPr>
          <w:b/>
          <w:sz w:val="19"/>
          <w:szCs w:val="19"/>
          <w:lang w:eastAsia="ar-SA"/>
        </w:rPr>
        <w:t>2</w:t>
      </w:r>
    </w:p>
    <w:p w14:paraId="362072F8" w14:textId="77777777" w:rsidR="00A3710F" w:rsidRDefault="00A3710F" w:rsidP="00A3710F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15E76F0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A9C598E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0B2484E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30ACC50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204CD65B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3EC82ADD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202136E8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354414DC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FE106B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46CAE582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70D375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B6107A6" w14:textId="6ECEF87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3</w:t>
      </w:r>
    </w:p>
    <w:p w14:paraId="546F6ECE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51FAA648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17CA0302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3BE217F4" w14:textId="353B28BC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4</w:t>
      </w:r>
    </w:p>
    <w:p w14:paraId="6BBDB644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68064B9B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48F71B8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E0A75B7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252A71A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07E15E13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6BE2B945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3EA7902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5314621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4E5C11F7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3D2A107D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1C76A7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2A4D50D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73244078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50CA240B" w14:textId="77777777" w:rsidR="00A3710F" w:rsidRDefault="00A3710F" w:rsidP="00A3710F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D59BED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ECBBC73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9094A3E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471E46C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22D5439A" w14:textId="77777777" w:rsidR="00667267" w:rsidRDefault="00667267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6054CA0A" w14:textId="65F1E05B" w:rsidR="00A3710F" w:rsidRDefault="00A3710F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</w:t>
      </w:r>
      <w:r w:rsidR="00BD6A2E">
        <w:rPr>
          <w:rFonts w:asciiTheme="majorHAnsi" w:hAnsiTheme="majorHAnsi"/>
          <w:b/>
          <w:sz w:val="19"/>
          <w:szCs w:val="19"/>
          <w:lang w:eastAsia="ar-SA"/>
        </w:rPr>
        <w:t>5</w:t>
      </w:r>
    </w:p>
    <w:p w14:paraId="2FD7D46D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05FD1791" w14:textId="77777777" w:rsidR="00A3710F" w:rsidRDefault="00A3710F" w:rsidP="00A3710F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 w:rsidSect="00893D3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8" w:right="1133" w:bottom="1134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EBCCFC" w14:textId="77777777" w:rsidR="003D4E68" w:rsidRDefault="003D4E68">
      <w:pPr>
        <w:spacing w:after="0" w:line="240" w:lineRule="auto"/>
      </w:pPr>
      <w:r>
        <w:separator/>
      </w:r>
    </w:p>
  </w:endnote>
  <w:endnote w:type="continuationSeparator" w:id="0">
    <w:p w14:paraId="06B6CF44" w14:textId="77777777" w:rsidR="003D4E68" w:rsidRDefault="003D4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6F0F31">
          <w:rPr>
            <w:noProof/>
            <w:sz w:val="16"/>
            <w:szCs w:val="16"/>
          </w:rPr>
          <w:t>7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3D4E68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E1A44D" w14:textId="77777777" w:rsidR="003D4E68" w:rsidRDefault="003D4E68">
      <w:pPr>
        <w:spacing w:after="0" w:line="240" w:lineRule="auto"/>
      </w:pPr>
      <w:r>
        <w:separator/>
      </w:r>
    </w:p>
  </w:footnote>
  <w:footnote w:type="continuationSeparator" w:id="0">
    <w:p w14:paraId="53A73BDB" w14:textId="77777777" w:rsidR="003D4E68" w:rsidRDefault="003D4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473FD3E1" w:rsidR="00FE7D55" w:rsidRDefault="004D7A44">
    <w:pPr>
      <w:pStyle w:val="Nagwek"/>
    </w:pPr>
    <w:r>
      <w:rPr>
        <w:color w:val="000000"/>
      </w:rPr>
      <w:t>Projekt Umowy</w:t>
    </w:r>
    <w:r w:rsidR="00C36F26">
      <w:rPr>
        <w:color w:val="00000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02E5"/>
    <w:multiLevelType w:val="hybridMultilevel"/>
    <w:tmpl w:val="D73229D6"/>
    <w:lvl w:ilvl="0" w:tplc="CFD2531C">
      <w:numFmt w:val="bullet"/>
      <w:lvlText w:val="•"/>
      <w:lvlJc w:val="left"/>
      <w:pPr>
        <w:ind w:left="1065" w:hanging="705"/>
      </w:pPr>
      <w:rPr>
        <w:rFonts w:ascii="Calibri" w:eastAsia="Times New Roman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4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6"/>
  </w:num>
  <w:num w:numId="2">
    <w:abstractNumId w:val="14"/>
  </w:num>
  <w:num w:numId="3">
    <w:abstractNumId w:val="10"/>
  </w:num>
  <w:num w:numId="4">
    <w:abstractNumId w:val="9"/>
  </w:num>
  <w:num w:numId="5">
    <w:abstractNumId w:val="2"/>
  </w:num>
  <w:num w:numId="6">
    <w:abstractNumId w:val="3"/>
  </w:num>
  <w:num w:numId="7">
    <w:abstractNumId w:val="7"/>
  </w:num>
  <w:num w:numId="8">
    <w:abstractNumId w:val="5"/>
  </w:num>
  <w:num w:numId="9">
    <w:abstractNumId w:val="11"/>
  </w:num>
  <w:num w:numId="10">
    <w:abstractNumId w:val="4"/>
  </w:num>
  <w:num w:numId="11">
    <w:abstractNumId w:val="12"/>
  </w:num>
  <w:num w:numId="12">
    <w:abstractNumId w:val="13"/>
  </w:num>
  <w:num w:numId="13">
    <w:abstractNumId w:val="1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004B17"/>
    <w:rsid w:val="0003662D"/>
    <w:rsid w:val="0008269E"/>
    <w:rsid w:val="000E6FD7"/>
    <w:rsid w:val="001068D2"/>
    <w:rsid w:val="00126059"/>
    <w:rsid w:val="00127847"/>
    <w:rsid w:val="001429CE"/>
    <w:rsid w:val="00191B87"/>
    <w:rsid w:val="001E104D"/>
    <w:rsid w:val="0023452D"/>
    <w:rsid w:val="00270878"/>
    <w:rsid w:val="00286802"/>
    <w:rsid w:val="00292385"/>
    <w:rsid w:val="002A1F60"/>
    <w:rsid w:val="002C16DE"/>
    <w:rsid w:val="002E4B46"/>
    <w:rsid w:val="002F0C89"/>
    <w:rsid w:val="0039755B"/>
    <w:rsid w:val="003A52D3"/>
    <w:rsid w:val="003A56AD"/>
    <w:rsid w:val="003D4E68"/>
    <w:rsid w:val="003E2D54"/>
    <w:rsid w:val="0044334E"/>
    <w:rsid w:val="00463583"/>
    <w:rsid w:val="004D7A44"/>
    <w:rsid w:val="00503CAC"/>
    <w:rsid w:val="005134F1"/>
    <w:rsid w:val="00531034"/>
    <w:rsid w:val="00536389"/>
    <w:rsid w:val="00553515"/>
    <w:rsid w:val="00554A97"/>
    <w:rsid w:val="00585E80"/>
    <w:rsid w:val="005A62E8"/>
    <w:rsid w:val="005A7BF0"/>
    <w:rsid w:val="006352BE"/>
    <w:rsid w:val="0065329A"/>
    <w:rsid w:val="00667267"/>
    <w:rsid w:val="0067516A"/>
    <w:rsid w:val="006B4D83"/>
    <w:rsid w:val="006F0F31"/>
    <w:rsid w:val="00757373"/>
    <w:rsid w:val="007639C4"/>
    <w:rsid w:val="007725CD"/>
    <w:rsid w:val="007C6E49"/>
    <w:rsid w:val="007D1CD2"/>
    <w:rsid w:val="007F646B"/>
    <w:rsid w:val="00826384"/>
    <w:rsid w:val="00855EDC"/>
    <w:rsid w:val="00857DDD"/>
    <w:rsid w:val="00893D30"/>
    <w:rsid w:val="00951D48"/>
    <w:rsid w:val="009D749D"/>
    <w:rsid w:val="009E3378"/>
    <w:rsid w:val="00A12CC3"/>
    <w:rsid w:val="00A3710F"/>
    <w:rsid w:val="00A60863"/>
    <w:rsid w:val="00AC04F4"/>
    <w:rsid w:val="00AF026E"/>
    <w:rsid w:val="00B70DF9"/>
    <w:rsid w:val="00BC0B7A"/>
    <w:rsid w:val="00BD5721"/>
    <w:rsid w:val="00BD6A2E"/>
    <w:rsid w:val="00BE5883"/>
    <w:rsid w:val="00C115C2"/>
    <w:rsid w:val="00C17F19"/>
    <w:rsid w:val="00C36F26"/>
    <w:rsid w:val="00C80770"/>
    <w:rsid w:val="00CA3823"/>
    <w:rsid w:val="00CB0124"/>
    <w:rsid w:val="00CB43DD"/>
    <w:rsid w:val="00CB7562"/>
    <w:rsid w:val="00CF36B7"/>
    <w:rsid w:val="00D7355D"/>
    <w:rsid w:val="00D9089B"/>
    <w:rsid w:val="00DA3E4D"/>
    <w:rsid w:val="00DA5B93"/>
    <w:rsid w:val="00DC67B5"/>
    <w:rsid w:val="00E028AC"/>
    <w:rsid w:val="00E26A58"/>
    <w:rsid w:val="00E63554"/>
    <w:rsid w:val="00E819A1"/>
    <w:rsid w:val="00EA718B"/>
    <w:rsid w:val="00EC1AE1"/>
    <w:rsid w:val="00EC54C5"/>
    <w:rsid w:val="00F01828"/>
    <w:rsid w:val="00F52859"/>
    <w:rsid w:val="00F71369"/>
    <w:rsid w:val="00F748EC"/>
    <w:rsid w:val="00FD454F"/>
    <w:rsid w:val="00FE3623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A371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45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C141B-74D9-4B3E-8BF8-07288825A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7</Pages>
  <Words>4924</Words>
  <Characters>29545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Adela Ćwik</cp:lastModifiedBy>
  <cp:revision>5</cp:revision>
  <cp:lastPrinted>2022-11-03T11:13:00Z</cp:lastPrinted>
  <dcterms:created xsi:type="dcterms:W3CDTF">2025-02-19T06:54:00Z</dcterms:created>
  <dcterms:modified xsi:type="dcterms:W3CDTF">2025-02-19T07:52:00Z</dcterms:modified>
  <dc:language>pl-PL</dc:language>
</cp:coreProperties>
</file>