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65B38D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B27F1">
        <w:rPr>
          <w:bCs/>
          <w:i w:val="0"/>
          <w:sz w:val="22"/>
          <w:szCs w:val="22"/>
        </w:rPr>
        <w:t>8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3CD6FC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C93137">
        <w:rPr>
          <w:rFonts w:ascii="Times New Roman" w:eastAsia="Times New Roman" w:hAnsi="Times New Roman"/>
          <w:b/>
          <w:lang w:eastAsia="pl-PL"/>
        </w:rPr>
        <w:t>7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C93137">
        <w:rPr>
          <w:rFonts w:ascii="Times New Roman" w:eastAsia="Times New Roman" w:hAnsi="Times New Roman"/>
          <w:b/>
          <w:lang w:eastAsia="pl-PL"/>
        </w:rPr>
        <w:t>5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3FB306B" w14:textId="77777777" w:rsidR="00BB27F1" w:rsidRDefault="00BB27F1" w:rsidP="00BB27F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B27F1">
        <w:rPr>
          <w:rFonts w:ascii="Times New Roman" w:eastAsia="Times New Roman" w:hAnsi="Times New Roman"/>
          <w:b/>
          <w:lang w:eastAsia="pl-PL"/>
        </w:rPr>
        <w:t>Usługi portierskie, stróżowanie, ochrona oraz dozorowanie obiektów Szpitala Wojewódzkiego w Poznaniu</w:t>
      </w:r>
    </w:p>
    <w:p w14:paraId="4A06A6D4" w14:textId="056FFAF5" w:rsidR="00DC652A" w:rsidRPr="00BB27F1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B27F1">
        <w:rPr>
          <w:rFonts w:ascii="Times New Roman" w:eastAsia="Times New Roman" w:hAnsi="Times New Roman"/>
          <w:lang w:eastAsia="pl-PL"/>
        </w:rPr>
        <w:t>O</w:t>
      </w:r>
      <w:r w:rsidR="00DC652A" w:rsidRPr="00BB27F1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E6D9B"/>
    <w:rsid w:val="0016158F"/>
    <w:rsid w:val="001C2314"/>
    <w:rsid w:val="001C24B3"/>
    <w:rsid w:val="00213980"/>
    <w:rsid w:val="002F7928"/>
    <w:rsid w:val="004374F2"/>
    <w:rsid w:val="00460705"/>
    <w:rsid w:val="00485239"/>
    <w:rsid w:val="004A66D7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24B0F"/>
    <w:rsid w:val="00B77707"/>
    <w:rsid w:val="00BB27F1"/>
    <w:rsid w:val="00BC22CA"/>
    <w:rsid w:val="00BE0422"/>
    <w:rsid w:val="00BE3BCE"/>
    <w:rsid w:val="00C93137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4336D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8</cp:revision>
  <dcterms:created xsi:type="dcterms:W3CDTF">2021-02-19T11:58:00Z</dcterms:created>
  <dcterms:modified xsi:type="dcterms:W3CDTF">2025-02-25T07:10:00Z</dcterms:modified>
</cp:coreProperties>
</file>