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3B0BFE55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r w:rsidRPr="00507023">
        <w:rPr>
          <w:rFonts w:ascii="Arial" w:eastAsia="Times New Roman" w:hAnsi="Arial" w:cs="Arial"/>
          <w:bCs/>
          <w:lang w:eastAsia="pl-PL"/>
        </w:rPr>
        <w:t>t.j. Dz. U. 202</w:t>
      </w:r>
      <w:r w:rsidR="009933E7" w:rsidRPr="00507023">
        <w:rPr>
          <w:rFonts w:ascii="Arial" w:eastAsia="Times New Roman" w:hAnsi="Arial" w:cs="Arial"/>
          <w:bCs/>
          <w:lang w:eastAsia="pl-PL"/>
        </w:rPr>
        <w:t>4</w:t>
      </w:r>
      <w:r w:rsidRPr="00507023">
        <w:rPr>
          <w:rFonts w:ascii="Arial" w:eastAsia="Times New Roman" w:hAnsi="Arial" w:cs="Arial"/>
          <w:bCs/>
          <w:lang w:eastAsia="pl-PL"/>
        </w:rPr>
        <w:t xml:space="preserve">, poz. </w:t>
      </w:r>
      <w:r w:rsidR="009933E7" w:rsidRPr="00507023">
        <w:rPr>
          <w:rFonts w:ascii="Arial" w:eastAsia="Times New Roman" w:hAnsi="Arial" w:cs="Arial"/>
          <w:bCs/>
          <w:lang w:eastAsia="pl-PL"/>
        </w:rPr>
        <w:t>1320</w:t>
      </w:r>
      <w:r w:rsidRPr="00507023">
        <w:rPr>
          <w:rFonts w:ascii="Arial" w:eastAsia="Times New Roman" w:hAnsi="Arial" w:cs="Arial"/>
          <w:bCs/>
          <w:lang w:eastAsia="pl-PL"/>
        </w:rPr>
        <w:t>)</w:t>
      </w:r>
      <w:r w:rsidRPr="00507023">
        <w:rPr>
          <w:rFonts w:ascii="Arial" w:eastAsia="Times New Roman" w:hAnsi="Arial" w:cs="Arial"/>
          <w:lang w:eastAsia="pl-PL"/>
        </w:rPr>
        <w:t xml:space="preserve"> została zawarta </w:t>
      </w:r>
      <w:r w:rsidRPr="004A01F4">
        <w:rPr>
          <w:rFonts w:ascii="Arial" w:eastAsia="Times New Roman" w:hAnsi="Arial" w:cs="Arial"/>
          <w:lang w:eastAsia="pl-PL"/>
        </w:rPr>
        <w:t>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3437EB6C" w14:textId="3CA8EB0B" w:rsidR="004A276C" w:rsidRPr="002525CE" w:rsidRDefault="004A276C" w:rsidP="00FB7A1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2525CE">
        <w:rPr>
          <w:rFonts w:ascii="Arial" w:eastAsia="Times New Roman" w:hAnsi="Arial" w:cs="Arial"/>
          <w:lang w:eastAsia="pl-PL"/>
        </w:rPr>
        <w:t>Przedmiotem umowy jest</w:t>
      </w:r>
      <w:r w:rsidR="002525CE" w:rsidRPr="002525CE">
        <w:rPr>
          <w:rFonts w:ascii="Arial" w:eastAsia="Times New Roman" w:hAnsi="Arial" w:cs="Arial"/>
          <w:lang w:eastAsia="pl-PL"/>
        </w:rPr>
        <w:t xml:space="preserve"> </w:t>
      </w:r>
      <w:r w:rsidR="000F3964" w:rsidRPr="002525CE">
        <w:rPr>
          <w:rFonts w:ascii="Arial" w:eastAsia="Times New Roman" w:hAnsi="Arial" w:cs="Arial"/>
          <w:b/>
          <w:lang w:eastAsia="pl-PL"/>
        </w:rPr>
        <w:t xml:space="preserve"> </w:t>
      </w:r>
      <w:r w:rsidR="002525CE" w:rsidRPr="002525CE">
        <w:rPr>
          <w:rFonts w:ascii="Arial" w:hAnsi="Arial" w:cs="Arial"/>
          <w:b/>
        </w:rPr>
        <w:t xml:space="preserve">na dostawę mebli wraz z montażem do Uniwersytetu im. Adama Mickiewicza w Poznaniu. 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44850976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k.p., stanowiące załącznik nr </w:t>
      </w:r>
      <w:r w:rsidR="000C792A">
        <w:rPr>
          <w:rFonts w:ascii="Arial" w:eastAsia="Times New Roman" w:hAnsi="Arial" w:cs="Arial"/>
          <w:lang w:eastAsia="pl-PL"/>
        </w:rPr>
        <w:t>4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57F6C1B8" w14:textId="691A5E17" w:rsidR="00956661" w:rsidRPr="002525CE" w:rsidRDefault="004A276C" w:rsidP="002525C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 w:rsidRPr="00806A71">
        <w:rPr>
          <w:rFonts w:ascii="Arial" w:eastAsia="Times New Roman" w:hAnsi="Arial" w:cs="Arial"/>
          <w:b/>
          <w:lang w:eastAsia="x-none"/>
        </w:rPr>
        <w:t>ie</w:t>
      </w:r>
      <w:r w:rsidR="005E2B71">
        <w:rPr>
          <w:rFonts w:ascii="Arial" w:eastAsia="Times New Roman" w:hAnsi="Arial" w:cs="Arial"/>
          <w:b/>
          <w:lang w:eastAsia="x-none"/>
        </w:rPr>
        <w:t xml:space="preserve"> </w:t>
      </w:r>
      <w:r w:rsidR="00AF498B" w:rsidRPr="005E2B71">
        <w:rPr>
          <w:rFonts w:ascii="Arial" w:eastAsia="Times New Roman" w:hAnsi="Arial" w:cs="Arial"/>
          <w:lang w:eastAsia="x-none"/>
        </w:rPr>
        <w:t>do</w:t>
      </w:r>
      <w:r w:rsidR="008C53F5" w:rsidRPr="005E2B71">
        <w:rPr>
          <w:rFonts w:ascii="Arial" w:eastAsia="Times New Roman" w:hAnsi="Arial" w:cs="Arial"/>
          <w:lang w:eastAsia="x-none"/>
        </w:rPr>
        <w:t xml:space="preserve"> …….tygodni </w:t>
      </w:r>
      <w:r w:rsidR="00D90130" w:rsidRPr="005E2B71">
        <w:rPr>
          <w:rFonts w:ascii="Arial" w:eastAsia="Times New Roman" w:hAnsi="Arial" w:cs="Arial"/>
          <w:lang w:eastAsia="x-none"/>
        </w:rPr>
        <w:t xml:space="preserve">od daty zawarcia umowy </w:t>
      </w:r>
      <w:r w:rsidR="008C53F5" w:rsidRPr="005E2B71">
        <w:rPr>
          <w:rFonts w:ascii="Arial" w:eastAsia="Times New Roman" w:hAnsi="Arial" w:cs="Arial"/>
          <w:lang w:eastAsia="x-none"/>
        </w:rPr>
        <w:t xml:space="preserve">(maksymalnym do </w:t>
      </w:r>
      <w:r w:rsidR="00FB7A1C">
        <w:rPr>
          <w:rFonts w:ascii="Arial" w:eastAsia="Times New Roman" w:hAnsi="Arial" w:cs="Arial"/>
          <w:lang w:eastAsia="x-none"/>
        </w:rPr>
        <w:t>8</w:t>
      </w:r>
      <w:r w:rsidR="00FD3BEF" w:rsidRPr="005E2B71">
        <w:rPr>
          <w:rFonts w:ascii="Arial" w:eastAsia="Times New Roman" w:hAnsi="Arial" w:cs="Arial"/>
          <w:lang w:eastAsia="x-none"/>
        </w:rPr>
        <w:t xml:space="preserve"> tygodni </w:t>
      </w:r>
      <w:r w:rsidRPr="005E2B71">
        <w:rPr>
          <w:rFonts w:ascii="Arial" w:eastAsia="Times New Roman" w:hAnsi="Arial" w:cs="Arial"/>
          <w:lang w:eastAsia="x-none"/>
        </w:rPr>
        <w:t>zgodnie z SWZ</w:t>
      </w:r>
      <w:r w:rsidR="00B00657" w:rsidRPr="005E2B71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="00C65E4C" w:rsidRPr="005E2B71">
        <w:rPr>
          <w:rFonts w:ascii="Arial" w:eastAsia="Times New Roman" w:hAnsi="Arial" w:cs="Arial"/>
          <w:lang w:eastAsia="x-none"/>
        </w:rPr>
        <w:t>.</w:t>
      </w:r>
    </w:p>
    <w:p w14:paraId="7270A3ED" w14:textId="33CBCEE8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</w:t>
      </w:r>
      <w:r w:rsidR="000C792A">
        <w:rPr>
          <w:rFonts w:ascii="Arial" w:eastAsia="Times New Roman" w:hAnsi="Arial" w:cs="Arial"/>
          <w:lang w:eastAsia="pl-PL"/>
        </w:rPr>
        <w:t>Panią / Pana ………………………..</w:t>
      </w:r>
      <w:r w:rsidR="00582C16">
        <w:rPr>
          <w:rFonts w:ascii="Arial" w:eastAsia="Times New Roman" w:hAnsi="Arial" w:cs="Arial"/>
          <w:lang w:eastAsia="pl-PL"/>
        </w:rPr>
        <w:t xml:space="preserve">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70A24D2B" w:rsidR="004A276C" w:rsidRPr="000C792A" w:rsidRDefault="004A276C" w:rsidP="000C792A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C792A">
        <w:rPr>
          <w:rFonts w:ascii="Arial" w:eastAsia="Times New Roman" w:hAnsi="Arial" w:cs="Arial"/>
          <w:lang w:eastAsia="x-none"/>
        </w:rPr>
        <w:t>Wykonawca dostarczy</w:t>
      </w:r>
      <w:r w:rsidRPr="000C792A">
        <w:rPr>
          <w:rFonts w:ascii="Arial" w:eastAsia="Times New Roman" w:hAnsi="Arial" w:cs="Arial"/>
          <w:lang w:eastAsia="pl-PL"/>
        </w:rPr>
        <w:t xml:space="preserve"> i zamontuje przedmiot</w:t>
      </w:r>
      <w:r w:rsidRPr="000C792A">
        <w:rPr>
          <w:rFonts w:ascii="Arial" w:eastAsia="Times New Roman" w:hAnsi="Arial" w:cs="Arial"/>
          <w:lang w:eastAsia="x-none"/>
        </w:rPr>
        <w:t xml:space="preserve"> umowy</w:t>
      </w:r>
      <w:r w:rsidRPr="000C792A">
        <w:rPr>
          <w:rFonts w:ascii="Arial" w:eastAsia="Times New Roman" w:hAnsi="Arial" w:cs="Arial"/>
          <w:lang w:eastAsia="pl-PL"/>
        </w:rPr>
        <w:t xml:space="preserve"> na własny</w:t>
      </w:r>
      <w:r w:rsidRPr="000C792A">
        <w:rPr>
          <w:rFonts w:ascii="Arial" w:eastAsia="Times New Roman" w:hAnsi="Arial" w:cs="Arial"/>
          <w:lang w:eastAsia="x-none"/>
        </w:rPr>
        <w:t xml:space="preserve"> koszt</w:t>
      </w:r>
      <w:r w:rsidRPr="000C792A">
        <w:rPr>
          <w:rFonts w:ascii="Arial" w:eastAsia="Times New Roman" w:hAnsi="Arial" w:cs="Arial"/>
          <w:lang w:eastAsia="pl-PL"/>
        </w:rPr>
        <w:t xml:space="preserve"> i ryzyko</w:t>
      </w:r>
      <w:r w:rsidR="000C792A" w:rsidRPr="000C792A">
        <w:rPr>
          <w:rFonts w:ascii="Arial" w:eastAsia="Times New Roman" w:hAnsi="Arial" w:cs="Arial"/>
          <w:lang w:eastAsia="pl-PL"/>
        </w:rPr>
        <w:t xml:space="preserve"> do budynku Centrum NanoBioMedycznego, ul.      ul. Wszechnicy Piastowskiej 3, 61-614 Poznań</w:t>
      </w:r>
      <w:r w:rsidR="00616A64" w:rsidRPr="000C792A">
        <w:rPr>
          <w:rFonts w:ascii="Arial" w:eastAsia="Times New Roman" w:hAnsi="Arial" w:cs="Arial"/>
          <w:lang w:eastAsia="pl-PL"/>
        </w:rPr>
        <w:t xml:space="preserve">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0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07477D6B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F73AA65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74E28F3E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04824059" w14:textId="2E13381F" w:rsid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325CCF89" w14:textId="77777777" w:rsidR="00616A64" w:rsidRPr="00263AF3" w:rsidRDefault="00616A64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color w:val="FF0000"/>
          <w:lang w:eastAsia="pl-PL"/>
        </w:rPr>
      </w:pPr>
    </w:p>
    <w:p w14:paraId="4300D5D0" w14:textId="1C4E2C8E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132218">
        <w:rPr>
          <w:rFonts w:ascii="Arial" w:eastAsia="Times New Roman" w:hAnsi="Arial" w:cs="Arial"/>
        </w:rPr>
        <w:t>8</w:t>
      </w:r>
      <w:r w:rsidRPr="004A276C">
        <w:rPr>
          <w:rFonts w:ascii="Arial" w:eastAsia="Times New Roman" w:hAnsi="Arial" w:cs="Arial"/>
        </w:rPr>
        <w:t xml:space="preserve"> ust. 2 </w:t>
      </w:r>
      <w:r w:rsidRPr="00F33EE8">
        <w:rPr>
          <w:rFonts w:ascii="Arial" w:eastAsia="Times New Roman" w:hAnsi="Arial" w:cs="Arial"/>
        </w:rPr>
        <w:t xml:space="preserve">pkt </w:t>
      </w:r>
      <w:r w:rsidR="008B11A3" w:rsidRPr="00F33EE8">
        <w:rPr>
          <w:rFonts w:ascii="Arial" w:eastAsia="Times New Roman" w:hAnsi="Arial" w:cs="Arial"/>
        </w:rPr>
        <w:t>d</w:t>
      </w:r>
      <w:r w:rsidRPr="00F33EE8">
        <w:rPr>
          <w:rFonts w:ascii="Arial" w:eastAsia="Times New Roman" w:hAnsi="Arial" w:cs="Arial"/>
        </w:rPr>
        <w:t>).</w:t>
      </w:r>
    </w:p>
    <w:p w14:paraId="12176D86" w14:textId="22643941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odbioru, o których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="005E2B71">
        <w:rPr>
          <w:rFonts w:ascii="Arial" w:eastAsia="Times New Roman" w:hAnsi="Arial" w:cs="Arial"/>
          <w:lang w:eastAsia="pl-PL"/>
        </w:rPr>
        <w:t>.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5158EE8A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E2B71">
        <w:rPr>
          <w:rFonts w:ascii="Arial" w:eastAsia="Times New Roman" w:hAnsi="Arial" w:cs="Arial"/>
          <w:lang w:eastAsia="pl-PL"/>
        </w:rPr>
        <w:t>p</w:t>
      </w:r>
      <w:r w:rsidR="00FB7A1C">
        <w:rPr>
          <w:rFonts w:ascii="Arial" w:eastAsia="Times New Roman" w:hAnsi="Arial" w:cs="Arial"/>
          <w:lang w:eastAsia="pl-PL"/>
        </w:rPr>
        <w:t>atrzona symbolem sprawy ZP3/3537/25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478CC9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</w:t>
      </w:r>
      <w:r w:rsidR="005E2B71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(lub ostatniej faktury),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. Jeżeli protokoły zostaną przedłożone w późniejszej dacie niż faktura, to termin zapłaty biegnie od tej późniejszej daty (w przypadku większej liczby protokołów </w:t>
      </w:r>
      <w:r w:rsidRPr="004A276C">
        <w:rPr>
          <w:rFonts w:ascii="Arial" w:eastAsia="Times New Roman" w:hAnsi="Arial" w:cs="Arial"/>
          <w:lang w:eastAsia="pl-PL"/>
        </w:rPr>
        <w:t xml:space="preserve">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 (t.j. Dz. U. 2020 r., poz. 1666)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4831B3D3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9933E7" w:rsidRPr="00D40862">
        <w:rPr>
          <w:rFonts w:ascii="Arial" w:eastAsia="Times New Roman" w:hAnsi="Arial" w:cs="Arial"/>
          <w:lang w:eastAsia="pl-PL"/>
        </w:rPr>
        <w:t>……(</w:t>
      </w:r>
      <w:r w:rsidR="00FA239B" w:rsidRPr="00D40862">
        <w:rPr>
          <w:rFonts w:ascii="Arial" w:eastAsia="Times New Roman" w:hAnsi="Arial" w:cs="Arial"/>
          <w:b/>
          <w:lang w:eastAsia="pl-PL"/>
        </w:rPr>
        <w:t>min 36 miesięcznej</w:t>
      </w:r>
      <w:r w:rsidR="009933E7" w:rsidRPr="00D40862">
        <w:rPr>
          <w:rFonts w:ascii="Arial" w:eastAsia="Times New Roman" w:hAnsi="Arial" w:cs="Arial"/>
          <w:b/>
          <w:lang w:eastAsia="pl-PL"/>
        </w:rPr>
        <w:t>)</w:t>
      </w:r>
      <w:r w:rsidR="00FA239B" w:rsidRPr="00D40862">
        <w:rPr>
          <w:rFonts w:ascii="Arial" w:eastAsia="Times New Roman" w:hAnsi="Arial" w:cs="Arial"/>
          <w:b/>
          <w:lang w:eastAsia="pl-PL"/>
        </w:rPr>
        <w:t xml:space="preserve"> gwarancji </w:t>
      </w:r>
      <w:r w:rsidR="00FA239B">
        <w:rPr>
          <w:rFonts w:ascii="Arial" w:eastAsia="Times New Roman" w:hAnsi="Arial" w:cs="Arial"/>
          <w:b/>
          <w:lang w:eastAsia="pl-PL"/>
        </w:rPr>
        <w:t>jakości</w:t>
      </w:r>
      <w:r w:rsidR="00F2597A">
        <w:rPr>
          <w:rFonts w:ascii="Arial" w:eastAsia="Times New Roman" w:hAnsi="Arial" w:cs="Arial"/>
          <w:b/>
          <w:lang w:eastAsia="pl-PL"/>
        </w:rPr>
        <w:t xml:space="preserve"> </w:t>
      </w:r>
      <w:r w:rsidR="00264B06">
        <w:rPr>
          <w:rFonts w:ascii="Arial" w:eastAsia="Times New Roman" w:hAnsi="Arial" w:cs="Arial"/>
          <w:b/>
          <w:lang w:eastAsia="pl-PL"/>
        </w:rPr>
        <w:t xml:space="preserve"> (</w:t>
      </w:r>
      <w:r w:rsidR="00A44A6E">
        <w:rPr>
          <w:rFonts w:ascii="Arial" w:eastAsia="Times New Roman" w:hAnsi="Arial" w:cs="Arial"/>
          <w:b/>
          <w:lang w:eastAsia="pl-PL"/>
        </w:rPr>
        <w:t>okres gwarancji stanowi jedno z kryteriów oceny ofert</w:t>
      </w:r>
      <w:r w:rsidR="00264B06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730D6339" w14:textId="2D1AEC3E" w:rsidR="00BC3B58" w:rsidRPr="00BF56BF" w:rsidRDefault="004A276C" w:rsidP="00BC3B58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05C7AA87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F4D2BF7" w14:textId="6D3A6382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lastRenderedPageBreak/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7F79A43" w:rsidR="004A276C" w:rsidRPr="002643A9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420EF3">
        <w:rPr>
          <w:rFonts w:ascii="Arial" w:eastAsia="Times New Roman" w:hAnsi="Arial" w:cs="Arial"/>
          <w:b/>
          <w:lang w:eastAsia="pl-PL"/>
        </w:rPr>
        <w:t xml:space="preserve"> </w:t>
      </w:r>
      <w:r w:rsidR="00420EF3" w:rsidRPr="002643A9">
        <w:rPr>
          <w:rFonts w:ascii="Arial" w:eastAsia="Times New Roman" w:hAnsi="Arial" w:cs="Arial"/>
          <w:b/>
          <w:lang w:eastAsia="pl-PL"/>
        </w:rPr>
        <w:t>7</w:t>
      </w:r>
    </w:p>
    <w:p w14:paraId="490F88E9" w14:textId="77777777" w:rsidR="004A276C" w:rsidRPr="002643A9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643A9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643A9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643A9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 w:rsidRPr="002643A9">
        <w:rPr>
          <w:rFonts w:ascii="Arial" w:eastAsia="Times New Roman" w:hAnsi="Arial" w:cs="Arial"/>
          <w:lang w:eastAsia="pl-PL"/>
        </w:rPr>
        <w:t>2</w:t>
      </w:r>
      <w:r w:rsidRPr="002643A9">
        <w:rPr>
          <w:rFonts w:ascii="Arial" w:eastAsia="Times New Roman" w:hAnsi="Arial" w:cs="Arial"/>
          <w:lang w:eastAsia="pl-PL"/>
        </w:rPr>
        <w:t xml:space="preserve">0% całkowitej wartości umowy brutto określonej w § 4 ust. 2 - za odstąpienie od całej umowy przez którąkolwiek ze stron, z powodu okoliczności za które odpowiada Wykonawca, albo </w:t>
      </w:r>
      <w:r w:rsidR="00263AF3" w:rsidRPr="002643A9">
        <w:rPr>
          <w:rFonts w:ascii="Arial" w:eastAsia="Times New Roman" w:hAnsi="Arial" w:cs="Arial"/>
          <w:lang w:eastAsia="pl-PL"/>
        </w:rPr>
        <w:t>2</w:t>
      </w:r>
      <w:r w:rsidRPr="002643A9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214B3108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643A9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umowy </w:t>
      </w:r>
      <w:r w:rsidR="00420EF3" w:rsidRPr="002643A9">
        <w:rPr>
          <w:rFonts w:ascii="Arial" w:eastAsia="Times New Roman" w:hAnsi="Arial" w:cs="Arial"/>
          <w:lang w:eastAsia="pl-PL"/>
        </w:rPr>
        <w:t>(suma cen brutto mebli, których dotyczy zwłoka)</w:t>
      </w:r>
      <w:r w:rsidRPr="002643A9">
        <w:rPr>
          <w:rFonts w:ascii="Arial" w:eastAsia="Times New Roman" w:hAnsi="Arial" w:cs="Arial"/>
          <w:lang w:eastAsia="pl-PL"/>
        </w:rPr>
        <w:t xml:space="preserve">- za każdy dzień zwłoki w prawidłowej realizacji przedmiotu umowy lub jego części, licząc od dnia upływu terminu realizacji </w:t>
      </w:r>
      <w:r w:rsidRPr="002E4B8F">
        <w:rPr>
          <w:rFonts w:ascii="Arial" w:eastAsia="Times New Roman" w:hAnsi="Arial" w:cs="Arial"/>
          <w:lang w:eastAsia="pl-PL"/>
        </w:rPr>
        <w:t xml:space="preserve">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2 % wartości brutto danego mebla, określonej zgodnie z formularzem cen</w:t>
      </w:r>
      <w:bookmarkStart w:id="2" w:name="_GoBack"/>
      <w:bookmarkEnd w:id="2"/>
      <w:r w:rsidRPr="004A276C">
        <w:rPr>
          <w:rFonts w:ascii="Arial" w:eastAsia="Times New Roman" w:hAnsi="Arial" w:cs="Arial"/>
          <w:lang w:eastAsia="pl-PL"/>
        </w:rPr>
        <w:t xml:space="preserve">owym stanowiącym załącznik nr 2 do niniejszej umowy (cena brutto mebla)- za każdy dzień zwłoki Wykonawcy w jego czasie reakcji, licząc od dnia upływu terminu, o którym mowa w § 5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68992C1D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3656E7">
        <w:rPr>
          <w:rFonts w:ascii="Arial" w:eastAsia="Times New Roman" w:hAnsi="Arial" w:cs="Arial"/>
          <w:lang w:eastAsia="pl-PL"/>
        </w:rPr>
        <w:t xml:space="preserve">, z zastrzeżeniem ust. 6 i 9.  </w:t>
      </w:r>
    </w:p>
    <w:p w14:paraId="37D48C13" w14:textId="33DC4F2B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 xml:space="preserve">0% </w:t>
      </w:r>
      <w:r w:rsidR="00263AF3" w:rsidRPr="003656E7">
        <w:rPr>
          <w:rFonts w:ascii="Arial" w:eastAsia="Times New Roman" w:hAnsi="Arial" w:cs="Arial"/>
          <w:lang w:eastAsia="pl-PL"/>
        </w:rPr>
        <w:t xml:space="preserve">całkowitej </w:t>
      </w:r>
      <w:r w:rsidRPr="003656E7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2E4B8F">
        <w:rPr>
          <w:rFonts w:ascii="Arial" w:eastAsia="Times New Roman" w:hAnsi="Arial" w:cs="Arial"/>
          <w:lang w:eastAsia="pl-PL"/>
        </w:rPr>
        <w:t xml:space="preserve">, z zastrzeżeniem ust. 6 i 9. </w:t>
      </w:r>
    </w:p>
    <w:p w14:paraId="77001DCA" w14:textId="3141F199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>Kara umowna, którą naliczyć może Zamaw</w:t>
      </w:r>
      <w:r w:rsidR="00F33EE8">
        <w:rPr>
          <w:rFonts w:ascii="Arial" w:eastAsia="Times New Roman" w:hAnsi="Arial" w:cs="Arial"/>
          <w:lang w:eastAsia="pl-PL"/>
        </w:rPr>
        <w:t>iający na podstawie ust. 1 pkt d</w:t>
      </w:r>
      <w:r w:rsidRPr="003656E7">
        <w:rPr>
          <w:rFonts w:ascii="Arial" w:eastAsia="Times New Roman" w:hAnsi="Arial" w:cs="Arial"/>
          <w:lang w:eastAsia="pl-PL"/>
        </w:rPr>
        <w:t xml:space="preserve">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</w:t>
      </w:r>
      <w:r w:rsidRPr="003656E7">
        <w:rPr>
          <w:rFonts w:ascii="Arial" w:eastAsia="Times New Roman" w:hAnsi="Arial" w:cs="Arial"/>
          <w:lang w:eastAsia="pl-PL"/>
        </w:rPr>
        <w:t xml:space="preserve">z zastrzeżeniem ust.6 i 9. </w:t>
      </w:r>
    </w:p>
    <w:p w14:paraId="34D739F7" w14:textId="0114493B" w:rsidR="001115ED" w:rsidRPr="00F33EE8" w:rsidRDefault="001115ED" w:rsidP="001115ED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F33EE8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F33EE8">
        <w:rPr>
          <w:rFonts w:ascii="Arial" w:eastAsia="Times New Roman" w:hAnsi="Arial" w:cs="Arial"/>
          <w:lang w:eastAsia="pl-PL"/>
        </w:rPr>
        <w:t>iający na podstawie ust. 1 pkt e</w:t>
      </w:r>
      <w:r w:rsidRPr="00F33EE8">
        <w:rPr>
          <w:rFonts w:ascii="Arial" w:eastAsia="Times New Roman" w:hAnsi="Arial" w:cs="Arial"/>
          <w:lang w:eastAsia="pl-PL"/>
        </w:rPr>
        <w:t xml:space="preserve">) nie może przekroczyć 30% wartości umowy brutto określonej w § 4 ust. 2 niniejszej umowy z zastrzeżeniem ust.6 i 9. </w:t>
      </w:r>
    </w:p>
    <w:p w14:paraId="5A83D4BA" w14:textId="07019926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99E62D7" w14:textId="366E6338" w:rsidR="00F33EE8" w:rsidRDefault="00F33EE8" w:rsidP="00BF56B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7EFF77A8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lastRenderedPageBreak/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266AE239" w14:textId="0DD1BD7E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3.</w:t>
      </w:r>
      <w:r w:rsidRPr="004A276C">
        <w:rPr>
          <w:rFonts w:ascii="Arial" w:eastAsia="Times New Roman" w:hAnsi="Arial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1F418AA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odstąpić od umowy w przypadku, gdy dokonano zmiany niniejszej umowy z naruszeniem art. 454 i 455 Pzp,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BEECA44" w14:textId="77777777" w:rsidR="00FB7A1C" w:rsidRDefault="00FB7A1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286D80B1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E4A3D43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7C0B30E8" w14:textId="3C71CA0F" w:rsidR="002B335A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33ECF92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5676FF01" w14:textId="7C9817DE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(t.j.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78C71FA3" w14:textId="77777777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4FA62006" w14:textId="343D6DEC" w:rsidR="004A276C" w:rsidRPr="004A276C" w:rsidRDefault="00616A64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załącznik nr 4 – miejsce dostawy, osoby do kontaktu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A06529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59B15F" w14:textId="1F6EDC2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B00BC46" w14:textId="357706A9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474295" w14:textId="33CF088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886AFEF" w14:textId="0F80F911" w:rsidR="00FB7A1C" w:rsidRDefault="00FB7A1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1DFB480" w14:textId="61D651CC" w:rsidR="00FB7A1C" w:rsidRDefault="00FB7A1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60CDC3E" w14:textId="5D6CE176" w:rsidR="00FB7A1C" w:rsidRDefault="00FB7A1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5124A47" w14:textId="77777777" w:rsidR="00FB7A1C" w:rsidRDefault="00FB7A1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806491A" w14:textId="23977A4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777777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2F0A9777" w:rsidR="004A276C" w:rsidRPr="004A276C" w:rsidRDefault="004A276C" w:rsidP="00FB7A1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Uniwersytetu im. Adama Mickiewicza w Poznaniu. 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44201" w14:textId="77777777" w:rsidR="00795785" w:rsidRDefault="00795785">
      <w:pPr>
        <w:spacing w:after="0" w:line="240" w:lineRule="auto"/>
      </w:pPr>
      <w:r>
        <w:separator/>
      </w:r>
    </w:p>
  </w:endnote>
  <w:endnote w:type="continuationSeparator" w:id="0">
    <w:p w14:paraId="16A86973" w14:textId="77777777" w:rsidR="00795785" w:rsidRDefault="00795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169D1106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E7CA1">
      <w:rPr>
        <w:noProof/>
      </w:rPr>
      <w:t>7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42DE4" w14:textId="77777777" w:rsidR="00795785" w:rsidRDefault="00795785">
      <w:pPr>
        <w:spacing w:after="0" w:line="240" w:lineRule="auto"/>
      </w:pPr>
      <w:r>
        <w:separator/>
      </w:r>
    </w:p>
  </w:footnote>
  <w:footnote w:type="continuationSeparator" w:id="0">
    <w:p w14:paraId="6C2955CE" w14:textId="77777777" w:rsidR="00795785" w:rsidRDefault="00795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2D2CBE07" w:rsidR="00A61DAD" w:rsidRPr="00555B54" w:rsidRDefault="002A5C83" w:rsidP="00555B54">
    <w:pPr>
      <w:tabs>
        <w:tab w:val="center" w:pos="4536"/>
        <w:tab w:val="right" w:pos="9072"/>
      </w:tabs>
      <w:spacing w:after="0" w:line="240" w:lineRule="auto"/>
    </w:pPr>
    <w:r>
      <w:t>Znak Sprawy: ZP3/</w:t>
    </w:r>
    <w:r w:rsidR="00FB7A1C">
      <w:t>3537</w:t>
    </w:r>
    <w:r w:rsidR="0096341E">
      <w:t>/</w:t>
    </w:r>
    <w:r w:rsidR="00FB7A1C">
      <w:t>25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2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16"/>
  </w:num>
  <w:num w:numId="10">
    <w:abstractNumId w:val="18"/>
  </w:num>
  <w:num w:numId="11">
    <w:abstractNumId w:val="11"/>
  </w:num>
  <w:num w:numId="12">
    <w:abstractNumId w:val="14"/>
  </w:num>
  <w:num w:numId="13">
    <w:abstractNumId w:val="0"/>
  </w:num>
  <w:num w:numId="14">
    <w:abstractNumId w:val="13"/>
  </w:num>
  <w:num w:numId="15">
    <w:abstractNumId w:val="17"/>
  </w:num>
  <w:num w:numId="16">
    <w:abstractNumId w:val="3"/>
  </w:num>
  <w:num w:numId="17">
    <w:abstractNumId w:val="7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5384E"/>
    <w:rsid w:val="00065956"/>
    <w:rsid w:val="00081F2D"/>
    <w:rsid w:val="00096AFE"/>
    <w:rsid w:val="000A72DB"/>
    <w:rsid w:val="000B1B72"/>
    <w:rsid w:val="000C064F"/>
    <w:rsid w:val="000C1643"/>
    <w:rsid w:val="000C792A"/>
    <w:rsid w:val="000E546F"/>
    <w:rsid w:val="000E7CA1"/>
    <w:rsid w:val="000F3964"/>
    <w:rsid w:val="001115ED"/>
    <w:rsid w:val="00132218"/>
    <w:rsid w:val="00145959"/>
    <w:rsid w:val="00153F79"/>
    <w:rsid w:val="001A1038"/>
    <w:rsid w:val="001B0E2A"/>
    <w:rsid w:val="001E3B83"/>
    <w:rsid w:val="0021166E"/>
    <w:rsid w:val="002164A8"/>
    <w:rsid w:val="00224D83"/>
    <w:rsid w:val="002415D9"/>
    <w:rsid w:val="0024576C"/>
    <w:rsid w:val="002525CE"/>
    <w:rsid w:val="00263AF3"/>
    <w:rsid w:val="002643A9"/>
    <w:rsid w:val="00264B06"/>
    <w:rsid w:val="002A5C83"/>
    <w:rsid w:val="002B335A"/>
    <w:rsid w:val="002E3C0D"/>
    <w:rsid w:val="002E4B8F"/>
    <w:rsid w:val="002F6F7D"/>
    <w:rsid w:val="003656E7"/>
    <w:rsid w:val="00383848"/>
    <w:rsid w:val="003949C4"/>
    <w:rsid w:val="003A42CC"/>
    <w:rsid w:val="00401778"/>
    <w:rsid w:val="00407939"/>
    <w:rsid w:val="00411144"/>
    <w:rsid w:val="00420EF3"/>
    <w:rsid w:val="0044337F"/>
    <w:rsid w:val="004451D2"/>
    <w:rsid w:val="00466DB6"/>
    <w:rsid w:val="00494BCC"/>
    <w:rsid w:val="004A01F4"/>
    <w:rsid w:val="004A093C"/>
    <w:rsid w:val="004A276C"/>
    <w:rsid w:val="004A40B7"/>
    <w:rsid w:val="004F7115"/>
    <w:rsid w:val="00507023"/>
    <w:rsid w:val="00513790"/>
    <w:rsid w:val="00523021"/>
    <w:rsid w:val="005306A6"/>
    <w:rsid w:val="00535E72"/>
    <w:rsid w:val="0054366B"/>
    <w:rsid w:val="00556E0B"/>
    <w:rsid w:val="00570C73"/>
    <w:rsid w:val="005809A4"/>
    <w:rsid w:val="00581A88"/>
    <w:rsid w:val="00582C16"/>
    <w:rsid w:val="0059056A"/>
    <w:rsid w:val="005A2B92"/>
    <w:rsid w:val="005C3919"/>
    <w:rsid w:val="005E2B71"/>
    <w:rsid w:val="005F61D8"/>
    <w:rsid w:val="005F7566"/>
    <w:rsid w:val="00616A64"/>
    <w:rsid w:val="00634038"/>
    <w:rsid w:val="0066761C"/>
    <w:rsid w:val="006E3940"/>
    <w:rsid w:val="006E5614"/>
    <w:rsid w:val="00704AC5"/>
    <w:rsid w:val="00704C03"/>
    <w:rsid w:val="00757076"/>
    <w:rsid w:val="0077582A"/>
    <w:rsid w:val="00781957"/>
    <w:rsid w:val="007923EA"/>
    <w:rsid w:val="007936B1"/>
    <w:rsid w:val="00795785"/>
    <w:rsid w:val="007B3E8A"/>
    <w:rsid w:val="007C3C4D"/>
    <w:rsid w:val="007C7BA2"/>
    <w:rsid w:val="007E2236"/>
    <w:rsid w:val="00805D73"/>
    <w:rsid w:val="00806A71"/>
    <w:rsid w:val="00832345"/>
    <w:rsid w:val="00855D39"/>
    <w:rsid w:val="008652C5"/>
    <w:rsid w:val="00870C10"/>
    <w:rsid w:val="00883B6B"/>
    <w:rsid w:val="0089125F"/>
    <w:rsid w:val="008B017C"/>
    <w:rsid w:val="008B11A3"/>
    <w:rsid w:val="008C53F5"/>
    <w:rsid w:val="008D00E1"/>
    <w:rsid w:val="00901420"/>
    <w:rsid w:val="009124BD"/>
    <w:rsid w:val="00920ED6"/>
    <w:rsid w:val="009265B5"/>
    <w:rsid w:val="00927874"/>
    <w:rsid w:val="00956661"/>
    <w:rsid w:val="00962406"/>
    <w:rsid w:val="0096341E"/>
    <w:rsid w:val="009933E7"/>
    <w:rsid w:val="009F07B9"/>
    <w:rsid w:val="00A2456F"/>
    <w:rsid w:val="00A35B0C"/>
    <w:rsid w:val="00A44A6E"/>
    <w:rsid w:val="00A61DAD"/>
    <w:rsid w:val="00AA3625"/>
    <w:rsid w:val="00AA6D1D"/>
    <w:rsid w:val="00AD68A1"/>
    <w:rsid w:val="00AE2315"/>
    <w:rsid w:val="00AE65E9"/>
    <w:rsid w:val="00AF498B"/>
    <w:rsid w:val="00B00657"/>
    <w:rsid w:val="00B274AA"/>
    <w:rsid w:val="00B83DCE"/>
    <w:rsid w:val="00B934AA"/>
    <w:rsid w:val="00B96B82"/>
    <w:rsid w:val="00BA1283"/>
    <w:rsid w:val="00BC3B58"/>
    <w:rsid w:val="00BD253E"/>
    <w:rsid w:val="00BD5686"/>
    <w:rsid w:val="00BF56BF"/>
    <w:rsid w:val="00C07624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293A"/>
    <w:rsid w:val="00CB46AC"/>
    <w:rsid w:val="00CB4DA5"/>
    <w:rsid w:val="00CF66AB"/>
    <w:rsid w:val="00D01426"/>
    <w:rsid w:val="00D0359E"/>
    <w:rsid w:val="00D40862"/>
    <w:rsid w:val="00D603F9"/>
    <w:rsid w:val="00D6694D"/>
    <w:rsid w:val="00D679CD"/>
    <w:rsid w:val="00D90130"/>
    <w:rsid w:val="00DA6C54"/>
    <w:rsid w:val="00DC2457"/>
    <w:rsid w:val="00DE26B3"/>
    <w:rsid w:val="00DE6EB0"/>
    <w:rsid w:val="00E212AF"/>
    <w:rsid w:val="00E4386F"/>
    <w:rsid w:val="00E9078F"/>
    <w:rsid w:val="00EB225A"/>
    <w:rsid w:val="00EE0623"/>
    <w:rsid w:val="00F22CE2"/>
    <w:rsid w:val="00F2597A"/>
    <w:rsid w:val="00F33B37"/>
    <w:rsid w:val="00F33EE8"/>
    <w:rsid w:val="00F34AA3"/>
    <w:rsid w:val="00F42543"/>
    <w:rsid w:val="00F57A31"/>
    <w:rsid w:val="00F6605D"/>
    <w:rsid w:val="00F9492E"/>
    <w:rsid w:val="00FA239B"/>
    <w:rsid w:val="00FA4911"/>
    <w:rsid w:val="00FB58FC"/>
    <w:rsid w:val="00FB6F76"/>
    <w:rsid w:val="00FB7A1C"/>
    <w:rsid w:val="00FC1225"/>
    <w:rsid w:val="00FC21AD"/>
    <w:rsid w:val="00FC6F4B"/>
    <w:rsid w:val="00FD3BEF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14E31-CF53-476C-A518-48F96AE82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3271</Words>
  <Characters>19631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2024-06-17T14:01:00Z</cp:lastPrinted>
  <dcterms:created xsi:type="dcterms:W3CDTF">2025-03-03T13:34:00Z</dcterms:created>
  <dcterms:modified xsi:type="dcterms:W3CDTF">2025-03-03T13:34:00Z</dcterms:modified>
</cp:coreProperties>
</file>