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BCDFE" w14:textId="77777777" w:rsidR="008977D4" w:rsidRPr="004A5395" w:rsidRDefault="008977D4" w:rsidP="008977D4">
      <w:pPr>
        <w:jc w:val="right"/>
        <w:rPr>
          <w:rFonts w:ascii="Arial" w:hAnsi="Arial" w:cs="Arial"/>
          <w:b/>
        </w:rPr>
      </w:pPr>
      <w:r w:rsidRPr="004A5395">
        <w:rPr>
          <w:rFonts w:ascii="Arial" w:hAnsi="Arial" w:cs="Arial"/>
          <w:b/>
        </w:rPr>
        <w:t>Załącznik A – opis przedmiotu zamówienia</w:t>
      </w:r>
    </w:p>
    <w:p w14:paraId="645A7325" w14:textId="77777777" w:rsidR="008977D4" w:rsidRPr="004A5395" w:rsidRDefault="008977D4" w:rsidP="008977D4">
      <w:pPr>
        <w:jc w:val="right"/>
        <w:rPr>
          <w:rFonts w:ascii="Arial" w:hAnsi="Arial" w:cs="Arial"/>
        </w:rPr>
      </w:pPr>
    </w:p>
    <w:p w14:paraId="7D00459A" w14:textId="77777777" w:rsidR="008977D4" w:rsidRPr="004A5395" w:rsidRDefault="008977D4" w:rsidP="008977D4">
      <w:pPr>
        <w:jc w:val="right"/>
        <w:rPr>
          <w:rFonts w:ascii="Arial" w:hAnsi="Arial" w:cs="Arial"/>
        </w:rPr>
      </w:pPr>
    </w:p>
    <w:p w14:paraId="0E7B2C1F" w14:textId="77777777" w:rsidR="008977D4" w:rsidRPr="004A5395" w:rsidRDefault="008977D4" w:rsidP="008977D4">
      <w:pPr>
        <w:pStyle w:val="Tekstpodstawowy"/>
        <w:jc w:val="both"/>
        <w:rPr>
          <w:rFonts w:ascii="Arial" w:hAnsi="Arial" w:cs="Arial"/>
          <w:sz w:val="20"/>
          <w:szCs w:val="20"/>
        </w:rPr>
      </w:pPr>
      <w:r w:rsidRPr="004A5395">
        <w:rPr>
          <w:rFonts w:ascii="Arial" w:hAnsi="Arial" w:cs="Arial"/>
          <w:sz w:val="20"/>
          <w:szCs w:val="20"/>
        </w:rPr>
        <w:t>Dostawa musi pochodzić z autoryzowanego kanału dystrybucji producenta na terenie Unii Europej</w:t>
      </w:r>
      <w:r w:rsidRPr="004A5395">
        <w:rPr>
          <w:rFonts w:ascii="Arial" w:hAnsi="Arial" w:cs="Arial"/>
          <w:sz w:val="20"/>
          <w:szCs w:val="20"/>
        </w:rPr>
        <w:softHyphen/>
        <w:t>skiej.  Dostarczone urządzenia muszą być fabrycznie nowe, nie eksploatowane w żaden sposób oraz nie wykorzystywane w celach prezentacyjnych lub ekspozycyjnych, a ponadto nie mogą pochodzić z odsprzedaży.</w:t>
      </w:r>
    </w:p>
    <w:p w14:paraId="6CA5C832" w14:textId="5B832971" w:rsidR="008977D4" w:rsidRPr="004A5395" w:rsidRDefault="008977D4" w:rsidP="004A5395">
      <w:pPr>
        <w:pStyle w:val="Tekstpodstawowy"/>
        <w:jc w:val="both"/>
        <w:rPr>
          <w:rFonts w:ascii="Arial" w:hAnsi="Arial" w:cs="Arial"/>
          <w:sz w:val="20"/>
          <w:szCs w:val="20"/>
        </w:rPr>
      </w:pPr>
      <w:r w:rsidRPr="004A5395">
        <w:rPr>
          <w:rFonts w:ascii="Arial" w:hAnsi="Arial" w:cs="Arial"/>
          <w:sz w:val="20"/>
          <w:szCs w:val="20"/>
        </w:rPr>
        <w:t>Za</w:t>
      </w:r>
      <w:r w:rsidRPr="004A5395">
        <w:rPr>
          <w:rFonts w:ascii="Arial" w:hAnsi="Arial" w:cs="Arial"/>
          <w:sz w:val="20"/>
          <w:szCs w:val="20"/>
        </w:rPr>
        <w:softHyphen/>
        <w:t>mawiający za</w:t>
      </w:r>
      <w:r w:rsidRPr="004A5395">
        <w:rPr>
          <w:rFonts w:ascii="Arial" w:hAnsi="Arial" w:cs="Arial"/>
          <w:sz w:val="20"/>
          <w:szCs w:val="20"/>
        </w:rPr>
        <w:softHyphen/>
        <w:t>strze</w:t>
      </w:r>
      <w:r w:rsidRPr="004A5395">
        <w:rPr>
          <w:rFonts w:ascii="Arial" w:hAnsi="Arial" w:cs="Arial"/>
          <w:sz w:val="20"/>
          <w:szCs w:val="20"/>
        </w:rPr>
        <w:softHyphen/>
        <w:t>ga sobie prawo do spraw</w:t>
      </w:r>
      <w:r w:rsidRPr="004A5395">
        <w:rPr>
          <w:rFonts w:ascii="Arial" w:hAnsi="Arial" w:cs="Arial"/>
          <w:sz w:val="20"/>
          <w:szCs w:val="20"/>
        </w:rPr>
        <w:softHyphen/>
        <w:t>dzenia legalności dostawy bezpośrednio u polskiego przed</w:t>
      </w:r>
      <w:r w:rsidRPr="004A5395">
        <w:rPr>
          <w:rFonts w:ascii="Arial" w:hAnsi="Arial" w:cs="Arial"/>
          <w:sz w:val="20"/>
          <w:szCs w:val="20"/>
        </w:rPr>
        <w:softHyphen/>
        <w:t>stawiciela producenta, w szczególności ważności i zakresu oferowanych uprawnień gwa</w:t>
      </w:r>
      <w:r w:rsidRPr="004A5395">
        <w:rPr>
          <w:rFonts w:ascii="Arial" w:hAnsi="Arial" w:cs="Arial"/>
          <w:sz w:val="20"/>
          <w:szCs w:val="20"/>
        </w:rPr>
        <w:softHyphen/>
        <w:t>ran</w:t>
      </w:r>
      <w:r w:rsidRPr="004A5395">
        <w:rPr>
          <w:rFonts w:ascii="Arial" w:hAnsi="Arial" w:cs="Arial"/>
          <w:sz w:val="20"/>
          <w:szCs w:val="20"/>
        </w:rPr>
        <w:softHyphen/>
        <w:t>cyjnych.</w:t>
      </w:r>
    </w:p>
    <w:p w14:paraId="2EFE2A0A" w14:textId="77777777" w:rsidR="008977D4" w:rsidRPr="004A5395" w:rsidRDefault="008977D4" w:rsidP="008977D4">
      <w:pPr>
        <w:jc w:val="right"/>
        <w:rPr>
          <w:rFonts w:ascii="Arial" w:hAnsi="Arial" w:cs="Arial"/>
        </w:rPr>
      </w:pPr>
    </w:p>
    <w:p w14:paraId="6F505752" w14:textId="6095FE4E" w:rsidR="008977D4" w:rsidRPr="004A5395" w:rsidRDefault="008977D4" w:rsidP="008977D4">
      <w:pPr>
        <w:pStyle w:val="NormalnyWeb"/>
        <w:shd w:val="clear" w:color="auto" w:fill="FFFFFF"/>
        <w:spacing w:before="0" w:beforeAutospacing="0" w:after="200" w:afterAutospacing="0" w:line="253" w:lineRule="atLeast"/>
        <w:rPr>
          <w:rFonts w:ascii="Arial" w:hAnsi="Arial" w:cs="Arial"/>
          <w:b/>
          <w:bCs/>
          <w:color w:val="222222"/>
        </w:rPr>
      </w:pPr>
      <w:r w:rsidRPr="004A5395">
        <w:rPr>
          <w:rFonts w:ascii="Arial" w:hAnsi="Arial" w:cs="Arial"/>
          <w:b/>
          <w:bCs/>
          <w:color w:val="222222"/>
        </w:rPr>
        <w:t>1. Laptop o poniższych parametrach  1</w:t>
      </w:r>
      <w:r w:rsidR="00774DD5">
        <w:rPr>
          <w:rFonts w:ascii="Arial" w:hAnsi="Arial" w:cs="Arial"/>
          <w:b/>
          <w:bCs/>
          <w:color w:val="222222"/>
        </w:rPr>
        <w:t>6</w:t>
      </w:r>
      <w:r w:rsidRPr="004A5395">
        <w:rPr>
          <w:rFonts w:ascii="Arial" w:hAnsi="Arial" w:cs="Arial"/>
          <w:b/>
          <w:bCs/>
          <w:color w:val="222222"/>
        </w:rPr>
        <w:t>”</w:t>
      </w:r>
      <w:r w:rsidR="002A4346" w:rsidRPr="004A5395">
        <w:rPr>
          <w:rFonts w:ascii="Arial" w:hAnsi="Arial" w:cs="Arial"/>
          <w:b/>
          <w:bCs/>
          <w:color w:val="222222"/>
        </w:rPr>
        <w:t>- 120 szt. + 30 szt. opcja</w:t>
      </w:r>
    </w:p>
    <w:tbl>
      <w:tblPr>
        <w:tblW w:w="0" w:type="auto"/>
        <w:shd w:val="clear" w:color="auto" w:fill="FFFFFF"/>
        <w:tblCellMar>
          <w:left w:w="0" w:type="dxa"/>
          <w:right w:w="0" w:type="dxa"/>
        </w:tblCellMar>
        <w:tblLook w:val="04A0" w:firstRow="1" w:lastRow="0" w:firstColumn="1" w:lastColumn="0" w:noHBand="0" w:noVBand="1"/>
      </w:tblPr>
      <w:tblGrid>
        <w:gridCol w:w="1734"/>
        <w:gridCol w:w="7318"/>
      </w:tblGrid>
      <w:tr w:rsidR="003C6335" w:rsidRPr="004A5395" w14:paraId="504C3063" w14:textId="77777777" w:rsidTr="00584C53">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832C55E" w14:textId="77777777" w:rsidR="003C6335" w:rsidRPr="004F437C" w:rsidRDefault="003C6335" w:rsidP="003C6335">
            <w:pPr>
              <w:rPr>
                <w:rFonts w:ascii="Arial" w:eastAsia="Times New Roman" w:hAnsi="Arial" w:cs="Arial"/>
                <w:sz w:val="20"/>
                <w:szCs w:val="20"/>
                <w:lang w:eastAsia="pl-PL"/>
              </w:rPr>
            </w:pPr>
            <w:r w:rsidRPr="004F437C">
              <w:rPr>
                <w:rFonts w:ascii="Arial" w:eastAsia="Times New Roman" w:hAnsi="Arial" w:cs="Arial"/>
                <w:sz w:val="20"/>
                <w:szCs w:val="20"/>
                <w:lang w:eastAsia="pl-PL"/>
              </w:rPr>
              <w:t>Zastosowanie</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4ECAAC98" w14:textId="6AE5FDA4" w:rsidR="003C6335" w:rsidRPr="004F437C" w:rsidRDefault="003C6335" w:rsidP="003C6335">
            <w:pPr>
              <w:jc w:val="both"/>
              <w:rPr>
                <w:rFonts w:ascii="Arial" w:eastAsia="Times New Roman" w:hAnsi="Arial" w:cs="Arial"/>
                <w:sz w:val="20"/>
                <w:szCs w:val="20"/>
                <w:lang w:eastAsia="pl-PL"/>
              </w:rPr>
            </w:pPr>
            <w:r w:rsidRPr="004F437C">
              <w:rPr>
                <w:rFonts w:ascii="Arial" w:hAnsi="Arial" w:cs="Arial"/>
                <w:sz w:val="20"/>
                <w:szCs w:val="20"/>
              </w:rPr>
              <w:t>Komputer mobilny będzie wykorzystywany dla potrzeb aplikacji biurowych, edukacyjnych, obliczeniowych, dostępu do Internetu oraz poczty elektronicznej.</w:t>
            </w:r>
          </w:p>
        </w:tc>
      </w:tr>
      <w:tr w:rsidR="003C6335" w:rsidRPr="003C6335" w14:paraId="58A35935"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5E938C2" w14:textId="77777777" w:rsidR="003C6335" w:rsidRPr="004F437C" w:rsidRDefault="003C6335" w:rsidP="003C6335">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Matryca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F332872" w14:textId="37B54A3F" w:rsidR="003C6335" w:rsidRPr="004F437C" w:rsidRDefault="003C6335" w:rsidP="003C6335">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Komputer przenośny typu notebook z ekranem 16" o rozdzielczości minimalnej (1920 x 1200) z </w:t>
            </w:r>
            <w:r w:rsidRPr="004F437C">
              <w:rPr>
                <w:rFonts w:ascii="Arial" w:hAnsi="Arial" w:cs="Arial"/>
                <w:color w:val="000000" w:themeColor="text1"/>
                <w:sz w:val="20"/>
                <w:szCs w:val="20"/>
              </w:rPr>
              <w:t>powłoką przeciwodblaskową, jasność min. 300 nit, gama koloru min. NTSC 45% (typowo)</w:t>
            </w:r>
          </w:p>
        </w:tc>
      </w:tr>
      <w:tr w:rsidR="003C6335" w:rsidRPr="003C6335" w14:paraId="19F83F67"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17276CD" w14:textId="77777777" w:rsidR="003C6335" w:rsidRPr="004F437C" w:rsidRDefault="003C6335" w:rsidP="003C6335">
            <w:pPr>
              <w:rPr>
                <w:rFonts w:ascii="Arial" w:eastAsia="Times New Roman" w:hAnsi="Arial" w:cs="Arial"/>
                <w:color w:val="000000" w:themeColor="text1"/>
                <w:sz w:val="20"/>
                <w:szCs w:val="20"/>
                <w:lang w:eastAsia="pl-PL"/>
              </w:rPr>
            </w:pPr>
            <w:r w:rsidRPr="004F437C">
              <w:rPr>
                <w:rFonts w:ascii="Arial" w:hAnsi="Arial" w:cs="Arial"/>
                <w:bCs/>
                <w:color w:val="000000" w:themeColor="text1"/>
                <w:sz w:val="20"/>
                <w:szCs w:val="20"/>
              </w:rPr>
              <w:t>Procesor</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04836539" w14:textId="77777777" w:rsidR="003C6335" w:rsidRPr="004F437C" w:rsidRDefault="003C6335" w:rsidP="003C6335">
            <w:pPr>
              <w:jc w:val="both"/>
              <w:rPr>
                <w:rFonts w:ascii="Arial" w:hAnsi="Arial" w:cs="Arial"/>
                <w:bCs/>
                <w:color w:val="000000" w:themeColor="text1"/>
                <w:sz w:val="20"/>
                <w:szCs w:val="20"/>
              </w:rPr>
            </w:pPr>
            <w:r w:rsidRPr="004F437C">
              <w:rPr>
                <w:rFonts w:ascii="Arial" w:hAnsi="Arial" w:cs="Arial"/>
                <w:bCs/>
                <w:color w:val="000000" w:themeColor="text1"/>
                <w:sz w:val="20"/>
                <w:szCs w:val="20"/>
              </w:rPr>
              <w:t>Procesor zaprojektowany do pracy w komputerach mobilnych. W ofercie należy podać typ procesora.</w:t>
            </w:r>
          </w:p>
          <w:p w14:paraId="1912C00A" w14:textId="537EABA4" w:rsidR="009F0F0B" w:rsidRPr="004F437C" w:rsidRDefault="009F0F0B" w:rsidP="003C6335">
            <w:pPr>
              <w:jc w:val="both"/>
              <w:rPr>
                <w:rFonts w:ascii="Arial" w:hAnsi="Arial" w:cs="Arial"/>
                <w:color w:val="000000" w:themeColor="text1"/>
                <w:sz w:val="20"/>
                <w:szCs w:val="20"/>
              </w:rPr>
            </w:pPr>
            <w:r w:rsidRPr="004F437C">
              <w:rPr>
                <w:rFonts w:ascii="Arial" w:hAnsi="Arial" w:cs="Arial"/>
                <w:color w:val="000000" w:themeColor="text1"/>
                <w:sz w:val="20"/>
                <w:szCs w:val="20"/>
              </w:rPr>
              <w:t xml:space="preserve">Procesor osiągający w teście </w:t>
            </w:r>
            <w:proofErr w:type="spellStart"/>
            <w:r w:rsidRPr="004F437C">
              <w:rPr>
                <w:rFonts w:ascii="Arial" w:hAnsi="Arial" w:cs="Arial"/>
                <w:color w:val="000000" w:themeColor="text1"/>
                <w:sz w:val="20"/>
                <w:szCs w:val="20"/>
              </w:rPr>
              <w:t>PassMark</w:t>
            </w:r>
            <w:proofErr w:type="spellEnd"/>
            <w:r w:rsidRPr="004F437C">
              <w:rPr>
                <w:rFonts w:ascii="Arial" w:hAnsi="Arial" w:cs="Arial"/>
                <w:color w:val="000000" w:themeColor="text1"/>
                <w:sz w:val="20"/>
                <w:szCs w:val="20"/>
              </w:rPr>
              <w:t xml:space="preserve"> Performance Test,  co najmniej 1</w:t>
            </w:r>
            <w:r w:rsidR="00965213">
              <w:rPr>
                <w:rFonts w:ascii="Arial" w:hAnsi="Arial" w:cs="Arial"/>
                <w:color w:val="000000" w:themeColor="text1"/>
                <w:sz w:val="20"/>
                <w:szCs w:val="20"/>
              </w:rPr>
              <w:t>7</w:t>
            </w:r>
            <w:r w:rsidRPr="004F437C">
              <w:rPr>
                <w:rFonts w:ascii="Arial" w:hAnsi="Arial" w:cs="Arial"/>
                <w:color w:val="000000" w:themeColor="text1"/>
                <w:sz w:val="20"/>
                <w:szCs w:val="20"/>
              </w:rPr>
              <w:t xml:space="preserve"> 000 punktów w kategorii </w:t>
            </w:r>
            <w:proofErr w:type="spellStart"/>
            <w:r w:rsidRPr="004F437C">
              <w:rPr>
                <w:rFonts w:ascii="Arial" w:hAnsi="Arial" w:cs="Arial"/>
                <w:color w:val="000000" w:themeColor="text1"/>
                <w:sz w:val="20"/>
                <w:szCs w:val="20"/>
              </w:rPr>
              <w:t>Average</w:t>
            </w:r>
            <w:proofErr w:type="spellEnd"/>
            <w:r w:rsidRPr="004F437C">
              <w:rPr>
                <w:rFonts w:ascii="Arial" w:hAnsi="Arial" w:cs="Arial"/>
                <w:color w:val="000000" w:themeColor="text1"/>
                <w:sz w:val="20"/>
                <w:szCs w:val="20"/>
              </w:rPr>
              <w:t xml:space="preserve"> CPU Mark. Wynik dostępny na stronie: </w:t>
            </w:r>
            <w:hyperlink r:id="rId8" w:history="1">
              <w:r w:rsidRPr="004F437C">
                <w:rPr>
                  <w:rStyle w:val="Hipercze"/>
                  <w:rFonts w:ascii="Arial" w:hAnsi="Arial" w:cs="Arial"/>
                  <w:color w:val="000000" w:themeColor="text1"/>
                  <w:sz w:val="20"/>
                  <w:szCs w:val="20"/>
                </w:rPr>
                <w:t xml:space="preserve">https://www.cpubenchmark.net/cpu_list.php </w:t>
              </w:r>
            </w:hyperlink>
            <w:r w:rsidRPr="004F437C">
              <w:rPr>
                <w:rFonts w:ascii="Arial" w:hAnsi="Arial" w:cs="Arial"/>
                <w:color w:val="000000" w:themeColor="text1"/>
                <w:sz w:val="20"/>
                <w:szCs w:val="20"/>
              </w:rPr>
              <w:t xml:space="preserve"> </w:t>
            </w:r>
            <w:r w:rsidR="00225B1C" w:rsidRPr="004F437C">
              <w:rPr>
                <w:rFonts w:ascii="Arial" w:eastAsia="Times New Roman" w:hAnsi="Arial" w:cs="Arial"/>
                <w:sz w:val="20"/>
                <w:szCs w:val="20"/>
                <w:lang w:eastAsia="pl-PL"/>
              </w:rPr>
              <w:t>w dowolnym dniu od publikacji</w:t>
            </w:r>
            <w:r w:rsidR="00D8649D">
              <w:rPr>
                <w:rFonts w:ascii="Arial" w:eastAsia="Times New Roman" w:hAnsi="Arial" w:cs="Arial"/>
                <w:sz w:val="20"/>
                <w:szCs w:val="20"/>
                <w:lang w:eastAsia="pl-PL"/>
              </w:rPr>
              <w:t xml:space="preserve"> ogłoszenia o zamówieniu</w:t>
            </w:r>
            <w:r w:rsidR="00225B1C" w:rsidRPr="004F437C">
              <w:rPr>
                <w:rFonts w:ascii="Arial" w:eastAsia="Times New Roman" w:hAnsi="Arial" w:cs="Arial"/>
                <w:sz w:val="20"/>
                <w:szCs w:val="20"/>
                <w:lang w:eastAsia="pl-PL"/>
              </w:rPr>
              <w:t xml:space="preserve"> do daty złożenia ofert- załączyć do oferty</w:t>
            </w:r>
          </w:p>
          <w:p w14:paraId="1F444ADA" w14:textId="09F91DF5" w:rsidR="004E1763" w:rsidRPr="004F437C" w:rsidRDefault="004E1763" w:rsidP="003C6335">
            <w:pPr>
              <w:jc w:val="both"/>
              <w:rPr>
                <w:rFonts w:ascii="Arial" w:eastAsia="Times New Roman" w:hAnsi="Arial" w:cs="Arial"/>
                <w:color w:val="000000" w:themeColor="text1"/>
                <w:sz w:val="20"/>
                <w:szCs w:val="20"/>
                <w:lang w:eastAsia="pl-PL"/>
              </w:rPr>
            </w:pPr>
            <w:r w:rsidRPr="004F437C">
              <w:rPr>
                <w:rFonts w:ascii="Arial" w:hAnsi="Arial" w:cs="Arial"/>
                <w:color w:val="000000" w:themeColor="text1"/>
                <w:sz w:val="20"/>
                <w:szCs w:val="20"/>
              </w:rPr>
              <w:t xml:space="preserve">Procesor </w:t>
            </w:r>
            <w:r w:rsidR="005654EF" w:rsidRPr="004F437C">
              <w:rPr>
                <w:rFonts w:ascii="Arial" w:hAnsi="Arial" w:cs="Arial"/>
                <w:color w:val="000000" w:themeColor="text1"/>
                <w:sz w:val="20"/>
                <w:szCs w:val="20"/>
              </w:rPr>
              <w:t>posiadający jednostkę NPU o wydajności min. 12 TOPS</w:t>
            </w:r>
          </w:p>
        </w:tc>
      </w:tr>
      <w:tr w:rsidR="003C6335" w:rsidRPr="003C6335" w14:paraId="0E434C75" w14:textId="77777777" w:rsidTr="00570543">
        <w:trPr>
          <w:trHeight w:val="346"/>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18A90A" w14:textId="77777777" w:rsidR="003C6335" w:rsidRPr="004F437C" w:rsidRDefault="003C6335" w:rsidP="003C6335">
            <w:pPr>
              <w:rPr>
                <w:rFonts w:ascii="Arial" w:eastAsia="Times New Roman" w:hAnsi="Arial" w:cs="Arial"/>
                <w:sz w:val="20"/>
                <w:szCs w:val="20"/>
                <w:lang w:eastAsia="pl-PL"/>
              </w:rPr>
            </w:pPr>
            <w:r w:rsidRPr="004F437C">
              <w:rPr>
                <w:rFonts w:ascii="Arial" w:eastAsia="Times New Roman" w:hAnsi="Arial" w:cs="Arial"/>
                <w:sz w:val="20"/>
                <w:szCs w:val="20"/>
                <w:lang w:eastAsia="pl-PL"/>
              </w:rPr>
              <w:t>Pamięć RAM</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C19A106" w14:textId="007CEF46" w:rsidR="003C6335" w:rsidRPr="004F437C" w:rsidRDefault="003C6335" w:rsidP="003C6335">
            <w:pPr>
              <w:jc w:val="both"/>
              <w:rPr>
                <w:rFonts w:ascii="Arial" w:eastAsia="Times New Roman" w:hAnsi="Arial" w:cs="Arial"/>
                <w:sz w:val="20"/>
                <w:szCs w:val="20"/>
                <w:lang w:eastAsia="pl-PL"/>
              </w:rPr>
            </w:pPr>
            <w:r w:rsidRPr="004F437C">
              <w:rPr>
                <w:rFonts w:ascii="Arial" w:eastAsia="Times New Roman" w:hAnsi="Arial" w:cs="Arial"/>
                <w:sz w:val="20"/>
                <w:szCs w:val="20"/>
                <w:lang w:eastAsia="pl-PL"/>
              </w:rPr>
              <w:t xml:space="preserve">min. 16GB  możliwość rozbudowy do min </w:t>
            </w:r>
            <w:r w:rsidR="009F0F0B" w:rsidRPr="004F437C">
              <w:rPr>
                <w:rFonts w:ascii="Arial" w:eastAsia="Times New Roman" w:hAnsi="Arial" w:cs="Arial"/>
                <w:sz w:val="20"/>
                <w:szCs w:val="20"/>
                <w:lang w:eastAsia="pl-PL"/>
              </w:rPr>
              <w:t>64</w:t>
            </w:r>
            <w:r w:rsidRPr="004F437C">
              <w:rPr>
                <w:rFonts w:ascii="Arial" w:eastAsia="Times New Roman" w:hAnsi="Arial" w:cs="Arial"/>
                <w:sz w:val="20"/>
                <w:szCs w:val="20"/>
                <w:lang w:eastAsia="pl-PL"/>
              </w:rPr>
              <w:t xml:space="preserve">GB, Dostępne dwa </w:t>
            </w:r>
            <w:proofErr w:type="spellStart"/>
            <w:r w:rsidRPr="004F437C">
              <w:rPr>
                <w:rFonts w:ascii="Arial" w:eastAsia="Times New Roman" w:hAnsi="Arial" w:cs="Arial"/>
                <w:sz w:val="20"/>
                <w:szCs w:val="20"/>
                <w:lang w:eastAsia="pl-PL"/>
              </w:rPr>
              <w:t>sloty</w:t>
            </w:r>
            <w:proofErr w:type="spellEnd"/>
            <w:r w:rsidRPr="004F437C">
              <w:rPr>
                <w:rFonts w:ascii="Arial" w:eastAsia="Times New Roman" w:hAnsi="Arial" w:cs="Arial"/>
                <w:sz w:val="20"/>
                <w:szCs w:val="20"/>
                <w:lang w:eastAsia="pl-PL"/>
              </w:rPr>
              <w:t xml:space="preserve"> pamięci na płycie , jeden slot wolny</w:t>
            </w:r>
          </w:p>
        </w:tc>
      </w:tr>
      <w:tr w:rsidR="003C6335" w:rsidRPr="003C6335" w14:paraId="53B0DE78"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D8DFD9" w14:textId="77777777" w:rsidR="003C6335" w:rsidRPr="00570543" w:rsidRDefault="003C6335" w:rsidP="003C6335">
            <w:pPr>
              <w:rPr>
                <w:rFonts w:ascii="Arial" w:eastAsia="Times New Roman" w:hAnsi="Arial" w:cs="Arial"/>
                <w:color w:val="000000" w:themeColor="text1"/>
                <w:sz w:val="20"/>
                <w:szCs w:val="20"/>
                <w:lang w:eastAsia="pl-PL"/>
              </w:rPr>
            </w:pPr>
            <w:r w:rsidRPr="00570543">
              <w:rPr>
                <w:rFonts w:ascii="Arial" w:eastAsia="Times New Roman" w:hAnsi="Arial" w:cs="Arial"/>
                <w:color w:val="000000" w:themeColor="text1"/>
                <w:sz w:val="20"/>
                <w:szCs w:val="20"/>
                <w:lang w:eastAsia="pl-PL"/>
              </w:rPr>
              <w:t>Pamięć masowa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9105C48" w14:textId="7F38C4AD" w:rsidR="003C6335" w:rsidRPr="00570543" w:rsidRDefault="003C6335" w:rsidP="003C6335">
            <w:pPr>
              <w:jc w:val="both"/>
              <w:rPr>
                <w:rFonts w:ascii="Arial" w:eastAsia="Times New Roman" w:hAnsi="Arial" w:cs="Arial"/>
                <w:color w:val="000000" w:themeColor="text1"/>
                <w:sz w:val="20"/>
                <w:szCs w:val="20"/>
                <w:lang w:eastAsia="pl-PL"/>
              </w:rPr>
            </w:pPr>
            <w:r w:rsidRPr="00570543">
              <w:rPr>
                <w:rFonts w:ascii="Arial" w:eastAsia="Times New Roman" w:hAnsi="Arial" w:cs="Arial"/>
                <w:color w:val="000000" w:themeColor="text1"/>
                <w:sz w:val="20"/>
                <w:szCs w:val="20"/>
                <w:lang w:eastAsia="pl-PL"/>
              </w:rPr>
              <w:t xml:space="preserve">Zainstalowany min. 1TB SSD M.2 </w:t>
            </w:r>
            <w:proofErr w:type="spellStart"/>
            <w:r w:rsidRPr="00570543">
              <w:rPr>
                <w:rFonts w:ascii="Arial" w:eastAsia="Times New Roman" w:hAnsi="Arial" w:cs="Arial"/>
                <w:color w:val="000000" w:themeColor="text1"/>
                <w:sz w:val="20"/>
                <w:szCs w:val="20"/>
                <w:lang w:eastAsia="pl-PL"/>
              </w:rPr>
              <w:t>NVMe</w:t>
            </w:r>
            <w:proofErr w:type="spellEnd"/>
            <w:r w:rsidR="004E1763" w:rsidRPr="00570543">
              <w:rPr>
                <w:rFonts w:ascii="Arial" w:eastAsia="Times New Roman" w:hAnsi="Arial" w:cs="Arial"/>
                <w:color w:val="000000" w:themeColor="text1"/>
                <w:sz w:val="20"/>
                <w:szCs w:val="20"/>
                <w:lang w:eastAsia="pl-PL"/>
              </w:rPr>
              <w:t xml:space="preserve">. </w:t>
            </w:r>
          </w:p>
        </w:tc>
      </w:tr>
      <w:tr w:rsidR="003C6335" w:rsidRPr="003C6335" w14:paraId="6C43AD8D"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5370CB" w14:textId="77777777" w:rsidR="003C6335" w:rsidRPr="004F437C" w:rsidRDefault="003C6335" w:rsidP="003C6335">
            <w:pPr>
              <w:rPr>
                <w:rFonts w:ascii="Arial" w:eastAsia="Times New Roman" w:hAnsi="Arial" w:cs="Arial"/>
                <w:sz w:val="20"/>
                <w:szCs w:val="20"/>
                <w:lang w:eastAsia="pl-PL"/>
              </w:rPr>
            </w:pPr>
            <w:r w:rsidRPr="004F437C">
              <w:rPr>
                <w:rFonts w:ascii="Arial" w:eastAsia="Times New Roman" w:hAnsi="Arial" w:cs="Arial"/>
                <w:sz w:val="20"/>
                <w:szCs w:val="20"/>
                <w:lang w:eastAsia="pl-PL"/>
              </w:rPr>
              <w:t>Karta graficzna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31AF55C" w14:textId="07EA8C80" w:rsidR="003C6335" w:rsidRPr="004F437C" w:rsidRDefault="003C6335" w:rsidP="003C6335">
            <w:pPr>
              <w:tabs>
                <w:tab w:val="left" w:pos="751"/>
              </w:tabs>
              <w:jc w:val="both"/>
              <w:rPr>
                <w:rFonts w:ascii="Arial" w:eastAsia="Times New Roman" w:hAnsi="Arial" w:cs="Arial"/>
                <w:sz w:val="20"/>
                <w:szCs w:val="20"/>
                <w:lang w:eastAsia="pl-PL"/>
              </w:rPr>
            </w:pPr>
            <w:r w:rsidRPr="004F437C">
              <w:rPr>
                <w:rFonts w:ascii="Arial" w:eastAsia="Times New Roman" w:hAnsi="Arial" w:cs="Arial"/>
                <w:sz w:val="20"/>
                <w:szCs w:val="20"/>
                <w:lang w:eastAsia="pl-PL"/>
              </w:rPr>
              <w:t>Zintegrowana z procesorem osiągająca minimum  </w:t>
            </w:r>
            <w:r w:rsidR="00225B1C" w:rsidRPr="004F437C">
              <w:rPr>
                <w:rFonts w:ascii="Arial" w:eastAsia="Times New Roman" w:hAnsi="Arial" w:cs="Arial"/>
                <w:b/>
                <w:bCs/>
                <w:sz w:val="20"/>
                <w:szCs w:val="20"/>
                <w:lang w:eastAsia="pl-PL"/>
              </w:rPr>
              <w:t>3</w:t>
            </w:r>
            <w:r w:rsidRPr="004F437C">
              <w:rPr>
                <w:rFonts w:ascii="Arial" w:eastAsia="Times New Roman" w:hAnsi="Arial" w:cs="Arial"/>
                <w:b/>
                <w:bCs/>
                <w:sz w:val="20"/>
                <w:szCs w:val="20"/>
                <w:lang w:eastAsia="pl-PL"/>
              </w:rPr>
              <w:t>0</w:t>
            </w:r>
            <w:r w:rsidR="00225B1C" w:rsidRPr="004F437C">
              <w:rPr>
                <w:rFonts w:ascii="Arial" w:eastAsia="Times New Roman" w:hAnsi="Arial" w:cs="Arial"/>
                <w:b/>
                <w:bCs/>
                <w:sz w:val="20"/>
                <w:szCs w:val="20"/>
                <w:lang w:eastAsia="pl-PL"/>
              </w:rPr>
              <w:t>00</w:t>
            </w:r>
            <w:r w:rsidRPr="004F437C">
              <w:rPr>
                <w:rFonts w:ascii="Arial" w:eastAsia="Times New Roman" w:hAnsi="Arial" w:cs="Arial"/>
                <w:sz w:val="20"/>
                <w:szCs w:val="20"/>
                <w:lang w:eastAsia="pl-PL"/>
              </w:rPr>
              <w:t xml:space="preserve"> punktów w teście </w:t>
            </w:r>
            <w:proofErr w:type="spellStart"/>
            <w:r w:rsidRPr="004F437C">
              <w:rPr>
                <w:rFonts w:ascii="Arial" w:eastAsia="Times New Roman" w:hAnsi="Arial" w:cs="Arial"/>
                <w:sz w:val="20"/>
                <w:szCs w:val="20"/>
                <w:lang w:eastAsia="pl-PL"/>
              </w:rPr>
              <w:t>Passmark</w:t>
            </w:r>
            <w:proofErr w:type="spellEnd"/>
            <w:r w:rsidRPr="004F437C">
              <w:rPr>
                <w:rFonts w:ascii="Arial" w:eastAsia="Times New Roman" w:hAnsi="Arial" w:cs="Arial"/>
                <w:sz w:val="20"/>
                <w:szCs w:val="20"/>
                <w:lang w:eastAsia="pl-PL"/>
              </w:rPr>
              <w:t xml:space="preserve"> G3D Mark według wyników ze strony </w:t>
            </w:r>
            <w:hyperlink r:id="rId9" w:tgtFrame="_blank" w:history="1">
              <w:r w:rsidRPr="004F437C">
                <w:rPr>
                  <w:rFonts w:ascii="Arial" w:eastAsia="Times New Roman" w:hAnsi="Arial" w:cs="Arial"/>
                  <w:sz w:val="20"/>
                  <w:szCs w:val="20"/>
                  <w:u w:val="single"/>
                  <w:lang w:eastAsia="pl-PL"/>
                </w:rPr>
                <w:t>http://www.videocardbenchmark.net</w:t>
              </w:r>
            </w:hyperlink>
            <w:r w:rsidRPr="004F437C">
              <w:rPr>
                <w:rFonts w:ascii="Arial" w:eastAsia="Times New Roman" w:hAnsi="Arial" w:cs="Arial"/>
                <w:sz w:val="20"/>
                <w:szCs w:val="20"/>
                <w:u w:val="single"/>
                <w:lang w:eastAsia="pl-PL"/>
              </w:rPr>
              <w:t> </w:t>
            </w:r>
            <w:r w:rsidRPr="004F437C">
              <w:rPr>
                <w:rFonts w:ascii="Arial" w:eastAsia="Times New Roman" w:hAnsi="Arial" w:cs="Arial"/>
                <w:sz w:val="20"/>
                <w:szCs w:val="20"/>
                <w:lang w:eastAsia="pl-PL"/>
              </w:rPr>
              <w:t xml:space="preserve">w dowolnym dniu od publikacji </w:t>
            </w:r>
            <w:r w:rsidR="00D8649D" w:rsidRPr="00D8649D">
              <w:rPr>
                <w:rFonts w:ascii="Arial" w:eastAsia="Times New Roman" w:hAnsi="Arial" w:cs="Arial"/>
                <w:sz w:val="20"/>
                <w:szCs w:val="20"/>
                <w:lang w:eastAsia="pl-PL"/>
              </w:rPr>
              <w:t xml:space="preserve">ogłoszenia o zamówieniu </w:t>
            </w:r>
            <w:r w:rsidRPr="004F437C">
              <w:rPr>
                <w:rFonts w:ascii="Arial" w:eastAsia="Times New Roman" w:hAnsi="Arial" w:cs="Arial"/>
                <w:sz w:val="20"/>
                <w:szCs w:val="20"/>
                <w:lang w:eastAsia="pl-PL"/>
              </w:rPr>
              <w:t>do daty złożenia ofert- załączyć do oferty. Karta obsługująca min. 4 wyświetlacze z możliwością wyświetlenia obrazu w rozdzielczości min. 4K na zewnętrznym monitorze. O</w:t>
            </w:r>
            <w:r w:rsidRPr="004F437C">
              <w:rPr>
                <w:rFonts w:ascii="Arial" w:hAnsi="Arial" w:cs="Arial"/>
                <w:sz w:val="20"/>
                <w:szCs w:val="20"/>
              </w:rPr>
              <w:t>bsługa DirectX w wersji min. 12.</w:t>
            </w:r>
            <w:r w:rsidR="00225B1C" w:rsidRPr="004F437C">
              <w:rPr>
                <w:rFonts w:ascii="Arial" w:hAnsi="Arial" w:cs="Arial"/>
                <w:sz w:val="20"/>
                <w:szCs w:val="20"/>
              </w:rPr>
              <w:t>2</w:t>
            </w:r>
          </w:p>
        </w:tc>
      </w:tr>
      <w:tr w:rsidR="003C6335" w:rsidRPr="003C6335" w14:paraId="5A4CEBE3" w14:textId="77777777" w:rsidTr="00584C53">
        <w:trPr>
          <w:trHeight w:val="416"/>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B65E00C" w14:textId="77777777" w:rsidR="003C6335" w:rsidRPr="004F437C" w:rsidRDefault="003C6335" w:rsidP="003C6335">
            <w:pPr>
              <w:rPr>
                <w:rFonts w:ascii="Arial" w:eastAsia="Times New Roman" w:hAnsi="Arial" w:cs="Arial"/>
                <w:sz w:val="20"/>
                <w:szCs w:val="20"/>
                <w:lang w:eastAsia="pl-PL"/>
              </w:rPr>
            </w:pPr>
            <w:r w:rsidRPr="004F437C">
              <w:rPr>
                <w:rFonts w:ascii="Arial" w:eastAsia="Times New Roman" w:hAnsi="Arial" w:cs="Arial"/>
                <w:sz w:val="20"/>
                <w:szCs w:val="20"/>
                <w:lang w:eastAsia="pl-PL"/>
              </w:rPr>
              <w:t>Multimedia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E5126DF" w14:textId="7B05BDA7" w:rsidR="003C6335" w:rsidRPr="004F437C" w:rsidRDefault="003C6335" w:rsidP="003C6335">
            <w:pPr>
              <w:jc w:val="both"/>
              <w:rPr>
                <w:rFonts w:ascii="Arial" w:eastAsia="Times New Roman" w:hAnsi="Arial" w:cs="Arial"/>
                <w:sz w:val="20"/>
                <w:szCs w:val="20"/>
                <w:lang w:eastAsia="pl-PL"/>
              </w:rPr>
            </w:pPr>
            <w:r w:rsidRPr="004F437C">
              <w:rPr>
                <w:rFonts w:ascii="Arial" w:eastAsia="Times New Roman" w:hAnsi="Arial" w:cs="Arial"/>
                <w:sz w:val="20"/>
                <w:szCs w:val="20"/>
                <w:lang w:eastAsia="pl-PL"/>
              </w:rPr>
              <w:t xml:space="preserve">Karta dźwiękowa zintegrowana z płytą główną, zgodna z High Definition, wbudowane głośniki stereo o średniej mocy min. 2x 2W, cyfrowy podwójny mikrofon z funkcją redukcji szumów i poprawy mowy wbudowany w obudowę matrycy. Kamera internetowa o rozdzielczości min. </w:t>
            </w:r>
            <w:r w:rsidR="00021EE3" w:rsidRPr="004F437C">
              <w:rPr>
                <w:rFonts w:ascii="Arial" w:eastAsia="Times New Roman" w:hAnsi="Arial" w:cs="Arial"/>
                <w:sz w:val="20"/>
                <w:szCs w:val="20"/>
                <w:lang w:eastAsia="pl-PL"/>
              </w:rPr>
              <w:t>F</w:t>
            </w:r>
            <w:r w:rsidRPr="004F437C">
              <w:rPr>
                <w:rFonts w:ascii="Arial" w:eastAsia="Times New Roman" w:hAnsi="Arial" w:cs="Arial"/>
                <w:sz w:val="20"/>
                <w:szCs w:val="20"/>
                <w:lang w:eastAsia="pl-PL"/>
              </w:rPr>
              <w:t xml:space="preserve">HD </w:t>
            </w:r>
            <w:r w:rsidR="00021EE3" w:rsidRPr="004F437C">
              <w:rPr>
                <w:rFonts w:ascii="Arial" w:eastAsia="Times New Roman" w:hAnsi="Arial" w:cs="Arial"/>
                <w:sz w:val="20"/>
                <w:szCs w:val="20"/>
                <w:lang w:eastAsia="pl-PL"/>
              </w:rPr>
              <w:t xml:space="preserve">+ IR </w:t>
            </w:r>
            <w:r w:rsidRPr="004F437C">
              <w:rPr>
                <w:rFonts w:ascii="Arial" w:eastAsia="Times New Roman" w:hAnsi="Arial" w:cs="Arial"/>
                <w:sz w:val="20"/>
                <w:szCs w:val="20"/>
                <w:lang w:eastAsia="pl-PL"/>
              </w:rPr>
              <w:t>trwale zainstalowana w obudowie matrycy z wbudowaną przysłoną mechaniczną</w:t>
            </w:r>
            <w:r w:rsidR="00570543">
              <w:rPr>
                <w:rFonts w:ascii="Arial" w:eastAsia="Times New Roman" w:hAnsi="Arial" w:cs="Arial"/>
                <w:sz w:val="20"/>
                <w:szCs w:val="20"/>
                <w:lang w:eastAsia="pl-PL"/>
              </w:rPr>
              <w:t>.</w:t>
            </w:r>
          </w:p>
        </w:tc>
      </w:tr>
      <w:tr w:rsidR="003C6335" w:rsidRPr="003C6335" w14:paraId="2B02997A"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024A1E" w14:textId="77777777" w:rsidR="003C6335" w:rsidRPr="004F437C" w:rsidRDefault="003C6335" w:rsidP="003C6335">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Bateria i zasilanie</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6E234E4" w14:textId="77777777" w:rsidR="003C6335" w:rsidRPr="004F437C" w:rsidRDefault="003C6335" w:rsidP="003C6335">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Zasilacz o mocy min. 65W. </w:t>
            </w:r>
          </w:p>
          <w:p w14:paraId="1D60F0CD" w14:textId="3F8EB4E5" w:rsidR="003C6335" w:rsidRPr="004F437C" w:rsidRDefault="003C6335" w:rsidP="00021EE3">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Bateria min. </w:t>
            </w:r>
            <w:r w:rsidR="00021EE3" w:rsidRPr="004F437C">
              <w:rPr>
                <w:rFonts w:ascii="Arial" w:eastAsia="Times New Roman" w:hAnsi="Arial" w:cs="Arial"/>
                <w:color w:val="000000" w:themeColor="text1"/>
                <w:sz w:val="20"/>
                <w:szCs w:val="20"/>
                <w:lang w:eastAsia="pl-PL"/>
              </w:rPr>
              <w:t>55</w:t>
            </w:r>
            <w:r w:rsidRPr="004F437C">
              <w:rPr>
                <w:rFonts w:ascii="Arial" w:eastAsia="Times New Roman" w:hAnsi="Arial" w:cs="Arial"/>
                <w:color w:val="000000" w:themeColor="text1"/>
                <w:sz w:val="20"/>
                <w:szCs w:val="20"/>
                <w:lang w:eastAsia="pl-PL"/>
              </w:rPr>
              <w:t xml:space="preserve">WHr z funkcją szybkiego ładowania </w:t>
            </w:r>
            <w:r w:rsidR="00021EE3" w:rsidRPr="004F437C">
              <w:rPr>
                <w:rFonts w:ascii="Arial" w:hAnsi="Arial" w:cs="Arial"/>
                <w:color w:val="000000" w:themeColor="text1"/>
                <w:sz w:val="20"/>
                <w:szCs w:val="20"/>
              </w:rPr>
              <w:t>do poziomu 80% w czasie 1 godziny.</w:t>
            </w:r>
          </w:p>
        </w:tc>
      </w:tr>
      <w:tr w:rsidR="003C6335" w:rsidRPr="003C6335" w14:paraId="3782C8A8"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C6AF38" w14:textId="77777777" w:rsidR="003C6335" w:rsidRPr="004F437C" w:rsidRDefault="003C6335" w:rsidP="003C6335">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Waga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A3CBF46" w14:textId="4B3A8EAB" w:rsidR="003C6335" w:rsidRPr="004F437C" w:rsidRDefault="003C6335" w:rsidP="003C6335">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Waga komputera z baterią nie większa niż </w:t>
            </w:r>
            <w:r w:rsidR="00B268D8" w:rsidRPr="004F437C">
              <w:rPr>
                <w:rFonts w:ascii="Arial" w:eastAsia="Times New Roman" w:hAnsi="Arial" w:cs="Arial"/>
                <w:color w:val="000000" w:themeColor="text1"/>
                <w:sz w:val="20"/>
                <w:szCs w:val="20"/>
                <w:lang w:eastAsia="pl-PL"/>
              </w:rPr>
              <w:t>2</w:t>
            </w:r>
            <w:r w:rsidRPr="004F437C">
              <w:rPr>
                <w:rFonts w:ascii="Arial" w:eastAsia="Times New Roman" w:hAnsi="Arial" w:cs="Arial"/>
                <w:color w:val="000000" w:themeColor="text1"/>
                <w:sz w:val="20"/>
                <w:szCs w:val="20"/>
                <w:lang w:eastAsia="pl-PL"/>
              </w:rPr>
              <w:t>,</w:t>
            </w:r>
            <w:r w:rsidR="00B268D8" w:rsidRPr="004F437C">
              <w:rPr>
                <w:rFonts w:ascii="Arial" w:eastAsia="Times New Roman" w:hAnsi="Arial" w:cs="Arial"/>
                <w:color w:val="000000" w:themeColor="text1"/>
                <w:sz w:val="20"/>
                <w:szCs w:val="20"/>
                <w:lang w:eastAsia="pl-PL"/>
              </w:rPr>
              <w:t>1</w:t>
            </w:r>
            <w:r w:rsidRPr="004F437C">
              <w:rPr>
                <w:rFonts w:ascii="Arial" w:eastAsia="Times New Roman" w:hAnsi="Arial" w:cs="Arial"/>
                <w:color w:val="000000" w:themeColor="text1"/>
                <w:sz w:val="20"/>
                <w:szCs w:val="20"/>
                <w:lang w:eastAsia="pl-PL"/>
              </w:rPr>
              <w:t>kg </w:t>
            </w:r>
          </w:p>
        </w:tc>
      </w:tr>
      <w:tr w:rsidR="003C6335" w:rsidRPr="003C6335" w14:paraId="495BEDE1"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58A1E9" w14:textId="77777777" w:rsidR="003C6335" w:rsidRPr="004F437C" w:rsidRDefault="003C6335" w:rsidP="003C6335">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Obudowa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B7BD4C8" w14:textId="77777777" w:rsidR="00B268D8" w:rsidRPr="004F437C" w:rsidRDefault="00B268D8" w:rsidP="00B268D8">
            <w:pPr>
              <w:jc w:val="both"/>
              <w:rPr>
                <w:rFonts w:ascii="Arial" w:hAnsi="Arial" w:cs="Arial"/>
                <w:bCs/>
                <w:sz w:val="20"/>
                <w:szCs w:val="20"/>
              </w:rPr>
            </w:pPr>
            <w:r w:rsidRPr="004F437C">
              <w:rPr>
                <w:rFonts w:ascii="Arial" w:hAnsi="Arial" w:cs="Arial"/>
                <w:bCs/>
                <w:sz w:val="20"/>
                <w:szCs w:val="20"/>
              </w:rPr>
              <w:t xml:space="preserve">Szkielet obudowy i zawiasy notebooka wzmacniane, dookoła matrycy uszczelnienie chroniące klawiaturę notebooka  po zamknięciu przed kurzem i wilgocią. </w:t>
            </w:r>
          </w:p>
          <w:p w14:paraId="7648290E" w14:textId="57D96EC8" w:rsidR="003C6335" w:rsidRPr="004F437C" w:rsidRDefault="003C6335" w:rsidP="003C6335">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Obudowa komputera spełniająca normę MIL-STD-810H lub równoważną </w:t>
            </w:r>
          </w:p>
        </w:tc>
      </w:tr>
      <w:tr w:rsidR="00B268D8" w:rsidRPr="003C6335" w14:paraId="605866A3"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C1AAE0" w14:textId="77777777" w:rsidR="00B268D8" w:rsidRPr="004F437C" w:rsidRDefault="00B268D8" w:rsidP="00B268D8">
            <w:pPr>
              <w:rPr>
                <w:rFonts w:ascii="Arial" w:eastAsia="Times New Roman" w:hAnsi="Arial" w:cs="Arial"/>
                <w:color w:val="00B050"/>
                <w:sz w:val="20"/>
                <w:szCs w:val="20"/>
                <w:lang w:eastAsia="pl-PL"/>
              </w:rPr>
            </w:pPr>
            <w:r w:rsidRPr="004F437C">
              <w:rPr>
                <w:rFonts w:ascii="Arial" w:eastAsia="Times New Roman" w:hAnsi="Arial" w:cs="Arial"/>
                <w:color w:val="000000" w:themeColor="text1"/>
                <w:sz w:val="20"/>
                <w:szCs w:val="20"/>
                <w:lang w:eastAsia="pl-PL"/>
              </w:rPr>
              <w:t>BIOS</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EC540EC" w14:textId="7D037047" w:rsidR="00B268D8" w:rsidRPr="004F437C" w:rsidRDefault="00B268D8" w:rsidP="00B268D8">
            <w:pPr>
              <w:jc w:val="both"/>
              <w:rPr>
                <w:rFonts w:ascii="Arial" w:eastAsia="Times New Roman" w:hAnsi="Arial" w:cs="Arial"/>
                <w:color w:val="00B050"/>
                <w:sz w:val="20"/>
                <w:szCs w:val="20"/>
                <w:lang w:eastAsia="pl-PL"/>
              </w:rPr>
            </w:pPr>
            <w:r w:rsidRPr="004F437C">
              <w:rPr>
                <w:rFonts w:ascii="Arial" w:hAnsi="Arial" w:cs="Arial"/>
                <w:bCs/>
                <w:sz w:val="20"/>
                <w:szCs w:val="20"/>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 kontrolerze audio, procesorze, a w szczególności osiągana prędkość, pamięci RAM z informacją o taktowaniu i obsadzeniu w slotach. Możliwość ustawienia hasła dla administratora, możliwość ustawienia hasła systemowego</w:t>
            </w:r>
            <w:r w:rsidR="00D6728D">
              <w:rPr>
                <w:rFonts w:ascii="Arial" w:hAnsi="Arial" w:cs="Arial"/>
                <w:bCs/>
                <w:sz w:val="20"/>
                <w:szCs w:val="20"/>
              </w:rPr>
              <w:t xml:space="preserve"> </w:t>
            </w:r>
            <w:r w:rsidRPr="004F437C">
              <w:rPr>
                <w:rFonts w:ascii="Arial" w:hAnsi="Arial" w:cs="Arial"/>
                <w:bCs/>
                <w:sz w:val="20"/>
                <w:szCs w:val="20"/>
              </w:rPr>
              <w:t xml:space="preserve">które jednocześnie będzie blokować uruchamianie systemu z jakichkolwiek urządzeń oraz umożliwia zalogowanie się do BIOS w celu zmiany </w:t>
            </w:r>
            <w:r w:rsidRPr="004F437C">
              <w:rPr>
                <w:rFonts w:ascii="Arial" w:hAnsi="Arial" w:cs="Arial"/>
                <w:bCs/>
                <w:sz w:val="20"/>
                <w:szCs w:val="20"/>
              </w:rPr>
              <w:lastRenderedPageBreak/>
              <w:t xml:space="preserve">swojego hasła, możliwość ustawienia hasła dla dysku </w:t>
            </w:r>
            <w:proofErr w:type="spellStart"/>
            <w:r w:rsidRPr="004F437C">
              <w:rPr>
                <w:rFonts w:ascii="Arial" w:hAnsi="Arial" w:cs="Arial"/>
                <w:bCs/>
                <w:sz w:val="20"/>
                <w:szCs w:val="20"/>
              </w:rPr>
              <w:t>NVMe</w:t>
            </w:r>
            <w:proofErr w:type="spellEnd"/>
            <w:r w:rsidRPr="004F437C">
              <w:rPr>
                <w:rFonts w:ascii="Arial" w:hAnsi="Arial" w:cs="Arial"/>
                <w:bCs/>
                <w:sz w:val="20"/>
                <w:szCs w:val="20"/>
              </w:rPr>
              <w:t xml:space="preserve">, możliwość konfiguracji zależności między tymi hasłami, hasła muszą umożliwiać zawarcia w sobie znaków specjalnych, liczb i liter, Możliwość odczytania informacji o stanie naładowania baterii (stanu użycia), podpiętego zasilacza, zarządzanie trybem ładowania baterii (np. określenie docelowego poziomu naładowania). </w:t>
            </w:r>
            <w:r w:rsidR="004C1529" w:rsidRPr="004F437C">
              <w:rPr>
                <w:rFonts w:ascii="Arial" w:hAnsi="Arial" w:cs="Arial"/>
                <w:bCs/>
                <w:sz w:val="20"/>
                <w:szCs w:val="20"/>
              </w:rPr>
              <w:t>Dedykowane pole numeru inwentarzowego w BIOS umożliwiające wpisanie numeru inwentarzowego bezpośrednio w BIOS, bez wykorzystania dodatkowego oprogramowania. Pole po nadaniu numeru nie może być edytowalne. Numer inwentarzowy nieulegający skasowaniu po aktualizacji BIOS.</w:t>
            </w:r>
          </w:p>
        </w:tc>
      </w:tr>
      <w:tr w:rsidR="004C1529" w:rsidRPr="003C6335" w14:paraId="3644C064" w14:textId="77777777" w:rsidTr="007244FE">
        <w:trPr>
          <w:trHeight w:val="1622"/>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FDF7A95" w14:textId="1C0B14BF" w:rsidR="004C1529" w:rsidRPr="004F437C" w:rsidRDefault="004C1529" w:rsidP="00B268D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lastRenderedPageBreak/>
              <w:t>Diagnostyka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5B6E6C7C" w14:textId="1B563DAE" w:rsidR="004C1529" w:rsidRPr="004F437C" w:rsidRDefault="007244FE" w:rsidP="004C1529">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System diagnostyczny z graficznym interfejsem dostępnym z poziomu BIOS lub menu </w:t>
            </w:r>
            <w:proofErr w:type="spellStart"/>
            <w:r w:rsidRPr="004F437C">
              <w:rPr>
                <w:rFonts w:ascii="Arial" w:eastAsia="Times New Roman" w:hAnsi="Arial" w:cs="Arial"/>
                <w:color w:val="000000" w:themeColor="text1"/>
                <w:sz w:val="20"/>
                <w:szCs w:val="20"/>
                <w:lang w:eastAsia="pl-PL"/>
              </w:rPr>
              <w:t>BOOT’owania</w:t>
            </w:r>
            <w:proofErr w:type="spellEnd"/>
            <w:r w:rsidRPr="004F437C">
              <w:rPr>
                <w:rFonts w:ascii="Arial" w:eastAsia="Times New Roman" w:hAnsi="Arial" w:cs="Arial"/>
                <w:color w:val="000000" w:themeColor="text1"/>
                <w:sz w:val="20"/>
                <w:szCs w:val="20"/>
                <w:lang w:eastAsia="pl-PL"/>
              </w:rPr>
              <w:t xml:space="preserve"> umożliwiającym użytkownikowi przeprowadzenie wstępnej diagnostyki awarii poprzez przetestowanie: procesora, pamięci RAM, dysku, płyty głównej. Pełna funkcjonalność systemu diagnostycznego musi być dostępna również w przypadku braku lub uszkodzenia oraz sformatowania dysku twardego, oraz nie może być realizowana przez narzędzia zewnętrzne podłączane do komputera ( np. pamięć USB </w:t>
            </w:r>
            <w:proofErr w:type="spellStart"/>
            <w:r w:rsidRPr="004F437C">
              <w:rPr>
                <w:rFonts w:ascii="Arial" w:eastAsia="Times New Roman" w:hAnsi="Arial" w:cs="Arial"/>
                <w:color w:val="000000" w:themeColor="text1"/>
                <w:sz w:val="20"/>
                <w:szCs w:val="20"/>
                <w:lang w:eastAsia="pl-PL"/>
              </w:rPr>
              <w:t>flash</w:t>
            </w:r>
            <w:proofErr w:type="spellEnd"/>
            <w:r w:rsidRPr="004F437C">
              <w:rPr>
                <w:rFonts w:ascii="Arial" w:eastAsia="Times New Roman" w:hAnsi="Arial" w:cs="Arial"/>
                <w:color w:val="000000" w:themeColor="text1"/>
                <w:sz w:val="20"/>
                <w:szCs w:val="20"/>
                <w:lang w:eastAsia="pl-PL"/>
              </w:rPr>
              <w:t xml:space="preserve"> ]</w:t>
            </w:r>
          </w:p>
        </w:tc>
      </w:tr>
      <w:tr w:rsidR="00B268D8" w:rsidRPr="003C6335" w14:paraId="10AB82B2" w14:textId="77777777" w:rsidTr="00584C53">
        <w:trPr>
          <w:trHeight w:val="2356"/>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66714D" w14:textId="77777777" w:rsidR="00B268D8" w:rsidRPr="004F437C" w:rsidRDefault="00B268D8" w:rsidP="00B268D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Bezpieczeństwo</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932E99" w14:textId="77777777" w:rsidR="007244FE" w:rsidRPr="004F437C" w:rsidRDefault="007244FE" w:rsidP="007244FE">
            <w:pPr>
              <w:jc w:val="both"/>
              <w:rPr>
                <w:rFonts w:ascii="Arial" w:hAnsi="Arial" w:cs="Arial"/>
                <w:bCs/>
                <w:color w:val="000000" w:themeColor="text1"/>
                <w:sz w:val="20"/>
                <w:szCs w:val="20"/>
              </w:rPr>
            </w:pPr>
            <w:r w:rsidRPr="004F437C">
              <w:rPr>
                <w:rFonts w:ascii="Arial" w:hAnsi="Arial" w:cs="Arial"/>
                <w:bCs/>
                <w:color w:val="000000" w:themeColor="text1"/>
                <w:sz w:val="20"/>
                <w:szCs w:val="20"/>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p w14:paraId="0A8BF152" w14:textId="5A1CB131" w:rsidR="00B268D8" w:rsidRPr="004F437C" w:rsidRDefault="00B268D8" w:rsidP="007244FE">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Złącze na linkę zabezpieczającą przed kradzieżą.</w:t>
            </w:r>
          </w:p>
          <w:p w14:paraId="36F0EC87" w14:textId="77777777" w:rsidR="00B268D8" w:rsidRPr="004F437C" w:rsidRDefault="00B268D8" w:rsidP="00B268D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Wbudowany czytnik linii papilarnych</w:t>
            </w:r>
          </w:p>
          <w:p w14:paraId="35B58B3D" w14:textId="48C63F62" w:rsidR="007244FE" w:rsidRPr="004F437C" w:rsidRDefault="007244FE" w:rsidP="00B268D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Czujnik otwarcia obudowy</w:t>
            </w:r>
          </w:p>
        </w:tc>
      </w:tr>
      <w:tr w:rsidR="0073755A" w:rsidRPr="003C6335" w14:paraId="13A9AE54"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7BF5AFA" w14:textId="0018D16E" w:rsidR="0073755A" w:rsidRPr="004F437C" w:rsidRDefault="0073755A" w:rsidP="0073755A">
            <w:pPr>
              <w:rPr>
                <w:rFonts w:ascii="Arial" w:eastAsia="Times New Roman" w:hAnsi="Arial" w:cs="Arial"/>
                <w:color w:val="000000" w:themeColor="text1"/>
                <w:sz w:val="20"/>
                <w:szCs w:val="20"/>
                <w:lang w:eastAsia="pl-PL"/>
              </w:rPr>
            </w:pPr>
            <w:r w:rsidRPr="004F437C">
              <w:rPr>
                <w:rFonts w:ascii="Arial" w:eastAsia="Times New Roman" w:hAnsi="Arial" w:cs="Arial"/>
                <w:b/>
                <w:color w:val="000000" w:themeColor="text1"/>
                <w:sz w:val="20"/>
                <w:szCs w:val="20"/>
                <w:lang w:eastAsia="pl-PL"/>
              </w:rPr>
              <w:t>Zarządzanie zdalne</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1648129" w14:textId="77777777" w:rsidR="0073755A" w:rsidRPr="004F437C" w:rsidRDefault="0073755A" w:rsidP="0073755A">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27BBD943" w14:textId="77777777" w:rsidR="0073755A" w:rsidRPr="004F437C" w:rsidRDefault="0073755A" w:rsidP="0073755A">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monitorowanie konfiguracji komponentów komputera - CPU, Pamięć, HDD wersja BIOS płyty głównej; </w:t>
            </w:r>
          </w:p>
          <w:p w14:paraId="6C8AB13C" w14:textId="77777777" w:rsidR="0073755A" w:rsidRPr="004F437C" w:rsidRDefault="0073755A" w:rsidP="0073755A">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zdalną konfigurację ustawień BIOS,</w:t>
            </w:r>
          </w:p>
          <w:p w14:paraId="1FBE3918" w14:textId="77777777" w:rsidR="0073755A" w:rsidRPr="004F437C" w:rsidRDefault="0073755A" w:rsidP="0073755A">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zdalne przejęcie konsoli tekstowej systemu, przekierowanie procesu ładowania systemu operacyjnego z wirtualnego CD ROM lub FDD z  serwera zarządzającego;</w:t>
            </w:r>
          </w:p>
          <w:p w14:paraId="5FA10F94" w14:textId="77777777" w:rsidR="0073755A" w:rsidRPr="004F437C" w:rsidRDefault="0073755A" w:rsidP="0073755A">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zdalne przejecie pełnej konsoli graficznej systemu tzw. KVM </w:t>
            </w:r>
            <w:proofErr w:type="spellStart"/>
            <w:r w:rsidRPr="004F437C">
              <w:rPr>
                <w:rFonts w:ascii="Arial" w:eastAsia="Times New Roman" w:hAnsi="Arial" w:cs="Arial"/>
                <w:bCs/>
                <w:color w:val="000000" w:themeColor="text1"/>
                <w:sz w:val="20"/>
                <w:szCs w:val="20"/>
                <w:lang w:eastAsia="pl-PL"/>
              </w:rPr>
              <w:t>Redirection</w:t>
            </w:r>
            <w:proofErr w:type="spellEnd"/>
            <w:r w:rsidRPr="004F437C">
              <w:rPr>
                <w:rFonts w:ascii="Arial" w:eastAsia="Times New Roman" w:hAnsi="Arial" w:cs="Arial"/>
                <w:bCs/>
                <w:color w:val="000000" w:themeColor="text1"/>
                <w:sz w:val="20"/>
                <w:szCs w:val="20"/>
                <w:lang w:eastAsia="pl-PL"/>
              </w:rPr>
              <w:t xml:space="preserve"> (Keyboard, Video, Mouse) bez udziału systemu operacyjnego ani dodatkowych programów, również w przypadku braku lub uszkodzenia systemu operacyjnego do rozdzielczości 1920x1080 włącznie;</w:t>
            </w:r>
          </w:p>
          <w:p w14:paraId="40DF9401" w14:textId="77777777" w:rsidR="0073755A" w:rsidRPr="004F437C" w:rsidRDefault="0073755A" w:rsidP="0073755A">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zapis i przechowywanie dodatkowych informacji o wersji zainstalowanego oprogramowania i zdalny odczyt tych informacji (wersja, zainstalowane uaktualnienia, sygnatury wirusów, itp.) z wbudowanej pamięci nieulotnej.</w:t>
            </w:r>
          </w:p>
          <w:p w14:paraId="5C3DD223" w14:textId="77777777" w:rsidR="0073755A" w:rsidRPr="004F437C" w:rsidRDefault="0073755A" w:rsidP="0073755A">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technologia zarządzania i monitorowania komputerem na poziomie sprzętowym powinna być zgodna z otwartymi standardami DMTF WS-MAN  (</w:t>
            </w:r>
            <w:hyperlink r:id="rId10" w:history="1">
              <w:r w:rsidRPr="004F437C">
                <w:rPr>
                  <w:rStyle w:val="Hipercze"/>
                  <w:rFonts w:ascii="Arial" w:eastAsia="Times New Roman" w:hAnsi="Arial" w:cs="Arial"/>
                  <w:bCs/>
                  <w:sz w:val="20"/>
                  <w:szCs w:val="20"/>
                  <w:lang w:eastAsia="pl-PL"/>
                </w:rPr>
                <w:t>http://www.dmtf.org/standards/wsman</w:t>
              </w:r>
            </w:hyperlink>
            <w:r w:rsidRPr="004F437C">
              <w:rPr>
                <w:rFonts w:ascii="Arial" w:eastAsia="Times New Roman" w:hAnsi="Arial" w:cs="Arial"/>
                <w:bCs/>
                <w:color w:val="000000" w:themeColor="text1"/>
                <w:sz w:val="20"/>
                <w:szCs w:val="20"/>
                <w:lang w:eastAsia="pl-PL"/>
              </w:rPr>
              <w:t>)  oraz  DASH (</w:t>
            </w:r>
            <w:hyperlink r:id="rId11" w:history="1">
              <w:r w:rsidRPr="004F437C">
                <w:rPr>
                  <w:rStyle w:val="Hipercze"/>
                  <w:rFonts w:ascii="Arial" w:eastAsia="Times New Roman" w:hAnsi="Arial" w:cs="Arial"/>
                  <w:bCs/>
                  <w:sz w:val="20"/>
                  <w:szCs w:val="20"/>
                  <w:lang w:eastAsia="pl-PL"/>
                </w:rPr>
                <w:t>http://www.dmtf.org/standards/mgmt/dash/</w:t>
              </w:r>
            </w:hyperlink>
            <w:r w:rsidRPr="004F437C">
              <w:rPr>
                <w:rFonts w:ascii="Arial" w:eastAsia="Times New Roman" w:hAnsi="Arial" w:cs="Arial"/>
                <w:bCs/>
                <w:color w:val="000000" w:themeColor="text1"/>
                <w:sz w:val="20"/>
                <w:szCs w:val="20"/>
                <w:lang w:eastAsia="pl-PL"/>
              </w:rPr>
              <w:t>)</w:t>
            </w:r>
          </w:p>
          <w:p w14:paraId="4AB37882" w14:textId="77777777" w:rsidR="0073755A" w:rsidRPr="004F437C" w:rsidRDefault="0073755A" w:rsidP="0073755A">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6222ED5D" w14:textId="77777777" w:rsidR="0073755A" w:rsidRPr="004F437C" w:rsidRDefault="0073755A" w:rsidP="0073755A">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wbudowany sprzętowo log operacji  zdalnego zarządzania, możliwy do kasowania tylko przez upoważnionego użytkownika systemu sprzętowego zarządzania zdalnego </w:t>
            </w:r>
          </w:p>
          <w:p w14:paraId="70F8F654" w14:textId="77777777" w:rsidR="0073755A" w:rsidRPr="004F437C" w:rsidRDefault="0073755A" w:rsidP="0073755A">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sprzętowy firewall zarządzany i konfigurowany wyłącznie z serwera zarządzania oraz niedostępny dla lokalnego systemu OS i lokalnych aplikacji</w:t>
            </w:r>
          </w:p>
          <w:p w14:paraId="7311F9D1" w14:textId="1A0EE3C9" w:rsidR="0073755A" w:rsidRPr="004F437C" w:rsidRDefault="0073755A" w:rsidP="0073755A">
            <w:pPr>
              <w:jc w:val="both"/>
              <w:rPr>
                <w:rFonts w:ascii="Arial" w:eastAsia="Times New Roman" w:hAnsi="Arial" w:cs="Arial"/>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w pełni aktywna konsola zarządzania wyświetlająca informacje i zachowująca pełną funkcjonalność nawet podczas restartów komputera zarządzanego.  </w:t>
            </w:r>
          </w:p>
        </w:tc>
      </w:tr>
      <w:tr w:rsidR="00B268D8" w:rsidRPr="003C6335" w14:paraId="53604BBE"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EC1B0D8" w14:textId="0597CA9D" w:rsidR="00B268D8" w:rsidRPr="004F437C" w:rsidRDefault="004C1529" w:rsidP="00B268D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lastRenderedPageBreak/>
              <w:t>Certyfikaty</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7AA2191" w14:textId="77777777" w:rsidR="00B268D8" w:rsidRPr="004F437C" w:rsidRDefault="00B268D8" w:rsidP="00B268D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Wyprodukowanie urządzenia zgodnie z normą PN ISO 9001 lub równoważną  oraz PN  ISO 14001 lub równoważną  </w:t>
            </w:r>
          </w:p>
          <w:p w14:paraId="24D67C03" w14:textId="77777777" w:rsidR="00B268D8" w:rsidRPr="004F437C" w:rsidRDefault="00B268D8" w:rsidP="00B268D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 Deklaracja zgodności CE </w:t>
            </w:r>
          </w:p>
        </w:tc>
      </w:tr>
      <w:tr w:rsidR="00B268D8" w:rsidRPr="003C6335" w14:paraId="4BF09A0F"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0468AE5" w14:textId="77777777" w:rsidR="00B268D8" w:rsidRPr="004F437C" w:rsidRDefault="00B268D8" w:rsidP="00B268D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System operacyjny</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D4B48FD" w14:textId="77777777" w:rsidR="00B268D8" w:rsidRPr="004F437C" w:rsidRDefault="00B268D8" w:rsidP="00B268D8">
            <w:pPr>
              <w:spacing w:before="100" w:beforeAutospacing="1" w:after="100" w:afterAutospacing="1"/>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w:t>
            </w:r>
          </w:p>
          <w:p w14:paraId="6C3BC48F" w14:textId="77777777" w:rsidR="00B268D8" w:rsidRPr="004F437C" w:rsidRDefault="00B268D8" w:rsidP="00B268D8">
            <w:pPr>
              <w:spacing w:before="100" w:beforeAutospacing="1" w:after="100" w:afterAutospacing="1"/>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tc>
      </w:tr>
      <w:tr w:rsidR="00B268D8" w:rsidRPr="003C6335" w14:paraId="65A06D2F"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5311E1" w14:textId="77777777" w:rsidR="00B268D8" w:rsidRPr="00235EED" w:rsidRDefault="00B268D8" w:rsidP="00B268D8">
            <w:pPr>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Wymagania dodatkowe</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5E1DC2C" w14:textId="77777777" w:rsidR="00B268D8" w:rsidRPr="00235EED" w:rsidRDefault="00B268D8" w:rsidP="00B268D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Wbudowane porty i złącza (minimum): </w:t>
            </w:r>
          </w:p>
          <w:p w14:paraId="54C8725A" w14:textId="623EE756" w:rsidR="00B268D8" w:rsidRPr="00235EED" w:rsidRDefault="004F437C" w:rsidP="00B268D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 xml:space="preserve">Min. </w:t>
            </w:r>
            <w:r w:rsidR="00B268D8" w:rsidRPr="00235EED">
              <w:rPr>
                <w:rFonts w:ascii="Arial" w:eastAsia="Times New Roman" w:hAnsi="Arial" w:cs="Arial"/>
                <w:color w:val="000000" w:themeColor="text1"/>
                <w:sz w:val="20"/>
                <w:szCs w:val="20"/>
                <w:lang w:eastAsia="pl-PL"/>
              </w:rPr>
              <w:t>1</w:t>
            </w:r>
            <w:r w:rsidR="007869D5" w:rsidRPr="00235EED">
              <w:rPr>
                <w:rFonts w:ascii="Arial" w:eastAsia="Times New Roman" w:hAnsi="Arial" w:cs="Arial"/>
                <w:color w:val="000000" w:themeColor="text1"/>
                <w:sz w:val="20"/>
                <w:szCs w:val="20"/>
                <w:lang w:eastAsia="pl-PL"/>
              </w:rPr>
              <w:t xml:space="preserve"> </w:t>
            </w:r>
            <w:r w:rsidR="00B268D8" w:rsidRPr="00235EED">
              <w:rPr>
                <w:rFonts w:ascii="Arial" w:eastAsia="Times New Roman" w:hAnsi="Arial" w:cs="Arial"/>
                <w:color w:val="000000" w:themeColor="text1"/>
                <w:sz w:val="20"/>
                <w:szCs w:val="20"/>
                <w:lang w:eastAsia="pl-PL"/>
              </w:rPr>
              <w:t>x HDMI</w:t>
            </w:r>
            <w:r w:rsidR="007869D5" w:rsidRPr="00235EED">
              <w:rPr>
                <w:rFonts w:ascii="Arial" w:eastAsia="Times New Roman" w:hAnsi="Arial" w:cs="Arial"/>
                <w:color w:val="000000" w:themeColor="text1"/>
                <w:sz w:val="20"/>
                <w:szCs w:val="20"/>
                <w:lang w:eastAsia="pl-PL"/>
              </w:rPr>
              <w:t xml:space="preserve"> min. 2.1</w:t>
            </w:r>
          </w:p>
          <w:p w14:paraId="28D7D5E4" w14:textId="766E1FCD" w:rsidR="00B268D8" w:rsidRPr="00235EED" w:rsidRDefault="004F437C" w:rsidP="00B268D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 xml:space="preserve">Min. </w:t>
            </w:r>
            <w:r w:rsidR="00B268D8" w:rsidRPr="00235EED">
              <w:rPr>
                <w:rFonts w:ascii="Arial" w:eastAsia="Times New Roman" w:hAnsi="Arial" w:cs="Arial"/>
                <w:color w:val="000000" w:themeColor="text1"/>
                <w:sz w:val="20"/>
                <w:szCs w:val="20"/>
                <w:lang w:eastAsia="pl-PL"/>
              </w:rPr>
              <w:t>1</w:t>
            </w:r>
            <w:r w:rsidR="007869D5" w:rsidRPr="00235EED">
              <w:rPr>
                <w:rFonts w:ascii="Arial" w:eastAsia="Times New Roman" w:hAnsi="Arial" w:cs="Arial"/>
                <w:color w:val="000000" w:themeColor="text1"/>
                <w:sz w:val="20"/>
                <w:szCs w:val="20"/>
                <w:lang w:eastAsia="pl-PL"/>
              </w:rPr>
              <w:t xml:space="preserve"> </w:t>
            </w:r>
            <w:r w:rsidR="00B268D8" w:rsidRPr="00235EED">
              <w:rPr>
                <w:rFonts w:ascii="Arial" w:eastAsia="Times New Roman" w:hAnsi="Arial" w:cs="Arial"/>
                <w:color w:val="000000" w:themeColor="text1"/>
                <w:sz w:val="20"/>
                <w:szCs w:val="20"/>
                <w:lang w:eastAsia="pl-PL"/>
              </w:rPr>
              <w:t>x RJ-45 (10/100/1000),</w:t>
            </w:r>
          </w:p>
          <w:p w14:paraId="7B355495" w14:textId="58420D29" w:rsidR="00B268D8" w:rsidRPr="00235EED" w:rsidRDefault="004F437C" w:rsidP="00B268D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 xml:space="preserve">Min. </w:t>
            </w:r>
            <w:r w:rsidR="00B268D8" w:rsidRPr="00235EED">
              <w:rPr>
                <w:rFonts w:ascii="Arial" w:eastAsia="Times New Roman" w:hAnsi="Arial" w:cs="Arial"/>
                <w:color w:val="000000" w:themeColor="text1"/>
                <w:sz w:val="20"/>
                <w:szCs w:val="20"/>
                <w:lang w:eastAsia="pl-PL"/>
              </w:rPr>
              <w:t>1</w:t>
            </w:r>
            <w:r w:rsidR="007869D5" w:rsidRPr="00235EED">
              <w:rPr>
                <w:rFonts w:ascii="Arial" w:eastAsia="Times New Roman" w:hAnsi="Arial" w:cs="Arial"/>
                <w:color w:val="000000" w:themeColor="text1"/>
                <w:sz w:val="20"/>
                <w:szCs w:val="20"/>
                <w:lang w:eastAsia="pl-PL"/>
              </w:rPr>
              <w:t xml:space="preserve"> </w:t>
            </w:r>
            <w:r w:rsidR="00B268D8" w:rsidRPr="00235EED">
              <w:rPr>
                <w:rFonts w:ascii="Arial" w:eastAsia="Times New Roman" w:hAnsi="Arial" w:cs="Arial"/>
                <w:color w:val="000000" w:themeColor="text1"/>
                <w:sz w:val="20"/>
                <w:szCs w:val="20"/>
                <w:lang w:eastAsia="pl-PL"/>
              </w:rPr>
              <w:t xml:space="preserve">x karta sieci bezprzewodowej </w:t>
            </w:r>
            <w:proofErr w:type="spellStart"/>
            <w:r w:rsidR="00B268D8" w:rsidRPr="00235EED">
              <w:rPr>
                <w:rFonts w:ascii="Arial" w:eastAsia="Times New Roman" w:hAnsi="Arial" w:cs="Arial"/>
                <w:color w:val="000000" w:themeColor="text1"/>
                <w:sz w:val="20"/>
                <w:szCs w:val="20"/>
                <w:lang w:eastAsia="pl-PL"/>
              </w:rPr>
              <w:t>WiFi</w:t>
            </w:r>
            <w:proofErr w:type="spellEnd"/>
            <w:r w:rsidR="00B268D8" w:rsidRPr="00235EED">
              <w:rPr>
                <w:rFonts w:ascii="Arial" w:eastAsia="Times New Roman" w:hAnsi="Arial" w:cs="Arial"/>
                <w:color w:val="000000" w:themeColor="text1"/>
                <w:sz w:val="20"/>
                <w:szCs w:val="20"/>
                <w:lang w:eastAsia="pl-PL"/>
              </w:rPr>
              <w:t xml:space="preserve"> 6E + Bluetooth</w:t>
            </w:r>
            <w:r w:rsidR="007869D5" w:rsidRPr="00235EED">
              <w:rPr>
                <w:rFonts w:ascii="Arial" w:eastAsia="Times New Roman" w:hAnsi="Arial" w:cs="Arial"/>
                <w:color w:val="000000" w:themeColor="text1"/>
                <w:sz w:val="20"/>
                <w:szCs w:val="20"/>
                <w:lang w:eastAsia="pl-PL"/>
              </w:rPr>
              <w:t xml:space="preserve"> min.</w:t>
            </w:r>
            <w:r w:rsidR="00B268D8" w:rsidRPr="00235EED">
              <w:rPr>
                <w:rFonts w:ascii="Arial" w:eastAsia="Times New Roman" w:hAnsi="Arial" w:cs="Arial"/>
                <w:color w:val="000000" w:themeColor="text1"/>
                <w:sz w:val="20"/>
                <w:szCs w:val="20"/>
                <w:lang w:eastAsia="pl-PL"/>
              </w:rPr>
              <w:t>5.</w:t>
            </w:r>
            <w:r w:rsidR="007869D5" w:rsidRPr="00235EED">
              <w:rPr>
                <w:rFonts w:ascii="Arial" w:eastAsia="Times New Roman" w:hAnsi="Arial" w:cs="Arial"/>
                <w:color w:val="000000" w:themeColor="text1"/>
                <w:sz w:val="20"/>
                <w:szCs w:val="20"/>
                <w:lang w:eastAsia="pl-PL"/>
              </w:rPr>
              <w:t>3</w:t>
            </w:r>
          </w:p>
          <w:p w14:paraId="47FAC047" w14:textId="7E3744A2" w:rsidR="00B268D8" w:rsidRPr="00235EED" w:rsidRDefault="004F437C" w:rsidP="00B268D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 xml:space="preserve">Min. </w:t>
            </w:r>
            <w:r w:rsidR="00B268D8" w:rsidRPr="00235EED">
              <w:rPr>
                <w:rFonts w:ascii="Arial" w:eastAsia="Times New Roman" w:hAnsi="Arial" w:cs="Arial"/>
                <w:color w:val="000000" w:themeColor="text1"/>
                <w:sz w:val="20"/>
                <w:szCs w:val="20"/>
                <w:lang w:eastAsia="pl-PL"/>
              </w:rPr>
              <w:t>1</w:t>
            </w:r>
            <w:r w:rsidR="007869D5" w:rsidRPr="00235EED">
              <w:rPr>
                <w:rFonts w:ascii="Arial" w:eastAsia="Times New Roman" w:hAnsi="Arial" w:cs="Arial"/>
                <w:color w:val="000000" w:themeColor="text1"/>
                <w:sz w:val="20"/>
                <w:szCs w:val="20"/>
                <w:lang w:eastAsia="pl-PL"/>
              </w:rPr>
              <w:t xml:space="preserve"> </w:t>
            </w:r>
            <w:r w:rsidR="00B268D8" w:rsidRPr="00235EED">
              <w:rPr>
                <w:rFonts w:ascii="Arial" w:eastAsia="Times New Roman" w:hAnsi="Arial" w:cs="Arial"/>
                <w:color w:val="000000" w:themeColor="text1"/>
                <w:sz w:val="20"/>
                <w:szCs w:val="20"/>
                <w:lang w:eastAsia="pl-PL"/>
              </w:rPr>
              <w:t>x współdzielone złącze słuchawkowe stereo i złącze mikrofonowe lub porty osobne,</w:t>
            </w:r>
          </w:p>
          <w:p w14:paraId="79AF5036" w14:textId="6494895D" w:rsidR="00B268D8" w:rsidRPr="00235EED" w:rsidRDefault="004F437C" w:rsidP="00B268D8">
            <w:pPr>
              <w:jc w:val="both"/>
              <w:rPr>
                <w:rFonts w:ascii="Arial" w:hAnsi="Arial" w:cs="Arial"/>
                <w:color w:val="000000" w:themeColor="text1"/>
                <w:sz w:val="20"/>
                <w:szCs w:val="20"/>
              </w:rPr>
            </w:pPr>
            <w:r w:rsidRPr="00235EED">
              <w:rPr>
                <w:rFonts w:ascii="Arial" w:eastAsia="Times New Roman" w:hAnsi="Arial" w:cs="Arial"/>
                <w:color w:val="000000" w:themeColor="text1"/>
                <w:sz w:val="20"/>
                <w:szCs w:val="20"/>
                <w:lang w:eastAsia="pl-PL"/>
              </w:rPr>
              <w:t xml:space="preserve">Min. </w:t>
            </w:r>
            <w:r w:rsidR="007869D5" w:rsidRPr="00235EED">
              <w:rPr>
                <w:rFonts w:ascii="Arial" w:eastAsia="Times New Roman" w:hAnsi="Arial" w:cs="Arial"/>
                <w:color w:val="000000" w:themeColor="text1"/>
                <w:sz w:val="20"/>
                <w:szCs w:val="20"/>
                <w:lang w:eastAsia="pl-PL"/>
              </w:rPr>
              <w:t xml:space="preserve">2 </w:t>
            </w:r>
            <w:r w:rsidR="00B268D8" w:rsidRPr="00235EED">
              <w:rPr>
                <w:rFonts w:ascii="Arial" w:eastAsia="Times New Roman" w:hAnsi="Arial" w:cs="Arial"/>
                <w:color w:val="000000" w:themeColor="text1"/>
                <w:sz w:val="20"/>
                <w:szCs w:val="20"/>
                <w:lang w:eastAsia="pl-PL"/>
              </w:rPr>
              <w:t>x USB min.3,2 typ A,</w:t>
            </w:r>
            <w:r w:rsidR="00B268D8" w:rsidRPr="00235EED">
              <w:rPr>
                <w:rFonts w:ascii="Arial" w:hAnsi="Arial" w:cs="Arial"/>
                <w:color w:val="000000" w:themeColor="text1"/>
                <w:sz w:val="20"/>
                <w:szCs w:val="20"/>
              </w:rPr>
              <w:t xml:space="preserve"> (w tym jeden z zasilaniem)</w:t>
            </w:r>
          </w:p>
          <w:p w14:paraId="55A52173" w14:textId="59988EB3" w:rsidR="00B268D8" w:rsidRPr="00235EED" w:rsidRDefault="004F437C" w:rsidP="00B268D8">
            <w:pPr>
              <w:jc w:val="both"/>
              <w:rPr>
                <w:rFonts w:ascii="Arial" w:eastAsia="Times New Roman" w:hAnsi="Arial" w:cs="Arial"/>
                <w:color w:val="000000" w:themeColor="text1"/>
                <w:sz w:val="20"/>
                <w:szCs w:val="20"/>
                <w:lang w:val="en-US" w:eastAsia="pl-PL"/>
              </w:rPr>
            </w:pPr>
            <w:r w:rsidRPr="00235EED">
              <w:rPr>
                <w:rFonts w:ascii="Arial" w:eastAsia="Times New Roman" w:hAnsi="Arial" w:cs="Arial"/>
                <w:color w:val="000000" w:themeColor="text1"/>
                <w:sz w:val="20"/>
                <w:szCs w:val="20"/>
                <w:lang w:val="en-US" w:eastAsia="pl-PL"/>
              </w:rPr>
              <w:t xml:space="preserve">Min. </w:t>
            </w:r>
            <w:r w:rsidR="007869D5" w:rsidRPr="00235EED">
              <w:rPr>
                <w:rFonts w:ascii="Arial" w:eastAsia="Times New Roman" w:hAnsi="Arial" w:cs="Arial"/>
                <w:color w:val="000000" w:themeColor="text1"/>
                <w:sz w:val="20"/>
                <w:szCs w:val="20"/>
                <w:lang w:val="en-US" w:eastAsia="pl-PL"/>
              </w:rPr>
              <w:t xml:space="preserve">2 </w:t>
            </w:r>
            <w:r w:rsidR="00B268D8" w:rsidRPr="00235EED">
              <w:rPr>
                <w:rFonts w:ascii="Arial" w:eastAsia="Times New Roman" w:hAnsi="Arial" w:cs="Arial"/>
                <w:color w:val="000000" w:themeColor="text1"/>
                <w:sz w:val="20"/>
                <w:szCs w:val="20"/>
                <w:lang w:val="en-US" w:eastAsia="pl-PL"/>
              </w:rPr>
              <w:t>x USB</w:t>
            </w:r>
            <w:r w:rsidR="00030AB8" w:rsidRPr="00235EED">
              <w:rPr>
                <w:rFonts w:ascii="Arial" w:eastAsia="Times New Roman" w:hAnsi="Arial" w:cs="Arial"/>
                <w:color w:val="000000" w:themeColor="text1"/>
                <w:sz w:val="20"/>
                <w:szCs w:val="20"/>
                <w:lang w:val="en-US" w:eastAsia="pl-PL"/>
              </w:rPr>
              <w:t>-</w:t>
            </w:r>
            <w:r w:rsidR="00B268D8" w:rsidRPr="00235EED">
              <w:rPr>
                <w:rFonts w:ascii="Arial" w:eastAsia="Times New Roman" w:hAnsi="Arial" w:cs="Arial"/>
                <w:color w:val="000000" w:themeColor="text1"/>
                <w:sz w:val="20"/>
                <w:szCs w:val="20"/>
                <w:lang w:val="en-US" w:eastAsia="pl-PL"/>
              </w:rPr>
              <w:t xml:space="preserve">C z </w:t>
            </w:r>
            <w:proofErr w:type="spellStart"/>
            <w:r w:rsidR="00B268D8" w:rsidRPr="00235EED">
              <w:rPr>
                <w:rFonts w:ascii="Arial" w:eastAsia="Times New Roman" w:hAnsi="Arial" w:cs="Arial"/>
                <w:color w:val="000000" w:themeColor="text1"/>
                <w:sz w:val="20"/>
                <w:szCs w:val="20"/>
                <w:lang w:val="en-US" w:eastAsia="pl-PL"/>
              </w:rPr>
              <w:t>funkcj</w:t>
            </w:r>
            <w:r w:rsidR="007869D5" w:rsidRPr="00235EED">
              <w:rPr>
                <w:rFonts w:ascii="Arial" w:eastAsia="Times New Roman" w:hAnsi="Arial" w:cs="Arial"/>
                <w:color w:val="000000" w:themeColor="text1"/>
                <w:sz w:val="20"/>
                <w:szCs w:val="20"/>
                <w:lang w:val="en-US" w:eastAsia="pl-PL"/>
              </w:rPr>
              <w:t>ą</w:t>
            </w:r>
            <w:proofErr w:type="spellEnd"/>
            <w:r w:rsidR="00B268D8" w:rsidRPr="00235EED">
              <w:rPr>
                <w:rFonts w:ascii="Arial" w:eastAsia="Times New Roman" w:hAnsi="Arial" w:cs="Arial"/>
                <w:color w:val="000000" w:themeColor="text1"/>
                <w:sz w:val="20"/>
                <w:szCs w:val="20"/>
                <w:lang w:val="en-US" w:eastAsia="pl-PL"/>
              </w:rPr>
              <w:t xml:space="preserve"> Power Delivery</w:t>
            </w:r>
            <w:r w:rsidR="00307068" w:rsidRPr="00235EED">
              <w:rPr>
                <w:rFonts w:ascii="Arial" w:eastAsia="Times New Roman" w:hAnsi="Arial" w:cs="Arial"/>
                <w:color w:val="000000" w:themeColor="text1"/>
                <w:sz w:val="20"/>
                <w:szCs w:val="20"/>
                <w:lang w:val="en-US" w:eastAsia="pl-PL"/>
              </w:rPr>
              <w:t xml:space="preserve"> </w:t>
            </w:r>
            <w:proofErr w:type="spellStart"/>
            <w:r w:rsidR="00307068" w:rsidRPr="00235EED">
              <w:rPr>
                <w:rFonts w:ascii="Arial" w:eastAsia="Times New Roman" w:hAnsi="Arial" w:cs="Arial"/>
                <w:color w:val="000000" w:themeColor="text1"/>
                <w:sz w:val="20"/>
                <w:szCs w:val="20"/>
                <w:lang w:val="en-US" w:eastAsia="pl-PL"/>
              </w:rPr>
              <w:t>i</w:t>
            </w:r>
            <w:proofErr w:type="spellEnd"/>
            <w:r w:rsidR="00307068" w:rsidRPr="00235EED">
              <w:rPr>
                <w:rFonts w:ascii="Arial" w:eastAsia="Times New Roman" w:hAnsi="Arial" w:cs="Arial"/>
                <w:color w:val="000000" w:themeColor="text1"/>
                <w:sz w:val="20"/>
                <w:szCs w:val="20"/>
                <w:lang w:val="en-US" w:eastAsia="pl-PL"/>
              </w:rPr>
              <w:t xml:space="preserve"> DisplayPort min 1.4</w:t>
            </w:r>
          </w:p>
          <w:p w14:paraId="52AD92DF" w14:textId="77777777" w:rsidR="007869D5" w:rsidRPr="00235EED" w:rsidRDefault="007869D5" w:rsidP="00B268D8">
            <w:pPr>
              <w:jc w:val="both"/>
              <w:rPr>
                <w:rFonts w:ascii="Arial" w:eastAsia="Times New Roman" w:hAnsi="Arial" w:cs="Arial"/>
                <w:color w:val="000000" w:themeColor="text1"/>
                <w:sz w:val="20"/>
                <w:szCs w:val="20"/>
                <w:lang w:val="en-US" w:eastAsia="pl-PL"/>
              </w:rPr>
            </w:pPr>
          </w:p>
          <w:p w14:paraId="353971CB" w14:textId="4CA755F9" w:rsidR="00B268D8" w:rsidRPr="00235EED" w:rsidRDefault="00B268D8" w:rsidP="00B268D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 xml:space="preserve">Podświetlana klawiatura (układ US -QWERTY), </w:t>
            </w:r>
            <w:proofErr w:type="spellStart"/>
            <w:r w:rsidRPr="00235EED">
              <w:rPr>
                <w:rFonts w:ascii="Arial" w:eastAsia="Times New Roman" w:hAnsi="Arial" w:cs="Arial"/>
                <w:color w:val="000000" w:themeColor="text1"/>
                <w:sz w:val="20"/>
                <w:szCs w:val="20"/>
                <w:lang w:eastAsia="pl-PL"/>
              </w:rPr>
              <w:t>touchpad</w:t>
            </w:r>
            <w:proofErr w:type="spellEnd"/>
            <w:r w:rsidRPr="00235EED">
              <w:rPr>
                <w:rFonts w:ascii="Arial" w:eastAsia="Times New Roman" w:hAnsi="Arial" w:cs="Arial"/>
                <w:color w:val="000000" w:themeColor="text1"/>
                <w:sz w:val="20"/>
                <w:szCs w:val="20"/>
                <w:lang w:eastAsia="pl-PL"/>
              </w:rPr>
              <w:t xml:space="preserve"> z strefą przewijania w pionie, poziomie wraz z obsługą gestów </w:t>
            </w:r>
          </w:p>
          <w:p w14:paraId="77CF453F" w14:textId="77777777" w:rsidR="00B268D8" w:rsidRPr="00235EED" w:rsidRDefault="00B268D8" w:rsidP="00B268D8">
            <w:pPr>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Zamawiający nie dopuszcza wariantu doposażania komputera w komponenty przez oferenta.</w:t>
            </w:r>
          </w:p>
        </w:tc>
      </w:tr>
      <w:tr w:rsidR="00B268D8" w:rsidRPr="003C6335" w14:paraId="69CB0C99" w14:textId="77777777" w:rsidTr="00584C53">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689821C" w14:textId="77777777" w:rsidR="00B268D8" w:rsidRPr="00235EED" w:rsidRDefault="00B268D8" w:rsidP="00B268D8">
            <w:pPr>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Warunki gwarancji</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451446F" w14:textId="77777777" w:rsidR="00B268D8" w:rsidRPr="00235EED" w:rsidRDefault="00B268D8" w:rsidP="00B268D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3-letnia gwarancja producenta notebooka na wszystkie podzespoły ( z wyłączeniem baterii i zasilacza ) świadczona na miejscu u klienta. Roczna gwarancja na zasilacz i baterię świadczona na miejscu u klienta. Czas reakcji serwisu – do końca następnego dnia roboczego. Zamawiający wymaga usługi producenta notebooka uprawniającej Zamawiającego do zachowania dysku w przypadku jego awarii lub naprawy notebooka poza siedzibą UAM, aktywnej w okresie trwania wymaganej gwarancji</w:t>
            </w:r>
          </w:p>
          <w:p w14:paraId="6CBB557A" w14:textId="77777777" w:rsidR="00B268D8" w:rsidRPr="00235EED" w:rsidRDefault="00B268D8" w:rsidP="00B268D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Firma serwisująca musi spełniać normy PN ISO 9001: 2000 lub równoważna na świadczenie usług serwisowych oraz posiadać autoryzacje producenta komputera</w:t>
            </w:r>
          </w:p>
        </w:tc>
      </w:tr>
    </w:tbl>
    <w:p w14:paraId="20217D9F" w14:textId="5514C193" w:rsidR="008977D4" w:rsidRPr="004A5395" w:rsidRDefault="008977D4" w:rsidP="008977D4">
      <w:pPr>
        <w:shd w:val="clear" w:color="auto" w:fill="FFFFFF"/>
        <w:spacing w:after="240"/>
        <w:rPr>
          <w:rFonts w:ascii="Arial" w:eastAsia="Times New Roman" w:hAnsi="Arial" w:cs="Arial"/>
          <w:sz w:val="20"/>
          <w:szCs w:val="20"/>
          <w:lang w:eastAsia="pl-PL"/>
        </w:rPr>
      </w:pPr>
      <w:r w:rsidRPr="004A5395">
        <w:rPr>
          <w:rFonts w:ascii="Arial" w:eastAsia="Times New Roman" w:hAnsi="Arial" w:cs="Arial"/>
          <w:sz w:val="20"/>
          <w:szCs w:val="20"/>
          <w:lang w:eastAsia="pl-PL"/>
        </w:rPr>
        <w:t> </w:t>
      </w:r>
    </w:p>
    <w:p w14:paraId="1A6C20A9" w14:textId="2BC6FFE4" w:rsidR="008977D4" w:rsidRPr="00C14364" w:rsidRDefault="008977D4" w:rsidP="008977D4">
      <w:pPr>
        <w:pStyle w:val="NormalnyWeb"/>
        <w:shd w:val="clear" w:color="auto" w:fill="FFFFFF"/>
        <w:spacing w:before="0" w:beforeAutospacing="0" w:after="200" w:afterAutospacing="0" w:line="253" w:lineRule="atLeast"/>
        <w:rPr>
          <w:rFonts w:ascii="Arial" w:hAnsi="Arial" w:cs="Arial"/>
          <w:b/>
          <w:bCs/>
          <w:color w:val="000000" w:themeColor="text1"/>
        </w:rPr>
      </w:pPr>
      <w:r w:rsidRPr="00C14364">
        <w:rPr>
          <w:rFonts w:ascii="Arial" w:hAnsi="Arial" w:cs="Arial"/>
          <w:b/>
          <w:bCs/>
          <w:color w:val="000000" w:themeColor="text1"/>
        </w:rPr>
        <w:t>2.Laptop o poniższych parametrach  1</w:t>
      </w:r>
      <w:r w:rsidR="00774DD5" w:rsidRPr="00C14364">
        <w:rPr>
          <w:rFonts w:ascii="Arial" w:hAnsi="Arial" w:cs="Arial"/>
          <w:b/>
          <w:bCs/>
          <w:color w:val="000000" w:themeColor="text1"/>
        </w:rPr>
        <w:t>6</w:t>
      </w:r>
      <w:r w:rsidRPr="00C14364">
        <w:rPr>
          <w:rFonts w:ascii="Arial" w:hAnsi="Arial" w:cs="Arial"/>
          <w:b/>
          <w:bCs/>
          <w:color w:val="000000" w:themeColor="text1"/>
        </w:rPr>
        <w:t>” matryca dotykową</w:t>
      </w:r>
      <w:r w:rsidR="002A4346" w:rsidRPr="00C14364">
        <w:rPr>
          <w:rFonts w:ascii="Arial" w:hAnsi="Arial" w:cs="Arial"/>
          <w:b/>
          <w:bCs/>
          <w:color w:val="000000" w:themeColor="text1"/>
        </w:rPr>
        <w:t xml:space="preserve"> – 30szt. + 20 </w:t>
      </w:r>
      <w:proofErr w:type="spellStart"/>
      <w:r w:rsidR="002A4346" w:rsidRPr="00C14364">
        <w:rPr>
          <w:rFonts w:ascii="Arial" w:hAnsi="Arial" w:cs="Arial"/>
          <w:b/>
          <w:bCs/>
          <w:color w:val="000000" w:themeColor="text1"/>
        </w:rPr>
        <w:t>szt</w:t>
      </w:r>
      <w:proofErr w:type="spellEnd"/>
      <w:r w:rsidR="002A4346" w:rsidRPr="00C14364">
        <w:rPr>
          <w:rFonts w:ascii="Arial" w:hAnsi="Arial" w:cs="Arial"/>
          <w:b/>
          <w:bCs/>
          <w:color w:val="000000" w:themeColor="text1"/>
        </w:rPr>
        <w:t xml:space="preserve"> opcja</w:t>
      </w:r>
    </w:p>
    <w:tbl>
      <w:tblPr>
        <w:tblW w:w="0" w:type="auto"/>
        <w:shd w:val="clear" w:color="auto" w:fill="FFFFFF"/>
        <w:tblCellMar>
          <w:left w:w="0" w:type="dxa"/>
          <w:right w:w="0" w:type="dxa"/>
        </w:tblCellMar>
        <w:tblLook w:val="04A0" w:firstRow="1" w:lastRow="0" w:firstColumn="1" w:lastColumn="0" w:noHBand="0" w:noVBand="1"/>
      </w:tblPr>
      <w:tblGrid>
        <w:gridCol w:w="1734"/>
        <w:gridCol w:w="7318"/>
      </w:tblGrid>
      <w:tr w:rsidR="0092761C" w:rsidRPr="004A5395" w14:paraId="2FF46BC1" w14:textId="77777777" w:rsidTr="00B70118">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C5A3ED" w14:textId="77777777" w:rsidR="0092761C" w:rsidRPr="004F437C" w:rsidRDefault="0092761C" w:rsidP="00B70118">
            <w:pPr>
              <w:rPr>
                <w:rFonts w:ascii="Arial" w:eastAsia="Times New Roman" w:hAnsi="Arial" w:cs="Arial"/>
                <w:sz w:val="20"/>
                <w:szCs w:val="20"/>
                <w:lang w:eastAsia="pl-PL"/>
              </w:rPr>
            </w:pPr>
            <w:r w:rsidRPr="004F437C">
              <w:rPr>
                <w:rFonts w:ascii="Arial" w:eastAsia="Times New Roman" w:hAnsi="Arial" w:cs="Arial"/>
                <w:sz w:val="20"/>
                <w:szCs w:val="20"/>
                <w:lang w:eastAsia="pl-PL"/>
              </w:rPr>
              <w:t>Zastosowanie</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32EA81F" w14:textId="77777777" w:rsidR="0092761C" w:rsidRPr="004F437C" w:rsidRDefault="0092761C" w:rsidP="00B70118">
            <w:pPr>
              <w:jc w:val="both"/>
              <w:rPr>
                <w:rFonts w:ascii="Arial" w:eastAsia="Times New Roman" w:hAnsi="Arial" w:cs="Arial"/>
                <w:sz w:val="20"/>
                <w:szCs w:val="20"/>
                <w:lang w:eastAsia="pl-PL"/>
              </w:rPr>
            </w:pPr>
            <w:r w:rsidRPr="004F437C">
              <w:rPr>
                <w:rFonts w:ascii="Arial" w:hAnsi="Arial" w:cs="Arial"/>
                <w:sz w:val="20"/>
                <w:szCs w:val="20"/>
              </w:rPr>
              <w:t>Komputer mobilny będzie wykorzystywany dla potrzeb aplikacji biurowych, edukacyjnych, obliczeniowych, dostępu do Internetu oraz poczty elektronicznej.</w:t>
            </w:r>
          </w:p>
        </w:tc>
      </w:tr>
      <w:tr w:rsidR="0092761C" w:rsidRPr="003C6335" w14:paraId="31924D65"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D69153"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Matryca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891EF34"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Komputer przenośny typu notebook z ekranem 16" o rozdzielczości minimalnej (1920 x 1200) z </w:t>
            </w:r>
            <w:r w:rsidRPr="004F437C">
              <w:rPr>
                <w:rFonts w:ascii="Arial" w:hAnsi="Arial" w:cs="Arial"/>
                <w:color w:val="000000" w:themeColor="text1"/>
                <w:sz w:val="20"/>
                <w:szCs w:val="20"/>
              </w:rPr>
              <w:t>powłoką przeciwodblaskową, jasność min. 300 nit, gama koloru min. NTSC 45% (typowo)</w:t>
            </w:r>
          </w:p>
        </w:tc>
      </w:tr>
      <w:tr w:rsidR="0092761C" w:rsidRPr="003C6335" w14:paraId="644D56DB"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4AFFBAC"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hAnsi="Arial" w:cs="Arial"/>
                <w:bCs/>
                <w:color w:val="000000" w:themeColor="text1"/>
                <w:sz w:val="20"/>
                <w:szCs w:val="20"/>
              </w:rPr>
              <w:t>Procesor</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7E56E978" w14:textId="77777777" w:rsidR="0092761C" w:rsidRPr="004F437C" w:rsidRDefault="0092761C" w:rsidP="00B70118">
            <w:pPr>
              <w:jc w:val="both"/>
              <w:rPr>
                <w:rFonts w:ascii="Arial" w:hAnsi="Arial" w:cs="Arial"/>
                <w:bCs/>
                <w:color w:val="000000" w:themeColor="text1"/>
                <w:sz w:val="20"/>
                <w:szCs w:val="20"/>
              </w:rPr>
            </w:pPr>
            <w:r w:rsidRPr="004F437C">
              <w:rPr>
                <w:rFonts w:ascii="Arial" w:hAnsi="Arial" w:cs="Arial"/>
                <w:bCs/>
                <w:color w:val="000000" w:themeColor="text1"/>
                <w:sz w:val="20"/>
                <w:szCs w:val="20"/>
              </w:rPr>
              <w:t>Procesor zaprojektowany do pracy w komputerach mobilnych. W ofercie należy podać typ procesora.</w:t>
            </w:r>
          </w:p>
          <w:p w14:paraId="6747A7B0" w14:textId="2FD59CAE" w:rsidR="0092761C" w:rsidRPr="004F437C" w:rsidRDefault="0092761C" w:rsidP="00B70118">
            <w:pPr>
              <w:jc w:val="both"/>
              <w:rPr>
                <w:rFonts w:ascii="Arial" w:hAnsi="Arial" w:cs="Arial"/>
                <w:color w:val="000000" w:themeColor="text1"/>
                <w:sz w:val="20"/>
                <w:szCs w:val="20"/>
              </w:rPr>
            </w:pPr>
            <w:r w:rsidRPr="004F437C">
              <w:rPr>
                <w:rFonts w:ascii="Arial" w:hAnsi="Arial" w:cs="Arial"/>
                <w:color w:val="000000" w:themeColor="text1"/>
                <w:sz w:val="20"/>
                <w:szCs w:val="20"/>
              </w:rPr>
              <w:t xml:space="preserve">Procesor osiągający w teście </w:t>
            </w:r>
            <w:proofErr w:type="spellStart"/>
            <w:r w:rsidRPr="004F437C">
              <w:rPr>
                <w:rFonts w:ascii="Arial" w:hAnsi="Arial" w:cs="Arial"/>
                <w:color w:val="000000" w:themeColor="text1"/>
                <w:sz w:val="20"/>
                <w:szCs w:val="20"/>
              </w:rPr>
              <w:t>PassMark</w:t>
            </w:r>
            <w:proofErr w:type="spellEnd"/>
            <w:r w:rsidRPr="004F437C">
              <w:rPr>
                <w:rFonts w:ascii="Arial" w:hAnsi="Arial" w:cs="Arial"/>
                <w:color w:val="000000" w:themeColor="text1"/>
                <w:sz w:val="20"/>
                <w:szCs w:val="20"/>
              </w:rPr>
              <w:t xml:space="preserve"> Performance Test,  co najmniej 1</w:t>
            </w:r>
            <w:r w:rsidR="00965213">
              <w:rPr>
                <w:rFonts w:ascii="Arial" w:hAnsi="Arial" w:cs="Arial"/>
                <w:color w:val="000000" w:themeColor="text1"/>
                <w:sz w:val="20"/>
                <w:szCs w:val="20"/>
              </w:rPr>
              <w:t>7</w:t>
            </w:r>
            <w:r w:rsidRPr="004F437C">
              <w:rPr>
                <w:rFonts w:ascii="Arial" w:hAnsi="Arial" w:cs="Arial"/>
                <w:color w:val="000000" w:themeColor="text1"/>
                <w:sz w:val="20"/>
                <w:szCs w:val="20"/>
              </w:rPr>
              <w:t xml:space="preserve"> 000 punktów w kategorii </w:t>
            </w:r>
            <w:proofErr w:type="spellStart"/>
            <w:r w:rsidRPr="004F437C">
              <w:rPr>
                <w:rFonts w:ascii="Arial" w:hAnsi="Arial" w:cs="Arial"/>
                <w:color w:val="000000" w:themeColor="text1"/>
                <w:sz w:val="20"/>
                <w:szCs w:val="20"/>
              </w:rPr>
              <w:t>Average</w:t>
            </w:r>
            <w:proofErr w:type="spellEnd"/>
            <w:r w:rsidRPr="004F437C">
              <w:rPr>
                <w:rFonts w:ascii="Arial" w:hAnsi="Arial" w:cs="Arial"/>
                <w:color w:val="000000" w:themeColor="text1"/>
                <w:sz w:val="20"/>
                <w:szCs w:val="20"/>
              </w:rPr>
              <w:t xml:space="preserve"> CPU Mark. Wynik dostępny na stronie: </w:t>
            </w:r>
            <w:hyperlink r:id="rId12" w:history="1">
              <w:r w:rsidRPr="004F437C">
                <w:rPr>
                  <w:rStyle w:val="Hipercze"/>
                  <w:rFonts w:ascii="Arial" w:hAnsi="Arial" w:cs="Arial"/>
                  <w:color w:val="000000" w:themeColor="text1"/>
                  <w:sz w:val="20"/>
                  <w:szCs w:val="20"/>
                </w:rPr>
                <w:t xml:space="preserve">https://www.cpubenchmark.net/cpu_list.php </w:t>
              </w:r>
            </w:hyperlink>
            <w:r w:rsidRPr="004F437C">
              <w:rPr>
                <w:rFonts w:ascii="Arial" w:hAnsi="Arial" w:cs="Arial"/>
                <w:color w:val="000000" w:themeColor="text1"/>
                <w:sz w:val="20"/>
                <w:szCs w:val="20"/>
              </w:rPr>
              <w:t xml:space="preserve"> </w:t>
            </w:r>
            <w:r w:rsidRPr="004F437C">
              <w:rPr>
                <w:rFonts w:ascii="Arial" w:eastAsia="Times New Roman" w:hAnsi="Arial" w:cs="Arial"/>
                <w:sz w:val="20"/>
                <w:szCs w:val="20"/>
                <w:lang w:eastAsia="pl-PL"/>
              </w:rPr>
              <w:t xml:space="preserve">w dowolnym dniu od publikacji </w:t>
            </w:r>
            <w:r w:rsidR="00D8649D" w:rsidRPr="00D8649D">
              <w:rPr>
                <w:rFonts w:ascii="Arial" w:eastAsia="Times New Roman" w:hAnsi="Arial" w:cs="Arial"/>
                <w:sz w:val="20"/>
                <w:szCs w:val="20"/>
                <w:lang w:eastAsia="pl-PL"/>
              </w:rPr>
              <w:t xml:space="preserve">ogłoszenia o zamówieniu </w:t>
            </w:r>
            <w:r w:rsidRPr="004F437C">
              <w:rPr>
                <w:rFonts w:ascii="Arial" w:eastAsia="Times New Roman" w:hAnsi="Arial" w:cs="Arial"/>
                <w:sz w:val="20"/>
                <w:szCs w:val="20"/>
                <w:lang w:eastAsia="pl-PL"/>
              </w:rPr>
              <w:t>do daty złożenia ofert- załączyć do oferty</w:t>
            </w:r>
          </w:p>
          <w:p w14:paraId="42F8F7F5"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hAnsi="Arial" w:cs="Arial"/>
                <w:color w:val="000000" w:themeColor="text1"/>
                <w:sz w:val="20"/>
                <w:szCs w:val="20"/>
              </w:rPr>
              <w:t>Procesor posiadający jednostkę NPU o wydajności min. 12 TOPS</w:t>
            </w:r>
          </w:p>
        </w:tc>
      </w:tr>
      <w:tr w:rsidR="0092761C" w:rsidRPr="003C6335" w14:paraId="36CA84A0" w14:textId="77777777" w:rsidTr="00B70118">
        <w:trPr>
          <w:trHeight w:val="346"/>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609FC22" w14:textId="77777777" w:rsidR="0092761C" w:rsidRPr="004F437C" w:rsidRDefault="0092761C" w:rsidP="00B70118">
            <w:pPr>
              <w:rPr>
                <w:rFonts w:ascii="Arial" w:eastAsia="Times New Roman" w:hAnsi="Arial" w:cs="Arial"/>
                <w:sz w:val="20"/>
                <w:szCs w:val="20"/>
                <w:lang w:eastAsia="pl-PL"/>
              </w:rPr>
            </w:pPr>
            <w:r w:rsidRPr="004F437C">
              <w:rPr>
                <w:rFonts w:ascii="Arial" w:eastAsia="Times New Roman" w:hAnsi="Arial" w:cs="Arial"/>
                <w:sz w:val="20"/>
                <w:szCs w:val="20"/>
                <w:lang w:eastAsia="pl-PL"/>
              </w:rPr>
              <w:t>Pamięć RAM</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81A5F65" w14:textId="3D809D49" w:rsidR="0092761C" w:rsidRPr="004F437C" w:rsidRDefault="0092761C" w:rsidP="00B70118">
            <w:pPr>
              <w:jc w:val="both"/>
              <w:rPr>
                <w:rFonts w:ascii="Arial" w:eastAsia="Times New Roman" w:hAnsi="Arial" w:cs="Arial"/>
                <w:sz w:val="20"/>
                <w:szCs w:val="20"/>
                <w:lang w:eastAsia="pl-PL"/>
              </w:rPr>
            </w:pPr>
            <w:r w:rsidRPr="004F437C">
              <w:rPr>
                <w:rFonts w:ascii="Arial" w:eastAsia="Times New Roman" w:hAnsi="Arial" w:cs="Arial"/>
                <w:sz w:val="20"/>
                <w:szCs w:val="20"/>
                <w:lang w:eastAsia="pl-PL"/>
              </w:rPr>
              <w:t xml:space="preserve">min. </w:t>
            </w:r>
            <w:r>
              <w:rPr>
                <w:rFonts w:ascii="Arial" w:eastAsia="Times New Roman" w:hAnsi="Arial" w:cs="Arial"/>
                <w:sz w:val="20"/>
                <w:szCs w:val="20"/>
                <w:lang w:eastAsia="pl-PL"/>
              </w:rPr>
              <w:t>64</w:t>
            </w:r>
            <w:r w:rsidRPr="004F437C">
              <w:rPr>
                <w:rFonts w:ascii="Arial" w:eastAsia="Times New Roman" w:hAnsi="Arial" w:cs="Arial"/>
                <w:sz w:val="20"/>
                <w:szCs w:val="20"/>
                <w:lang w:eastAsia="pl-PL"/>
              </w:rPr>
              <w:t xml:space="preserve">GB, Dostępne dwa </w:t>
            </w:r>
            <w:proofErr w:type="spellStart"/>
            <w:r w:rsidRPr="004F437C">
              <w:rPr>
                <w:rFonts w:ascii="Arial" w:eastAsia="Times New Roman" w:hAnsi="Arial" w:cs="Arial"/>
                <w:sz w:val="20"/>
                <w:szCs w:val="20"/>
                <w:lang w:eastAsia="pl-PL"/>
              </w:rPr>
              <w:t>sloty</w:t>
            </w:r>
            <w:proofErr w:type="spellEnd"/>
            <w:r w:rsidRPr="004F437C">
              <w:rPr>
                <w:rFonts w:ascii="Arial" w:eastAsia="Times New Roman" w:hAnsi="Arial" w:cs="Arial"/>
                <w:sz w:val="20"/>
                <w:szCs w:val="20"/>
                <w:lang w:eastAsia="pl-PL"/>
              </w:rPr>
              <w:t xml:space="preserve"> pamięci na płycie</w:t>
            </w:r>
          </w:p>
        </w:tc>
      </w:tr>
      <w:tr w:rsidR="0092761C" w:rsidRPr="003C6335" w14:paraId="7921470B"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4ECD49" w14:textId="77777777" w:rsidR="0092761C" w:rsidRPr="00570543" w:rsidRDefault="0092761C" w:rsidP="00B70118">
            <w:pPr>
              <w:rPr>
                <w:rFonts w:ascii="Arial" w:eastAsia="Times New Roman" w:hAnsi="Arial" w:cs="Arial"/>
                <w:color w:val="000000" w:themeColor="text1"/>
                <w:sz w:val="20"/>
                <w:szCs w:val="20"/>
                <w:lang w:eastAsia="pl-PL"/>
              </w:rPr>
            </w:pPr>
            <w:r w:rsidRPr="00570543">
              <w:rPr>
                <w:rFonts w:ascii="Arial" w:eastAsia="Times New Roman" w:hAnsi="Arial" w:cs="Arial"/>
                <w:color w:val="000000" w:themeColor="text1"/>
                <w:sz w:val="20"/>
                <w:szCs w:val="20"/>
                <w:lang w:eastAsia="pl-PL"/>
              </w:rPr>
              <w:t>Pamięć masowa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4263738" w14:textId="5BB920EE" w:rsidR="0092761C" w:rsidRPr="00570543" w:rsidRDefault="0092761C" w:rsidP="00B70118">
            <w:pPr>
              <w:jc w:val="both"/>
              <w:rPr>
                <w:rFonts w:ascii="Arial" w:eastAsia="Times New Roman" w:hAnsi="Arial" w:cs="Arial"/>
                <w:color w:val="000000" w:themeColor="text1"/>
                <w:sz w:val="20"/>
                <w:szCs w:val="20"/>
                <w:lang w:eastAsia="pl-PL"/>
              </w:rPr>
            </w:pPr>
            <w:r w:rsidRPr="00570543">
              <w:rPr>
                <w:rFonts w:ascii="Arial" w:eastAsia="Times New Roman" w:hAnsi="Arial" w:cs="Arial"/>
                <w:color w:val="000000" w:themeColor="text1"/>
                <w:sz w:val="20"/>
                <w:szCs w:val="20"/>
                <w:lang w:eastAsia="pl-PL"/>
              </w:rPr>
              <w:t xml:space="preserve">Zainstalowany min. </w:t>
            </w:r>
            <w:r>
              <w:rPr>
                <w:rFonts w:ascii="Arial" w:eastAsia="Times New Roman" w:hAnsi="Arial" w:cs="Arial"/>
                <w:color w:val="000000" w:themeColor="text1"/>
                <w:sz w:val="20"/>
                <w:szCs w:val="20"/>
                <w:lang w:eastAsia="pl-PL"/>
              </w:rPr>
              <w:t>2</w:t>
            </w:r>
            <w:r w:rsidRPr="00570543">
              <w:rPr>
                <w:rFonts w:ascii="Arial" w:eastAsia="Times New Roman" w:hAnsi="Arial" w:cs="Arial"/>
                <w:color w:val="000000" w:themeColor="text1"/>
                <w:sz w:val="20"/>
                <w:szCs w:val="20"/>
                <w:lang w:eastAsia="pl-PL"/>
              </w:rPr>
              <w:t xml:space="preserve">TB SSD M.2 </w:t>
            </w:r>
            <w:proofErr w:type="spellStart"/>
            <w:r w:rsidRPr="00570543">
              <w:rPr>
                <w:rFonts w:ascii="Arial" w:eastAsia="Times New Roman" w:hAnsi="Arial" w:cs="Arial"/>
                <w:color w:val="000000" w:themeColor="text1"/>
                <w:sz w:val="20"/>
                <w:szCs w:val="20"/>
                <w:lang w:eastAsia="pl-PL"/>
              </w:rPr>
              <w:t>NVMe</w:t>
            </w:r>
            <w:proofErr w:type="spellEnd"/>
            <w:r w:rsidRPr="00570543">
              <w:rPr>
                <w:rFonts w:ascii="Arial" w:eastAsia="Times New Roman" w:hAnsi="Arial" w:cs="Arial"/>
                <w:color w:val="000000" w:themeColor="text1"/>
                <w:sz w:val="20"/>
                <w:szCs w:val="20"/>
                <w:lang w:eastAsia="pl-PL"/>
              </w:rPr>
              <w:t xml:space="preserve">. </w:t>
            </w:r>
          </w:p>
        </w:tc>
      </w:tr>
      <w:tr w:rsidR="0092761C" w:rsidRPr="003C6335" w14:paraId="6065E6E6"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AF59D3" w14:textId="77777777" w:rsidR="0092761C" w:rsidRPr="004F437C" w:rsidRDefault="0092761C" w:rsidP="00B70118">
            <w:pPr>
              <w:rPr>
                <w:rFonts w:ascii="Arial" w:eastAsia="Times New Roman" w:hAnsi="Arial" w:cs="Arial"/>
                <w:sz w:val="20"/>
                <w:szCs w:val="20"/>
                <w:lang w:eastAsia="pl-PL"/>
              </w:rPr>
            </w:pPr>
            <w:r w:rsidRPr="004F437C">
              <w:rPr>
                <w:rFonts w:ascii="Arial" w:eastAsia="Times New Roman" w:hAnsi="Arial" w:cs="Arial"/>
                <w:sz w:val="20"/>
                <w:szCs w:val="20"/>
                <w:lang w:eastAsia="pl-PL"/>
              </w:rPr>
              <w:t>Karta graficzna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E15ABA0" w14:textId="26EF6416" w:rsidR="0092761C" w:rsidRPr="004F437C" w:rsidRDefault="0092761C" w:rsidP="00B70118">
            <w:pPr>
              <w:tabs>
                <w:tab w:val="left" w:pos="751"/>
              </w:tabs>
              <w:jc w:val="both"/>
              <w:rPr>
                <w:rFonts w:ascii="Arial" w:eastAsia="Times New Roman" w:hAnsi="Arial" w:cs="Arial"/>
                <w:sz w:val="20"/>
                <w:szCs w:val="20"/>
                <w:lang w:eastAsia="pl-PL"/>
              </w:rPr>
            </w:pPr>
            <w:r w:rsidRPr="004F437C">
              <w:rPr>
                <w:rFonts w:ascii="Arial" w:eastAsia="Times New Roman" w:hAnsi="Arial" w:cs="Arial"/>
                <w:sz w:val="20"/>
                <w:szCs w:val="20"/>
                <w:lang w:eastAsia="pl-PL"/>
              </w:rPr>
              <w:t>Zintegrowana z procesorem osiągająca minimum  </w:t>
            </w:r>
            <w:r w:rsidRPr="004F437C">
              <w:rPr>
                <w:rFonts w:ascii="Arial" w:eastAsia="Times New Roman" w:hAnsi="Arial" w:cs="Arial"/>
                <w:b/>
                <w:bCs/>
                <w:sz w:val="20"/>
                <w:szCs w:val="20"/>
                <w:lang w:eastAsia="pl-PL"/>
              </w:rPr>
              <w:t>3000</w:t>
            </w:r>
            <w:r w:rsidRPr="004F437C">
              <w:rPr>
                <w:rFonts w:ascii="Arial" w:eastAsia="Times New Roman" w:hAnsi="Arial" w:cs="Arial"/>
                <w:sz w:val="20"/>
                <w:szCs w:val="20"/>
                <w:lang w:eastAsia="pl-PL"/>
              </w:rPr>
              <w:t xml:space="preserve"> punktów w teście </w:t>
            </w:r>
            <w:proofErr w:type="spellStart"/>
            <w:r w:rsidRPr="004F437C">
              <w:rPr>
                <w:rFonts w:ascii="Arial" w:eastAsia="Times New Roman" w:hAnsi="Arial" w:cs="Arial"/>
                <w:sz w:val="20"/>
                <w:szCs w:val="20"/>
                <w:lang w:eastAsia="pl-PL"/>
              </w:rPr>
              <w:t>Passmark</w:t>
            </w:r>
            <w:proofErr w:type="spellEnd"/>
            <w:r w:rsidRPr="004F437C">
              <w:rPr>
                <w:rFonts w:ascii="Arial" w:eastAsia="Times New Roman" w:hAnsi="Arial" w:cs="Arial"/>
                <w:sz w:val="20"/>
                <w:szCs w:val="20"/>
                <w:lang w:eastAsia="pl-PL"/>
              </w:rPr>
              <w:t xml:space="preserve"> G3D Mark według wyników ze </w:t>
            </w:r>
            <w:r w:rsidRPr="004F437C">
              <w:rPr>
                <w:rFonts w:ascii="Arial" w:eastAsia="Times New Roman" w:hAnsi="Arial" w:cs="Arial"/>
                <w:sz w:val="20"/>
                <w:szCs w:val="20"/>
                <w:lang w:eastAsia="pl-PL"/>
              </w:rPr>
              <w:lastRenderedPageBreak/>
              <w:t>strony </w:t>
            </w:r>
            <w:hyperlink r:id="rId13" w:tgtFrame="_blank" w:history="1">
              <w:r w:rsidRPr="004F437C">
                <w:rPr>
                  <w:rFonts w:ascii="Arial" w:eastAsia="Times New Roman" w:hAnsi="Arial" w:cs="Arial"/>
                  <w:sz w:val="20"/>
                  <w:szCs w:val="20"/>
                  <w:u w:val="single"/>
                  <w:lang w:eastAsia="pl-PL"/>
                </w:rPr>
                <w:t>http://www.videocardbenchmark.net</w:t>
              </w:r>
            </w:hyperlink>
            <w:r w:rsidRPr="004F437C">
              <w:rPr>
                <w:rFonts w:ascii="Arial" w:eastAsia="Times New Roman" w:hAnsi="Arial" w:cs="Arial"/>
                <w:sz w:val="20"/>
                <w:szCs w:val="20"/>
                <w:u w:val="single"/>
                <w:lang w:eastAsia="pl-PL"/>
              </w:rPr>
              <w:t> </w:t>
            </w:r>
            <w:r w:rsidRPr="004F437C">
              <w:rPr>
                <w:rFonts w:ascii="Arial" w:eastAsia="Times New Roman" w:hAnsi="Arial" w:cs="Arial"/>
                <w:sz w:val="20"/>
                <w:szCs w:val="20"/>
                <w:lang w:eastAsia="pl-PL"/>
              </w:rPr>
              <w:t xml:space="preserve">w dowolnym dniu od publikacji </w:t>
            </w:r>
            <w:r w:rsidR="00D8649D" w:rsidRPr="00D8649D">
              <w:rPr>
                <w:rFonts w:ascii="Arial" w:eastAsia="Times New Roman" w:hAnsi="Arial" w:cs="Arial"/>
                <w:sz w:val="20"/>
                <w:szCs w:val="20"/>
                <w:lang w:eastAsia="pl-PL"/>
              </w:rPr>
              <w:t xml:space="preserve">ogłoszenia o zamówieniu </w:t>
            </w:r>
            <w:r w:rsidRPr="004F437C">
              <w:rPr>
                <w:rFonts w:ascii="Arial" w:eastAsia="Times New Roman" w:hAnsi="Arial" w:cs="Arial"/>
                <w:sz w:val="20"/>
                <w:szCs w:val="20"/>
                <w:lang w:eastAsia="pl-PL"/>
              </w:rPr>
              <w:t>do daty złożenia ofert- załączyć do oferty. Karta obsługująca min. 4 wyświetlacze z możliwością wyświetlenia obrazu w rozdzielczości min. 4K na zewnętrznym monitorze. O</w:t>
            </w:r>
            <w:r w:rsidRPr="004F437C">
              <w:rPr>
                <w:rFonts w:ascii="Arial" w:hAnsi="Arial" w:cs="Arial"/>
                <w:sz w:val="20"/>
                <w:szCs w:val="20"/>
              </w:rPr>
              <w:t>bsługa DirectX w wersji min. 12.2</w:t>
            </w:r>
          </w:p>
        </w:tc>
      </w:tr>
      <w:tr w:rsidR="0092761C" w:rsidRPr="003C6335" w14:paraId="209281C8" w14:textId="77777777" w:rsidTr="00B70118">
        <w:trPr>
          <w:trHeight w:val="416"/>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57F439" w14:textId="77777777" w:rsidR="0092761C" w:rsidRPr="004F437C" w:rsidRDefault="0092761C" w:rsidP="00B70118">
            <w:pPr>
              <w:rPr>
                <w:rFonts w:ascii="Arial" w:eastAsia="Times New Roman" w:hAnsi="Arial" w:cs="Arial"/>
                <w:sz w:val="20"/>
                <w:szCs w:val="20"/>
                <w:lang w:eastAsia="pl-PL"/>
              </w:rPr>
            </w:pPr>
            <w:r w:rsidRPr="004F437C">
              <w:rPr>
                <w:rFonts w:ascii="Arial" w:eastAsia="Times New Roman" w:hAnsi="Arial" w:cs="Arial"/>
                <w:sz w:val="20"/>
                <w:szCs w:val="20"/>
                <w:lang w:eastAsia="pl-PL"/>
              </w:rPr>
              <w:lastRenderedPageBreak/>
              <w:t>Multimedia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941136A" w14:textId="77777777" w:rsidR="0092761C" w:rsidRPr="004F437C" w:rsidRDefault="0092761C" w:rsidP="00B70118">
            <w:pPr>
              <w:jc w:val="both"/>
              <w:rPr>
                <w:rFonts w:ascii="Arial" w:eastAsia="Times New Roman" w:hAnsi="Arial" w:cs="Arial"/>
                <w:sz w:val="20"/>
                <w:szCs w:val="20"/>
                <w:lang w:eastAsia="pl-PL"/>
              </w:rPr>
            </w:pPr>
            <w:r w:rsidRPr="004F437C">
              <w:rPr>
                <w:rFonts w:ascii="Arial" w:eastAsia="Times New Roman" w:hAnsi="Arial" w:cs="Arial"/>
                <w:sz w:val="20"/>
                <w:szCs w:val="20"/>
                <w:lang w:eastAsia="pl-PL"/>
              </w:rPr>
              <w:t>Karta dźwiękowa zintegrowana z płytą główną, zgodna z High Definition, wbudowane głośniki stereo o średniej mocy min. 2x 2W, cyfrowy podwójny mikrofon z funkcją redukcji szumów i poprawy mowy wbudowany w obudowę matrycy. Kamera internetowa o rozdzielczości min. FHD + IR trwale zainstalowana w obudowie matrycy z wbudowaną przysłoną mechaniczną</w:t>
            </w:r>
            <w:r>
              <w:rPr>
                <w:rFonts w:ascii="Arial" w:eastAsia="Times New Roman" w:hAnsi="Arial" w:cs="Arial"/>
                <w:sz w:val="20"/>
                <w:szCs w:val="20"/>
                <w:lang w:eastAsia="pl-PL"/>
              </w:rPr>
              <w:t>.</w:t>
            </w:r>
          </w:p>
        </w:tc>
      </w:tr>
      <w:tr w:rsidR="0092761C" w:rsidRPr="003C6335" w14:paraId="0DEB940D"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8998F1"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Bateria i zasilanie</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CBD33BC"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Zasilacz o mocy min. 65W. </w:t>
            </w:r>
          </w:p>
          <w:p w14:paraId="11769981"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Bateria min. 55WHr z funkcją szybkiego ładowania </w:t>
            </w:r>
            <w:r w:rsidRPr="004F437C">
              <w:rPr>
                <w:rFonts w:ascii="Arial" w:hAnsi="Arial" w:cs="Arial"/>
                <w:color w:val="000000" w:themeColor="text1"/>
                <w:sz w:val="20"/>
                <w:szCs w:val="20"/>
              </w:rPr>
              <w:t>do poziomu 80% w czasie 1 godziny.</w:t>
            </w:r>
          </w:p>
        </w:tc>
      </w:tr>
      <w:tr w:rsidR="0092761C" w:rsidRPr="003C6335" w14:paraId="58716D28"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9B7451"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Waga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3CA06BD"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Waga komputera z baterią nie większa niż 2,1kg </w:t>
            </w:r>
          </w:p>
        </w:tc>
      </w:tr>
      <w:tr w:rsidR="0092761C" w:rsidRPr="003C6335" w14:paraId="72BA2C13"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7571F9"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Obudowa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EA21A26" w14:textId="77777777" w:rsidR="0092761C" w:rsidRPr="004F437C" w:rsidRDefault="0092761C" w:rsidP="00B70118">
            <w:pPr>
              <w:jc w:val="both"/>
              <w:rPr>
                <w:rFonts w:ascii="Arial" w:hAnsi="Arial" w:cs="Arial"/>
                <w:bCs/>
                <w:sz w:val="20"/>
                <w:szCs w:val="20"/>
              </w:rPr>
            </w:pPr>
            <w:r w:rsidRPr="004F437C">
              <w:rPr>
                <w:rFonts w:ascii="Arial" w:hAnsi="Arial" w:cs="Arial"/>
                <w:bCs/>
                <w:sz w:val="20"/>
                <w:szCs w:val="20"/>
              </w:rPr>
              <w:t xml:space="preserve">Szkielet obudowy i zawiasy notebooka wzmacniane, dookoła matrycy uszczelnienie chroniące klawiaturę notebooka  po zamknięciu przed kurzem i wilgocią. </w:t>
            </w:r>
          </w:p>
          <w:p w14:paraId="6BD20296"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Obudowa komputera spełniająca normę MIL-STD-810H lub równoważną </w:t>
            </w:r>
          </w:p>
        </w:tc>
      </w:tr>
      <w:tr w:rsidR="0092761C" w:rsidRPr="003C6335" w14:paraId="586C2BB4"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B39D135" w14:textId="77777777" w:rsidR="0092761C" w:rsidRPr="004F437C" w:rsidRDefault="0092761C" w:rsidP="00B70118">
            <w:pPr>
              <w:rPr>
                <w:rFonts w:ascii="Arial" w:eastAsia="Times New Roman" w:hAnsi="Arial" w:cs="Arial"/>
                <w:color w:val="00B050"/>
                <w:sz w:val="20"/>
                <w:szCs w:val="20"/>
                <w:lang w:eastAsia="pl-PL"/>
              </w:rPr>
            </w:pPr>
            <w:r w:rsidRPr="004F437C">
              <w:rPr>
                <w:rFonts w:ascii="Arial" w:eastAsia="Times New Roman" w:hAnsi="Arial" w:cs="Arial"/>
                <w:color w:val="000000" w:themeColor="text1"/>
                <w:sz w:val="20"/>
                <w:szCs w:val="20"/>
                <w:lang w:eastAsia="pl-PL"/>
              </w:rPr>
              <w:t>BIOS</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41BC548" w14:textId="77777777" w:rsidR="0092761C" w:rsidRPr="004F437C" w:rsidRDefault="0092761C" w:rsidP="00B70118">
            <w:pPr>
              <w:jc w:val="both"/>
              <w:rPr>
                <w:rFonts w:ascii="Arial" w:eastAsia="Times New Roman" w:hAnsi="Arial" w:cs="Arial"/>
                <w:color w:val="00B050"/>
                <w:sz w:val="20"/>
                <w:szCs w:val="20"/>
                <w:lang w:eastAsia="pl-PL"/>
              </w:rPr>
            </w:pPr>
            <w:r w:rsidRPr="004F437C">
              <w:rPr>
                <w:rFonts w:ascii="Arial" w:hAnsi="Arial" w:cs="Arial"/>
                <w:bCs/>
                <w:sz w:val="20"/>
                <w:szCs w:val="20"/>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 kontrolerze audio, procesorze, a w szczególności osiągana prędkość, pamięci RAM z informacją o taktowaniu i obsadzeniu w slotach. Możliwość ustawienia hasła dla administratora, możliwość ustawienia hasła systemowego</w:t>
            </w:r>
            <w:r>
              <w:rPr>
                <w:rFonts w:ascii="Arial" w:hAnsi="Arial" w:cs="Arial"/>
                <w:bCs/>
                <w:sz w:val="20"/>
                <w:szCs w:val="20"/>
              </w:rPr>
              <w:t xml:space="preserve"> </w:t>
            </w:r>
            <w:r w:rsidRPr="004F437C">
              <w:rPr>
                <w:rFonts w:ascii="Arial" w:hAnsi="Arial" w:cs="Arial"/>
                <w:bCs/>
                <w:sz w:val="20"/>
                <w:szCs w:val="20"/>
              </w:rPr>
              <w:t xml:space="preserve">które jednocześnie będzie blokować uruchamianie systemu z jakichkolwiek urządzeń oraz umożliwia zalogowanie się do BIOS w celu zmiany swojego hasła, możliwość ustawienia hasła dla dysku </w:t>
            </w:r>
            <w:proofErr w:type="spellStart"/>
            <w:r w:rsidRPr="004F437C">
              <w:rPr>
                <w:rFonts w:ascii="Arial" w:hAnsi="Arial" w:cs="Arial"/>
                <w:bCs/>
                <w:sz w:val="20"/>
                <w:szCs w:val="20"/>
              </w:rPr>
              <w:t>NVMe</w:t>
            </w:r>
            <w:proofErr w:type="spellEnd"/>
            <w:r w:rsidRPr="004F437C">
              <w:rPr>
                <w:rFonts w:ascii="Arial" w:hAnsi="Arial" w:cs="Arial"/>
                <w:bCs/>
                <w:sz w:val="20"/>
                <w:szCs w:val="20"/>
              </w:rPr>
              <w:t>, możliwość konfiguracji zależności między tymi hasłami, hasła muszą umożliwiać zawarcia w sobie znaków specjalnych, liczb i liter, Możliwość odczytania informacji o stanie naładowania baterii (stanu użycia), podpiętego zasilacza, zarządzanie trybem ładowania baterii (np. określenie docelowego poziomu naładowania). Dedykowane pole numeru inwentarzowego w BIOS umożliwiające wpisanie numeru inwentarzowego bezpośrednio w BIOS, bez wykorzystania dodatkowego oprogramowania. Pole po nadaniu numeru nie może być edytowalne. Numer inwentarzowy nieulegający skasowaniu po aktualizacji BIOS.</w:t>
            </w:r>
          </w:p>
        </w:tc>
      </w:tr>
      <w:tr w:rsidR="0092761C" w:rsidRPr="003C6335" w14:paraId="22E7A371" w14:textId="77777777" w:rsidTr="00B70118">
        <w:trPr>
          <w:trHeight w:val="1622"/>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8D57C58"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Diagnostyka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11021A6"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System diagnostyczny z graficznym interfejsem dostępnym z poziomu BIOS lub menu </w:t>
            </w:r>
            <w:proofErr w:type="spellStart"/>
            <w:r w:rsidRPr="004F437C">
              <w:rPr>
                <w:rFonts w:ascii="Arial" w:eastAsia="Times New Roman" w:hAnsi="Arial" w:cs="Arial"/>
                <w:color w:val="000000" w:themeColor="text1"/>
                <w:sz w:val="20"/>
                <w:szCs w:val="20"/>
                <w:lang w:eastAsia="pl-PL"/>
              </w:rPr>
              <w:t>BOOT’owania</w:t>
            </w:r>
            <w:proofErr w:type="spellEnd"/>
            <w:r w:rsidRPr="004F437C">
              <w:rPr>
                <w:rFonts w:ascii="Arial" w:eastAsia="Times New Roman" w:hAnsi="Arial" w:cs="Arial"/>
                <w:color w:val="000000" w:themeColor="text1"/>
                <w:sz w:val="20"/>
                <w:szCs w:val="20"/>
                <w:lang w:eastAsia="pl-PL"/>
              </w:rPr>
              <w:t xml:space="preserve"> umożliwiającym użytkownikowi przeprowadzenie wstępnej diagnostyki awarii poprzez przetestowanie: procesora, pamięci RAM, dysku, płyty głównej. Pełna funkcjonalność systemu diagnostycznego musi być dostępna również w przypadku braku lub uszkodzenia oraz sformatowania dysku twardego, oraz nie może być realizowana przez narzędzia zewnętrzne podłączane do komputera ( np. pamięć USB </w:t>
            </w:r>
            <w:proofErr w:type="spellStart"/>
            <w:r w:rsidRPr="004F437C">
              <w:rPr>
                <w:rFonts w:ascii="Arial" w:eastAsia="Times New Roman" w:hAnsi="Arial" w:cs="Arial"/>
                <w:color w:val="000000" w:themeColor="text1"/>
                <w:sz w:val="20"/>
                <w:szCs w:val="20"/>
                <w:lang w:eastAsia="pl-PL"/>
              </w:rPr>
              <w:t>flash</w:t>
            </w:r>
            <w:proofErr w:type="spellEnd"/>
            <w:r w:rsidRPr="004F437C">
              <w:rPr>
                <w:rFonts w:ascii="Arial" w:eastAsia="Times New Roman" w:hAnsi="Arial" w:cs="Arial"/>
                <w:color w:val="000000" w:themeColor="text1"/>
                <w:sz w:val="20"/>
                <w:szCs w:val="20"/>
                <w:lang w:eastAsia="pl-PL"/>
              </w:rPr>
              <w:t xml:space="preserve"> ]</w:t>
            </w:r>
          </w:p>
        </w:tc>
      </w:tr>
      <w:tr w:rsidR="0092761C" w:rsidRPr="003C6335" w14:paraId="09299251" w14:textId="77777777" w:rsidTr="00B70118">
        <w:trPr>
          <w:trHeight w:val="2356"/>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B75DA21"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Bezpieczeństwo</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33DE0AE" w14:textId="77777777" w:rsidR="0092761C" w:rsidRPr="004F437C" w:rsidRDefault="0092761C" w:rsidP="00B70118">
            <w:pPr>
              <w:jc w:val="both"/>
              <w:rPr>
                <w:rFonts w:ascii="Arial" w:hAnsi="Arial" w:cs="Arial"/>
                <w:bCs/>
                <w:color w:val="000000" w:themeColor="text1"/>
                <w:sz w:val="20"/>
                <w:szCs w:val="20"/>
              </w:rPr>
            </w:pPr>
            <w:r w:rsidRPr="004F437C">
              <w:rPr>
                <w:rFonts w:ascii="Arial" w:hAnsi="Arial" w:cs="Arial"/>
                <w:bCs/>
                <w:color w:val="000000" w:themeColor="text1"/>
                <w:sz w:val="20"/>
                <w:szCs w:val="20"/>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p w14:paraId="57E151FE"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Złącze na linkę zabezpieczającą przed kradzieżą.</w:t>
            </w:r>
          </w:p>
          <w:p w14:paraId="7A1374DB"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Wbudowany czytnik linii papilarnych</w:t>
            </w:r>
          </w:p>
          <w:p w14:paraId="5776F1DD"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Czujnik otwarcia obudowy</w:t>
            </w:r>
          </w:p>
        </w:tc>
      </w:tr>
      <w:tr w:rsidR="0092761C" w:rsidRPr="003C6335" w14:paraId="190C6706"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ADED78A"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b/>
                <w:color w:val="000000" w:themeColor="text1"/>
                <w:sz w:val="20"/>
                <w:szCs w:val="20"/>
                <w:lang w:eastAsia="pl-PL"/>
              </w:rPr>
              <w:t>Zarządzanie zdalne</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71FF7FC1"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71D4F8E9"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lastRenderedPageBreak/>
              <w:t xml:space="preserve">monitorowanie konfiguracji komponentów komputera - CPU, Pamięć, HDD wersja BIOS płyty głównej; </w:t>
            </w:r>
          </w:p>
          <w:p w14:paraId="125DEEC5"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zdalną konfigurację ustawień BIOS,</w:t>
            </w:r>
          </w:p>
          <w:p w14:paraId="389DB33D"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zdalne przejęcie konsoli tekstowej systemu, przekierowanie procesu ładowania systemu operacyjnego z wirtualnego CD ROM lub FDD z  serwera zarządzającego;</w:t>
            </w:r>
          </w:p>
          <w:p w14:paraId="14F2036E"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zdalne przejecie pełnej konsoli graficznej systemu tzw. KVM </w:t>
            </w:r>
            <w:proofErr w:type="spellStart"/>
            <w:r w:rsidRPr="004F437C">
              <w:rPr>
                <w:rFonts w:ascii="Arial" w:eastAsia="Times New Roman" w:hAnsi="Arial" w:cs="Arial"/>
                <w:bCs/>
                <w:color w:val="000000" w:themeColor="text1"/>
                <w:sz w:val="20"/>
                <w:szCs w:val="20"/>
                <w:lang w:eastAsia="pl-PL"/>
              </w:rPr>
              <w:t>Redirection</w:t>
            </w:r>
            <w:proofErr w:type="spellEnd"/>
            <w:r w:rsidRPr="004F437C">
              <w:rPr>
                <w:rFonts w:ascii="Arial" w:eastAsia="Times New Roman" w:hAnsi="Arial" w:cs="Arial"/>
                <w:bCs/>
                <w:color w:val="000000" w:themeColor="text1"/>
                <w:sz w:val="20"/>
                <w:szCs w:val="20"/>
                <w:lang w:eastAsia="pl-PL"/>
              </w:rPr>
              <w:t xml:space="preserve"> (Keyboard, Video, Mouse) bez udziału systemu operacyjnego ani dodatkowych programów, również w przypadku braku lub uszkodzenia systemu operacyjnego do rozdzielczości 1920x1080 włącznie;</w:t>
            </w:r>
          </w:p>
          <w:p w14:paraId="237A4564"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zapis i przechowywanie dodatkowych informacji o wersji zainstalowanego oprogramowania i zdalny odczyt tych informacji (wersja, zainstalowane uaktualnienia, sygnatury wirusów, itp.) z wbudowanej pamięci nieulotnej.</w:t>
            </w:r>
          </w:p>
          <w:p w14:paraId="24C4CA2C"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technologia zarządzania i monitorowania komputerem na poziomie sprzętowym powinna być zgodna z otwartymi standardami DMTF WS-MAN  (</w:t>
            </w:r>
            <w:hyperlink r:id="rId14" w:history="1">
              <w:r w:rsidRPr="004F437C">
                <w:rPr>
                  <w:rStyle w:val="Hipercze"/>
                  <w:rFonts w:ascii="Arial" w:eastAsia="Times New Roman" w:hAnsi="Arial" w:cs="Arial"/>
                  <w:bCs/>
                  <w:sz w:val="20"/>
                  <w:szCs w:val="20"/>
                  <w:lang w:eastAsia="pl-PL"/>
                </w:rPr>
                <w:t>http://www.dmtf.org/standards/wsman</w:t>
              </w:r>
            </w:hyperlink>
            <w:r w:rsidRPr="004F437C">
              <w:rPr>
                <w:rFonts w:ascii="Arial" w:eastAsia="Times New Roman" w:hAnsi="Arial" w:cs="Arial"/>
                <w:bCs/>
                <w:color w:val="000000" w:themeColor="text1"/>
                <w:sz w:val="20"/>
                <w:szCs w:val="20"/>
                <w:lang w:eastAsia="pl-PL"/>
              </w:rPr>
              <w:t>)  oraz  DASH (</w:t>
            </w:r>
            <w:hyperlink r:id="rId15" w:history="1">
              <w:r w:rsidRPr="004F437C">
                <w:rPr>
                  <w:rStyle w:val="Hipercze"/>
                  <w:rFonts w:ascii="Arial" w:eastAsia="Times New Roman" w:hAnsi="Arial" w:cs="Arial"/>
                  <w:bCs/>
                  <w:sz w:val="20"/>
                  <w:szCs w:val="20"/>
                  <w:lang w:eastAsia="pl-PL"/>
                </w:rPr>
                <w:t>http://www.dmtf.org/standards/mgmt/dash/</w:t>
              </w:r>
            </w:hyperlink>
            <w:r w:rsidRPr="004F437C">
              <w:rPr>
                <w:rFonts w:ascii="Arial" w:eastAsia="Times New Roman" w:hAnsi="Arial" w:cs="Arial"/>
                <w:bCs/>
                <w:color w:val="000000" w:themeColor="text1"/>
                <w:sz w:val="20"/>
                <w:szCs w:val="20"/>
                <w:lang w:eastAsia="pl-PL"/>
              </w:rPr>
              <w:t>)</w:t>
            </w:r>
          </w:p>
          <w:p w14:paraId="2C8CC058"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2EBBB8F3"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wbudowany sprzętowo log operacji  zdalnego zarządzania, możliwy do kasowania tylko przez upoważnionego użytkownika systemu sprzętowego zarządzania zdalnego </w:t>
            </w:r>
          </w:p>
          <w:p w14:paraId="72B318F7"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sprzętowy firewall zarządzany i konfigurowany wyłącznie z serwera zarządzania oraz niedostępny dla lokalnego systemu OS i lokalnych aplikacji</w:t>
            </w:r>
          </w:p>
          <w:p w14:paraId="5BD1C200"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w pełni aktywna konsola zarządzania wyświetlająca informacje i zachowująca pełną funkcjonalność nawet podczas restartów komputera zarządzanego.  </w:t>
            </w:r>
          </w:p>
        </w:tc>
      </w:tr>
      <w:tr w:rsidR="0092761C" w:rsidRPr="003C6335" w14:paraId="3857A0B0"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D90FAC"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lastRenderedPageBreak/>
              <w:t>Certyfikaty</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13AFFB2"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Wyprodukowanie urządzenia zgodnie z normą PN ISO 9001 lub równoważną  oraz PN  ISO 14001 lub równoważną  </w:t>
            </w:r>
          </w:p>
          <w:p w14:paraId="6F700AB4"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 Deklaracja zgodności CE </w:t>
            </w:r>
          </w:p>
        </w:tc>
      </w:tr>
      <w:tr w:rsidR="0092761C" w:rsidRPr="003C6335" w14:paraId="247A0317"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4BC5F2D"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System operacyjny</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99BEFA8" w14:textId="77777777" w:rsidR="0092761C" w:rsidRPr="004F437C" w:rsidRDefault="0092761C" w:rsidP="00B70118">
            <w:pPr>
              <w:spacing w:before="100" w:beforeAutospacing="1" w:after="100" w:afterAutospacing="1"/>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w:t>
            </w:r>
          </w:p>
          <w:p w14:paraId="0E45BD40" w14:textId="77777777" w:rsidR="0092761C" w:rsidRPr="004F437C" w:rsidRDefault="0092761C" w:rsidP="00B70118">
            <w:pPr>
              <w:spacing w:before="100" w:beforeAutospacing="1" w:after="100" w:afterAutospacing="1"/>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tc>
      </w:tr>
      <w:tr w:rsidR="0092761C" w:rsidRPr="003C6335" w14:paraId="1D3785E5"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D53DBA" w14:textId="77777777" w:rsidR="0092761C" w:rsidRPr="00235EED" w:rsidRDefault="0092761C" w:rsidP="00B70118">
            <w:pPr>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Wymagania dodatkowe</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AAE0780"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Wbudowane porty i złącza (minimum): </w:t>
            </w:r>
          </w:p>
          <w:p w14:paraId="116287F4"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Min. 1 x HDMI min. 2.1</w:t>
            </w:r>
          </w:p>
          <w:p w14:paraId="0C0655F0"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Min. 1 x RJ-45 (10/100/1000),</w:t>
            </w:r>
          </w:p>
          <w:p w14:paraId="6A1B97CD"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 xml:space="preserve">Min. 1 x karta sieci bezprzewodowej </w:t>
            </w:r>
            <w:proofErr w:type="spellStart"/>
            <w:r w:rsidRPr="00235EED">
              <w:rPr>
                <w:rFonts w:ascii="Arial" w:eastAsia="Times New Roman" w:hAnsi="Arial" w:cs="Arial"/>
                <w:color w:val="000000" w:themeColor="text1"/>
                <w:sz w:val="20"/>
                <w:szCs w:val="20"/>
                <w:lang w:eastAsia="pl-PL"/>
              </w:rPr>
              <w:t>WiFi</w:t>
            </w:r>
            <w:proofErr w:type="spellEnd"/>
            <w:r w:rsidRPr="00235EED">
              <w:rPr>
                <w:rFonts w:ascii="Arial" w:eastAsia="Times New Roman" w:hAnsi="Arial" w:cs="Arial"/>
                <w:color w:val="000000" w:themeColor="text1"/>
                <w:sz w:val="20"/>
                <w:szCs w:val="20"/>
                <w:lang w:eastAsia="pl-PL"/>
              </w:rPr>
              <w:t xml:space="preserve"> 6E + Bluetooth min.5.3</w:t>
            </w:r>
          </w:p>
          <w:p w14:paraId="3F9B757B"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Min. 1 x współdzielone złącze słuchawkowe stereo i złącze mikrofonowe lub porty osobne,</w:t>
            </w:r>
          </w:p>
          <w:p w14:paraId="49F6B9A3" w14:textId="77777777" w:rsidR="0092761C" w:rsidRPr="00235EED" w:rsidRDefault="0092761C" w:rsidP="00B70118">
            <w:pPr>
              <w:jc w:val="both"/>
              <w:rPr>
                <w:rFonts w:ascii="Arial" w:hAnsi="Arial" w:cs="Arial"/>
                <w:color w:val="000000" w:themeColor="text1"/>
                <w:sz w:val="20"/>
                <w:szCs w:val="20"/>
              </w:rPr>
            </w:pPr>
            <w:r w:rsidRPr="00235EED">
              <w:rPr>
                <w:rFonts w:ascii="Arial" w:eastAsia="Times New Roman" w:hAnsi="Arial" w:cs="Arial"/>
                <w:color w:val="000000" w:themeColor="text1"/>
                <w:sz w:val="20"/>
                <w:szCs w:val="20"/>
                <w:lang w:eastAsia="pl-PL"/>
              </w:rPr>
              <w:t>Min. 2 x USB min.3,2 typ A,</w:t>
            </w:r>
            <w:r w:rsidRPr="00235EED">
              <w:rPr>
                <w:rFonts w:ascii="Arial" w:hAnsi="Arial" w:cs="Arial"/>
                <w:color w:val="000000" w:themeColor="text1"/>
                <w:sz w:val="20"/>
                <w:szCs w:val="20"/>
              </w:rPr>
              <w:t xml:space="preserve"> (w tym jeden z zasilaniem)</w:t>
            </w:r>
          </w:p>
          <w:p w14:paraId="193C86C5" w14:textId="77777777" w:rsidR="0092761C" w:rsidRPr="00235EED" w:rsidRDefault="0092761C" w:rsidP="00B70118">
            <w:pPr>
              <w:jc w:val="both"/>
              <w:rPr>
                <w:rFonts w:ascii="Arial" w:eastAsia="Times New Roman" w:hAnsi="Arial" w:cs="Arial"/>
                <w:color w:val="000000" w:themeColor="text1"/>
                <w:sz w:val="20"/>
                <w:szCs w:val="20"/>
                <w:lang w:val="en-US" w:eastAsia="pl-PL"/>
              </w:rPr>
            </w:pPr>
            <w:r w:rsidRPr="00235EED">
              <w:rPr>
                <w:rFonts w:ascii="Arial" w:eastAsia="Times New Roman" w:hAnsi="Arial" w:cs="Arial"/>
                <w:color w:val="000000" w:themeColor="text1"/>
                <w:sz w:val="20"/>
                <w:szCs w:val="20"/>
                <w:lang w:val="en-US" w:eastAsia="pl-PL"/>
              </w:rPr>
              <w:t xml:space="preserve">Min. 2 x USB-C z </w:t>
            </w:r>
            <w:proofErr w:type="spellStart"/>
            <w:r w:rsidRPr="00235EED">
              <w:rPr>
                <w:rFonts w:ascii="Arial" w:eastAsia="Times New Roman" w:hAnsi="Arial" w:cs="Arial"/>
                <w:color w:val="000000" w:themeColor="text1"/>
                <w:sz w:val="20"/>
                <w:szCs w:val="20"/>
                <w:lang w:val="en-US" w:eastAsia="pl-PL"/>
              </w:rPr>
              <w:t>funkcją</w:t>
            </w:r>
            <w:proofErr w:type="spellEnd"/>
            <w:r w:rsidRPr="00235EED">
              <w:rPr>
                <w:rFonts w:ascii="Arial" w:eastAsia="Times New Roman" w:hAnsi="Arial" w:cs="Arial"/>
                <w:color w:val="000000" w:themeColor="text1"/>
                <w:sz w:val="20"/>
                <w:szCs w:val="20"/>
                <w:lang w:val="en-US" w:eastAsia="pl-PL"/>
              </w:rPr>
              <w:t xml:space="preserve"> Power Delivery </w:t>
            </w:r>
            <w:proofErr w:type="spellStart"/>
            <w:r w:rsidRPr="00235EED">
              <w:rPr>
                <w:rFonts w:ascii="Arial" w:eastAsia="Times New Roman" w:hAnsi="Arial" w:cs="Arial"/>
                <w:color w:val="000000" w:themeColor="text1"/>
                <w:sz w:val="20"/>
                <w:szCs w:val="20"/>
                <w:lang w:val="en-US" w:eastAsia="pl-PL"/>
              </w:rPr>
              <w:t>i</w:t>
            </w:r>
            <w:proofErr w:type="spellEnd"/>
            <w:r w:rsidRPr="00235EED">
              <w:rPr>
                <w:rFonts w:ascii="Arial" w:eastAsia="Times New Roman" w:hAnsi="Arial" w:cs="Arial"/>
                <w:color w:val="000000" w:themeColor="text1"/>
                <w:sz w:val="20"/>
                <w:szCs w:val="20"/>
                <w:lang w:val="en-US" w:eastAsia="pl-PL"/>
              </w:rPr>
              <w:t xml:space="preserve"> DisplayPort min 1.4</w:t>
            </w:r>
          </w:p>
          <w:p w14:paraId="420B0444" w14:textId="77777777" w:rsidR="0092761C" w:rsidRPr="00235EED" w:rsidRDefault="0092761C" w:rsidP="00B70118">
            <w:pPr>
              <w:jc w:val="both"/>
              <w:rPr>
                <w:rFonts w:ascii="Arial" w:eastAsia="Times New Roman" w:hAnsi="Arial" w:cs="Arial"/>
                <w:color w:val="000000" w:themeColor="text1"/>
                <w:sz w:val="20"/>
                <w:szCs w:val="20"/>
                <w:lang w:val="en-US" w:eastAsia="pl-PL"/>
              </w:rPr>
            </w:pPr>
          </w:p>
          <w:p w14:paraId="3BAF703B"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 xml:space="preserve">Podświetlana klawiatura (układ US -QWERTY), </w:t>
            </w:r>
            <w:proofErr w:type="spellStart"/>
            <w:r w:rsidRPr="00235EED">
              <w:rPr>
                <w:rFonts w:ascii="Arial" w:eastAsia="Times New Roman" w:hAnsi="Arial" w:cs="Arial"/>
                <w:color w:val="000000" w:themeColor="text1"/>
                <w:sz w:val="20"/>
                <w:szCs w:val="20"/>
                <w:lang w:eastAsia="pl-PL"/>
              </w:rPr>
              <w:t>touchpad</w:t>
            </w:r>
            <w:proofErr w:type="spellEnd"/>
            <w:r w:rsidRPr="00235EED">
              <w:rPr>
                <w:rFonts w:ascii="Arial" w:eastAsia="Times New Roman" w:hAnsi="Arial" w:cs="Arial"/>
                <w:color w:val="000000" w:themeColor="text1"/>
                <w:sz w:val="20"/>
                <w:szCs w:val="20"/>
                <w:lang w:eastAsia="pl-PL"/>
              </w:rPr>
              <w:t xml:space="preserve"> z strefą przewijania w pionie, poziomie wraz z obsługą gestów </w:t>
            </w:r>
          </w:p>
          <w:p w14:paraId="547164DE" w14:textId="77777777" w:rsidR="0092761C" w:rsidRPr="00235EED" w:rsidRDefault="0092761C" w:rsidP="00B70118">
            <w:pPr>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Zamawiający nie dopuszcza wariantu doposażania komputera w komponenty przez oferenta.</w:t>
            </w:r>
          </w:p>
        </w:tc>
      </w:tr>
      <w:tr w:rsidR="0092761C" w:rsidRPr="003C6335" w14:paraId="4482F652"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187595" w14:textId="77777777" w:rsidR="0092761C" w:rsidRPr="00235EED" w:rsidRDefault="0092761C" w:rsidP="00B70118">
            <w:pPr>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Warunki gwarancji</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63DBB4"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 xml:space="preserve">3-letnia gwarancja producenta notebooka na wszystkie podzespoły ( z wyłączeniem baterii i zasilacza ) świadczona na miejscu u klienta. Roczna gwarancja na zasilacz i baterię świadczona na miejscu u klienta. Czas reakcji serwisu – do końca następnego dnia roboczego. Zamawiający wymaga usługi </w:t>
            </w:r>
            <w:r w:rsidRPr="00235EED">
              <w:rPr>
                <w:rFonts w:ascii="Arial" w:eastAsia="Times New Roman" w:hAnsi="Arial" w:cs="Arial"/>
                <w:color w:val="000000" w:themeColor="text1"/>
                <w:sz w:val="20"/>
                <w:szCs w:val="20"/>
                <w:lang w:eastAsia="pl-PL"/>
              </w:rPr>
              <w:lastRenderedPageBreak/>
              <w:t>producenta notebooka uprawniającej Zamawiającego do zachowania dysku w przypadku jego awarii lub naprawy notebooka poza siedzibą UAM, aktywnej w okresie trwania wymaganej gwarancji</w:t>
            </w:r>
          </w:p>
          <w:p w14:paraId="48F0448F"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Firma serwisująca musi spełniać normy PN ISO 9001: 2000 lub równoważna na świadczenie usług serwisowych oraz posiadać autoryzacje producenta komputera</w:t>
            </w:r>
          </w:p>
        </w:tc>
      </w:tr>
    </w:tbl>
    <w:p w14:paraId="40733A2F" w14:textId="77777777" w:rsidR="008977D4" w:rsidRPr="003C6335" w:rsidRDefault="008977D4" w:rsidP="008977D4">
      <w:pPr>
        <w:shd w:val="clear" w:color="auto" w:fill="FFFFFF"/>
        <w:spacing w:after="240"/>
        <w:rPr>
          <w:rFonts w:ascii="Arial" w:eastAsia="Times New Roman" w:hAnsi="Arial" w:cs="Arial"/>
          <w:color w:val="FF0000"/>
          <w:sz w:val="24"/>
          <w:szCs w:val="24"/>
          <w:lang w:eastAsia="pl-PL"/>
        </w:rPr>
      </w:pPr>
    </w:p>
    <w:p w14:paraId="575CD2DA" w14:textId="0ECFEA88" w:rsidR="008977D4" w:rsidRPr="00C14364" w:rsidRDefault="008977D4" w:rsidP="008977D4">
      <w:pPr>
        <w:pStyle w:val="NormalnyWeb"/>
        <w:shd w:val="clear" w:color="auto" w:fill="FFFFFF"/>
        <w:spacing w:before="0" w:beforeAutospacing="0" w:after="200" w:afterAutospacing="0" w:line="253" w:lineRule="atLeast"/>
        <w:rPr>
          <w:rFonts w:ascii="Arial" w:hAnsi="Arial" w:cs="Arial"/>
          <w:b/>
          <w:bCs/>
          <w:color w:val="000000" w:themeColor="text1"/>
        </w:rPr>
      </w:pPr>
      <w:r w:rsidRPr="00C14364">
        <w:rPr>
          <w:rFonts w:ascii="Arial" w:hAnsi="Arial" w:cs="Arial"/>
          <w:b/>
          <w:bCs/>
          <w:color w:val="000000" w:themeColor="text1"/>
        </w:rPr>
        <w:t>3.Laptop o poniższych parametrach  14”</w:t>
      </w:r>
      <w:r w:rsidR="00E0686E" w:rsidRPr="00C14364">
        <w:rPr>
          <w:rFonts w:ascii="Arial" w:hAnsi="Arial" w:cs="Arial"/>
          <w:b/>
          <w:bCs/>
          <w:color w:val="000000" w:themeColor="text1"/>
        </w:rPr>
        <w:t xml:space="preserve"> – 30 szt. + 20 szt. opcja</w:t>
      </w:r>
    </w:p>
    <w:tbl>
      <w:tblPr>
        <w:tblW w:w="0" w:type="auto"/>
        <w:shd w:val="clear" w:color="auto" w:fill="FFFFFF"/>
        <w:tblCellMar>
          <w:left w:w="0" w:type="dxa"/>
          <w:right w:w="0" w:type="dxa"/>
        </w:tblCellMar>
        <w:tblLook w:val="04A0" w:firstRow="1" w:lastRow="0" w:firstColumn="1" w:lastColumn="0" w:noHBand="0" w:noVBand="1"/>
      </w:tblPr>
      <w:tblGrid>
        <w:gridCol w:w="1734"/>
        <w:gridCol w:w="7318"/>
      </w:tblGrid>
      <w:tr w:rsidR="0092761C" w:rsidRPr="004A5395" w14:paraId="73E46933" w14:textId="77777777" w:rsidTr="00B70118">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B7A51F7" w14:textId="77777777" w:rsidR="0092761C" w:rsidRPr="004F437C" w:rsidRDefault="0092761C" w:rsidP="00B70118">
            <w:pPr>
              <w:rPr>
                <w:rFonts w:ascii="Arial" w:eastAsia="Times New Roman" w:hAnsi="Arial" w:cs="Arial"/>
                <w:sz w:val="20"/>
                <w:szCs w:val="20"/>
                <w:lang w:eastAsia="pl-PL"/>
              </w:rPr>
            </w:pPr>
            <w:r w:rsidRPr="004F437C">
              <w:rPr>
                <w:rFonts w:ascii="Arial" w:eastAsia="Times New Roman" w:hAnsi="Arial" w:cs="Arial"/>
                <w:sz w:val="20"/>
                <w:szCs w:val="20"/>
                <w:lang w:eastAsia="pl-PL"/>
              </w:rPr>
              <w:t>Zastosowanie</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EA7513C" w14:textId="77777777" w:rsidR="0092761C" w:rsidRPr="004F437C" w:rsidRDefault="0092761C" w:rsidP="00B70118">
            <w:pPr>
              <w:jc w:val="both"/>
              <w:rPr>
                <w:rFonts w:ascii="Arial" w:eastAsia="Times New Roman" w:hAnsi="Arial" w:cs="Arial"/>
                <w:sz w:val="20"/>
                <w:szCs w:val="20"/>
                <w:lang w:eastAsia="pl-PL"/>
              </w:rPr>
            </w:pPr>
            <w:r w:rsidRPr="004F437C">
              <w:rPr>
                <w:rFonts w:ascii="Arial" w:hAnsi="Arial" w:cs="Arial"/>
                <w:sz w:val="20"/>
                <w:szCs w:val="20"/>
              </w:rPr>
              <w:t>Komputer mobilny będzie wykorzystywany dla potrzeb aplikacji biurowych, edukacyjnych, obliczeniowych, dostępu do Internetu oraz poczty elektronicznej.</w:t>
            </w:r>
          </w:p>
        </w:tc>
      </w:tr>
      <w:tr w:rsidR="0092761C" w:rsidRPr="003C6335" w14:paraId="5D5D177E"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CA4B3DA"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Matryca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5948271" w14:textId="6AD87FB0"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Komputer przenośny typu notebook z ekranem 1</w:t>
            </w:r>
            <w:r>
              <w:rPr>
                <w:rFonts w:ascii="Arial" w:eastAsia="Times New Roman" w:hAnsi="Arial" w:cs="Arial"/>
                <w:color w:val="000000" w:themeColor="text1"/>
                <w:sz w:val="20"/>
                <w:szCs w:val="20"/>
                <w:lang w:eastAsia="pl-PL"/>
              </w:rPr>
              <w:t>4</w:t>
            </w:r>
            <w:r w:rsidRPr="004F437C">
              <w:rPr>
                <w:rFonts w:ascii="Arial" w:eastAsia="Times New Roman" w:hAnsi="Arial" w:cs="Arial"/>
                <w:color w:val="000000" w:themeColor="text1"/>
                <w:sz w:val="20"/>
                <w:szCs w:val="20"/>
                <w:lang w:eastAsia="pl-PL"/>
              </w:rPr>
              <w:t xml:space="preserve">" o rozdzielczości minimalnej (1920 x 1200) z </w:t>
            </w:r>
            <w:r w:rsidRPr="004F437C">
              <w:rPr>
                <w:rFonts w:ascii="Arial" w:hAnsi="Arial" w:cs="Arial"/>
                <w:color w:val="000000" w:themeColor="text1"/>
                <w:sz w:val="20"/>
                <w:szCs w:val="20"/>
              </w:rPr>
              <w:t>powłoką przeciwodblaskową, jasność min. 300 nit, gama koloru min. NTSC 45% (typowo)</w:t>
            </w:r>
          </w:p>
        </w:tc>
      </w:tr>
      <w:tr w:rsidR="0092761C" w:rsidRPr="003C6335" w14:paraId="48AAA017"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75B3316"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hAnsi="Arial" w:cs="Arial"/>
                <w:bCs/>
                <w:color w:val="000000" w:themeColor="text1"/>
                <w:sz w:val="20"/>
                <w:szCs w:val="20"/>
              </w:rPr>
              <w:t>Procesor</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0C3A590" w14:textId="77777777" w:rsidR="0092761C" w:rsidRPr="004F437C" w:rsidRDefault="0092761C" w:rsidP="00B70118">
            <w:pPr>
              <w:jc w:val="both"/>
              <w:rPr>
                <w:rFonts w:ascii="Arial" w:hAnsi="Arial" w:cs="Arial"/>
                <w:bCs/>
                <w:color w:val="000000" w:themeColor="text1"/>
                <w:sz w:val="20"/>
                <w:szCs w:val="20"/>
              </w:rPr>
            </w:pPr>
            <w:r w:rsidRPr="004F437C">
              <w:rPr>
                <w:rFonts w:ascii="Arial" w:hAnsi="Arial" w:cs="Arial"/>
                <w:bCs/>
                <w:color w:val="000000" w:themeColor="text1"/>
                <w:sz w:val="20"/>
                <w:szCs w:val="20"/>
              </w:rPr>
              <w:t>Procesor zaprojektowany do pracy w komputerach mobilnych. W ofercie należy podać typ procesora.</w:t>
            </w:r>
          </w:p>
          <w:p w14:paraId="4CB36598" w14:textId="636A3A3E" w:rsidR="0092761C" w:rsidRPr="004F437C" w:rsidRDefault="0092761C" w:rsidP="00B70118">
            <w:pPr>
              <w:jc w:val="both"/>
              <w:rPr>
                <w:rFonts w:ascii="Arial" w:hAnsi="Arial" w:cs="Arial"/>
                <w:color w:val="000000" w:themeColor="text1"/>
                <w:sz w:val="20"/>
                <w:szCs w:val="20"/>
              </w:rPr>
            </w:pPr>
            <w:r w:rsidRPr="004F437C">
              <w:rPr>
                <w:rFonts w:ascii="Arial" w:hAnsi="Arial" w:cs="Arial"/>
                <w:color w:val="000000" w:themeColor="text1"/>
                <w:sz w:val="20"/>
                <w:szCs w:val="20"/>
              </w:rPr>
              <w:t xml:space="preserve">Procesor osiągający w teście </w:t>
            </w:r>
            <w:proofErr w:type="spellStart"/>
            <w:r w:rsidRPr="004F437C">
              <w:rPr>
                <w:rFonts w:ascii="Arial" w:hAnsi="Arial" w:cs="Arial"/>
                <w:color w:val="000000" w:themeColor="text1"/>
                <w:sz w:val="20"/>
                <w:szCs w:val="20"/>
              </w:rPr>
              <w:t>PassMark</w:t>
            </w:r>
            <w:proofErr w:type="spellEnd"/>
            <w:r w:rsidRPr="004F437C">
              <w:rPr>
                <w:rFonts w:ascii="Arial" w:hAnsi="Arial" w:cs="Arial"/>
                <w:color w:val="000000" w:themeColor="text1"/>
                <w:sz w:val="20"/>
                <w:szCs w:val="20"/>
              </w:rPr>
              <w:t xml:space="preserve"> Performance Test,  co najmniej 1</w:t>
            </w:r>
            <w:r w:rsidR="00965213">
              <w:rPr>
                <w:rFonts w:ascii="Arial" w:hAnsi="Arial" w:cs="Arial"/>
                <w:color w:val="000000" w:themeColor="text1"/>
                <w:sz w:val="20"/>
                <w:szCs w:val="20"/>
              </w:rPr>
              <w:t>7</w:t>
            </w:r>
            <w:r w:rsidRPr="004F437C">
              <w:rPr>
                <w:rFonts w:ascii="Arial" w:hAnsi="Arial" w:cs="Arial"/>
                <w:color w:val="000000" w:themeColor="text1"/>
                <w:sz w:val="20"/>
                <w:szCs w:val="20"/>
              </w:rPr>
              <w:t xml:space="preserve"> 000 punktów w kategorii </w:t>
            </w:r>
            <w:proofErr w:type="spellStart"/>
            <w:r w:rsidRPr="004F437C">
              <w:rPr>
                <w:rFonts w:ascii="Arial" w:hAnsi="Arial" w:cs="Arial"/>
                <w:color w:val="000000" w:themeColor="text1"/>
                <w:sz w:val="20"/>
                <w:szCs w:val="20"/>
              </w:rPr>
              <w:t>Average</w:t>
            </w:r>
            <w:proofErr w:type="spellEnd"/>
            <w:r w:rsidRPr="004F437C">
              <w:rPr>
                <w:rFonts w:ascii="Arial" w:hAnsi="Arial" w:cs="Arial"/>
                <w:color w:val="000000" w:themeColor="text1"/>
                <w:sz w:val="20"/>
                <w:szCs w:val="20"/>
              </w:rPr>
              <w:t xml:space="preserve"> CPU Mark. Wynik dostępny na stronie: </w:t>
            </w:r>
            <w:hyperlink r:id="rId16" w:history="1">
              <w:r w:rsidRPr="004F437C">
                <w:rPr>
                  <w:rStyle w:val="Hipercze"/>
                  <w:rFonts w:ascii="Arial" w:hAnsi="Arial" w:cs="Arial"/>
                  <w:color w:val="000000" w:themeColor="text1"/>
                  <w:sz w:val="20"/>
                  <w:szCs w:val="20"/>
                </w:rPr>
                <w:t xml:space="preserve">https://www.cpubenchmark.net/cpu_list.php </w:t>
              </w:r>
            </w:hyperlink>
            <w:r w:rsidRPr="004F437C">
              <w:rPr>
                <w:rFonts w:ascii="Arial" w:hAnsi="Arial" w:cs="Arial"/>
                <w:color w:val="000000" w:themeColor="text1"/>
                <w:sz w:val="20"/>
                <w:szCs w:val="20"/>
              </w:rPr>
              <w:t xml:space="preserve"> </w:t>
            </w:r>
            <w:r w:rsidRPr="004F437C">
              <w:rPr>
                <w:rFonts w:ascii="Arial" w:eastAsia="Times New Roman" w:hAnsi="Arial" w:cs="Arial"/>
                <w:sz w:val="20"/>
                <w:szCs w:val="20"/>
                <w:lang w:eastAsia="pl-PL"/>
              </w:rPr>
              <w:t xml:space="preserve">w dowolnym dniu od publikacji </w:t>
            </w:r>
            <w:r w:rsidR="00D8649D" w:rsidRPr="00D8649D">
              <w:rPr>
                <w:rFonts w:ascii="Arial" w:eastAsia="Times New Roman" w:hAnsi="Arial" w:cs="Arial"/>
                <w:sz w:val="20"/>
                <w:szCs w:val="20"/>
                <w:lang w:eastAsia="pl-PL"/>
              </w:rPr>
              <w:t xml:space="preserve">ogłoszenia o zamówieniu </w:t>
            </w:r>
            <w:r w:rsidRPr="004F437C">
              <w:rPr>
                <w:rFonts w:ascii="Arial" w:eastAsia="Times New Roman" w:hAnsi="Arial" w:cs="Arial"/>
                <w:sz w:val="20"/>
                <w:szCs w:val="20"/>
                <w:lang w:eastAsia="pl-PL"/>
              </w:rPr>
              <w:t>do daty złożenia ofert- załączyć do oferty</w:t>
            </w:r>
          </w:p>
          <w:p w14:paraId="194D61B8"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hAnsi="Arial" w:cs="Arial"/>
                <w:color w:val="000000" w:themeColor="text1"/>
                <w:sz w:val="20"/>
                <w:szCs w:val="20"/>
              </w:rPr>
              <w:t>Procesor posiadający jednostkę NPU o wydajności min. 12 TOPS</w:t>
            </w:r>
          </w:p>
        </w:tc>
      </w:tr>
      <w:tr w:rsidR="0092761C" w:rsidRPr="003C6335" w14:paraId="7F282A0F" w14:textId="77777777" w:rsidTr="00B70118">
        <w:trPr>
          <w:trHeight w:val="346"/>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CC80CC" w14:textId="77777777" w:rsidR="0092761C" w:rsidRPr="004F437C" w:rsidRDefault="0092761C" w:rsidP="00B70118">
            <w:pPr>
              <w:rPr>
                <w:rFonts w:ascii="Arial" w:eastAsia="Times New Roman" w:hAnsi="Arial" w:cs="Arial"/>
                <w:sz w:val="20"/>
                <w:szCs w:val="20"/>
                <w:lang w:eastAsia="pl-PL"/>
              </w:rPr>
            </w:pPr>
            <w:r w:rsidRPr="004F437C">
              <w:rPr>
                <w:rFonts w:ascii="Arial" w:eastAsia="Times New Roman" w:hAnsi="Arial" w:cs="Arial"/>
                <w:sz w:val="20"/>
                <w:szCs w:val="20"/>
                <w:lang w:eastAsia="pl-PL"/>
              </w:rPr>
              <w:t>Pamięć RAM</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4760845" w14:textId="77777777" w:rsidR="0092761C" w:rsidRPr="004F437C" w:rsidRDefault="0092761C" w:rsidP="00B70118">
            <w:pPr>
              <w:jc w:val="both"/>
              <w:rPr>
                <w:rFonts w:ascii="Arial" w:eastAsia="Times New Roman" w:hAnsi="Arial" w:cs="Arial"/>
                <w:sz w:val="20"/>
                <w:szCs w:val="20"/>
                <w:lang w:eastAsia="pl-PL"/>
              </w:rPr>
            </w:pPr>
            <w:r w:rsidRPr="004F437C">
              <w:rPr>
                <w:rFonts w:ascii="Arial" w:eastAsia="Times New Roman" w:hAnsi="Arial" w:cs="Arial"/>
                <w:sz w:val="20"/>
                <w:szCs w:val="20"/>
                <w:lang w:eastAsia="pl-PL"/>
              </w:rPr>
              <w:t xml:space="preserve">min. 16GB  możliwość rozbudowy do min 64GB, Dostępne dwa </w:t>
            </w:r>
            <w:proofErr w:type="spellStart"/>
            <w:r w:rsidRPr="004F437C">
              <w:rPr>
                <w:rFonts w:ascii="Arial" w:eastAsia="Times New Roman" w:hAnsi="Arial" w:cs="Arial"/>
                <w:sz w:val="20"/>
                <w:szCs w:val="20"/>
                <w:lang w:eastAsia="pl-PL"/>
              </w:rPr>
              <w:t>sloty</w:t>
            </w:r>
            <w:proofErr w:type="spellEnd"/>
            <w:r w:rsidRPr="004F437C">
              <w:rPr>
                <w:rFonts w:ascii="Arial" w:eastAsia="Times New Roman" w:hAnsi="Arial" w:cs="Arial"/>
                <w:sz w:val="20"/>
                <w:szCs w:val="20"/>
                <w:lang w:eastAsia="pl-PL"/>
              </w:rPr>
              <w:t xml:space="preserve"> pamięci na płycie , jeden slot wolny</w:t>
            </w:r>
          </w:p>
        </w:tc>
      </w:tr>
      <w:tr w:rsidR="0092761C" w:rsidRPr="003C6335" w14:paraId="7FE9966F"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2E29056" w14:textId="77777777" w:rsidR="0092761C" w:rsidRPr="00570543" w:rsidRDefault="0092761C" w:rsidP="00B70118">
            <w:pPr>
              <w:rPr>
                <w:rFonts w:ascii="Arial" w:eastAsia="Times New Roman" w:hAnsi="Arial" w:cs="Arial"/>
                <w:color w:val="000000" w:themeColor="text1"/>
                <w:sz w:val="20"/>
                <w:szCs w:val="20"/>
                <w:lang w:eastAsia="pl-PL"/>
              </w:rPr>
            </w:pPr>
            <w:r w:rsidRPr="00570543">
              <w:rPr>
                <w:rFonts w:ascii="Arial" w:eastAsia="Times New Roman" w:hAnsi="Arial" w:cs="Arial"/>
                <w:color w:val="000000" w:themeColor="text1"/>
                <w:sz w:val="20"/>
                <w:szCs w:val="20"/>
                <w:lang w:eastAsia="pl-PL"/>
              </w:rPr>
              <w:t>Pamięć masowa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C81C12" w14:textId="77777777" w:rsidR="0092761C" w:rsidRPr="00570543" w:rsidRDefault="0092761C" w:rsidP="00B70118">
            <w:pPr>
              <w:jc w:val="both"/>
              <w:rPr>
                <w:rFonts w:ascii="Arial" w:eastAsia="Times New Roman" w:hAnsi="Arial" w:cs="Arial"/>
                <w:color w:val="000000" w:themeColor="text1"/>
                <w:sz w:val="20"/>
                <w:szCs w:val="20"/>
                <w:lang w:eastAsia="pl-PL"/>
              </w:rPr>
            </w:pPr>
            <w:r w:rsidRPr="00570543">
              <w:rPr>
                <w:rFonts w:ascii="Arial" w:eastAsia="Times New Roman" w:hAnsi="Arial" w:cs="Arial"/>
                <w:color w:val="000000" w:themeColor="text1"/>
                <w:sz w:val="20"/>
                <w:szCs w:val="20"/>
                <w:lang w:eastAsia="pl-PL"/>
              </w:rPr>
              <w:t xml:space="preserve">Zainstalowany min. 1TB SSD M.2 </w:t>
            </w:r>
            <w:proofErr w:type="spellStart"/>
            <w:r w:rsidRPr="00570543">
              <w:rPr>
                <w:rFonts w:ascii="Arial" w:eastAsia="Times New Roman" w:hAnsi="Arial" w:cs="Arial"/>
                <w:color w:val="000000" w:themeColor="text1"/>
                <w:sz w:val="20"/>
                <w:szCs w:val="20"/>
                <w:lang w:eastAsia="pl-PL"/>
              </w:rPr>
              <w:t>NVMe</w:t>
            </w:r>
            <w:proofErr w:type="spellEnd"/>
            <w:r w:rsidRPr="00570543">
              <w:rPr>
                <w:rFonts w:ascii="Arial" w:eastAsia="Times New Roman" w:hAnsi="Arial" w:cs="Arial"/>
                <w:color w:val="000000" w:themeColor="text1"/>
                <w:sz w:val="20"/>
                <w:szCs w:val="20"/>
                <w:lang w:eastAsia="pl-PL"/>
              </w:rPr>
              <w:t xml:space="preserve">. </w:t>
            </w:r>
          </w:p>
        </w:tc>
      </w:tr>
      <w:tr w:rsidR="0092761C" w:rsidRPr="003C6335" w14:paraId="1BB59184"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3D0D7F" w14:textId="77777777" w:rsidR="0092761C" w:rsidRPr="004F437C" w:rsidRDefault="0092761C" w:rsidP="00B70118">
            <w:pPr>
              <w:rPr>
                <w:rFonts w:ascii="Arial" w:eastAsia="Times New Roman" w:hAnsi="Arial" w:cs="Arial"/>
                <w:sz w:val="20"/>
                <w:szCs w:val="20"/>
                <w:lang w:eastAsia="pl-PL"/>
              </w:rPr>
            </w:pPr>
            <w:r w:rsidRPr="004F437C">
              <w:rPr>
                <w:rFonts w:ascii="Arial" w:eastAsia="Times New Roman" w:hAnsi="Arial" w:cs="Arial"/>
                <w:sz w:val="20"/>
                <w:szCs w:val="20"/>
                <w:lang w:eastAsia="pl-PL"/>
              </w:rPr>
              <w:t>Karta graficzna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43B8DA4" w14:textId="0F80A3E0" w:rsidR="0092761C" w:rsidRPr="004F437C" w:rsidRDefault="0092761C" w:rsidP="00B70118">
            <w:pPr>
              <w:tabs>
                <w:tab w:val="left" w:pos="751"/>
              </w:tabs>
              <w:jc w:val="both"/>
              <w:rPr>
                <w:rFonts w:ascii="Arial" w:eastAsia="Times New Roman" w:hAnsi="Arial" w:cs="Arial"/>
                <w:sz w:val="20"/>
                <w:szCs w:val="20"/>
                <w:lang w:eastAsia="pl-PL"/>
              </w:rPr>
            </w:pPr>
            <w:r w:rsidRPr="004F437C">
              <w:rPr>
                <w:rFonts w:ascii="Arial" w:eastAsia="Times New Roman" w:hAnsi="Arial" w:cs="Arial"/>
                <w:sz w:val="20"/>
                <w:szCs w:val="20"/>
                <w:lang w:eastAsia="pl-PL"/>
              </w:rPr>
              <w:t>Zintegrowana z procesorem osiągająca minimum  </w:t>
            </w:r>
            <w:r w:rsidRPr="004F437C">
              <w:rPr>
                <w:rFonts w:ascii="Arial" w:eastAsia="Times New Roman" w:hAnsi="Arial" w:cs="Arial"/>
                <w:b/>
                <w:bCs/>
                <w:sz w:val="20"/>
                <w:szCs w:val="20"/>
                <w:lang w:eastAsia="pl-PL"/>
              </w:rPr>
              <w:t>3000</w:t>
            </w:r>
            <w:r w:rsidRPr="004F437C">
              <w:rPr>
                <w:rFonts w:ascii="Arial" w:eastAsia="Times New Roman" w:hAnsi="Arial" w:cs="Arial"/>
                <w:sz w:val="20"/>
                <w:szCs w:val="20"/>
                <w:lang w:eastAsia="pl-PL"/>
              </w:rPr>
              <w:t xml:space="preserve"> punktów w teście </w:t>
            </w:r>
            <w:proofErr w:type="spellStart"/>
            <w:r w:rsidRPr="004F437C">
              <w:rPr>
                <w:rFonts w:ascii="Arial" w:eastAsia="Times New Roman" w:hAnsi="Arial" w:cs="Arial"/>
                <w:sz w:val="20"/>
                <w:szCs w:val="20"/>
                <w:lang w:eastAsia="pl-PL"/>
              </w:rPr>
              <w:t>Passmark</w:t>
            </w:r>
            <w:proofErr w:type="spellEnd"/>
            <w:r w:rsidRPr="004F437C">
              <w:rPr>
                <w:rFonts w:ascii="Arial" w:eastAsia="Times New Roman" w:hAnsi="Arial" w:cs="Arial"/>
                <w:sz w:val="20"/>
                <w:szCs w:val="20"/>
                <w:lang w:eastAsia="pl-PL"/>
              </w:rPr>
              <w:t xml:space="preserve"> G3D Mark według wyników ze strony </w:t>
            </w:r>
            <w:hyperlink r:id="rId17" w:tgtFrame="_blank" w:history="1">
              <w:r w:rsidRPr="004F437C">
                <w:rPr>
                  <w:rFonts w:ascii="Arial" w:eastAsia="Times New Roman" w:hAnsi="Arial" w:cs="Arial"/>
                  <w:sz w:val="20"/>
                  <w:szCs w:val="20"/>
                  <w:u w:val="single"/>
                  <w:lang w:eastAsia="pl-PL"/>
                </w:rPr>
                <w:t>http://www.videocardbenchmark.net</w:t>
              </w:r>
            </w:hyperlink>
            <w:r w:rsidRPr="004F437C">
              <w:rPr>
                <w:rFonts w:ascii="Arial" w:eastAsia="Times New Roman" w:hAnsi="Arial" w:cs="Arial"/>
                <w:sz w:val="20"/>
                <w:szCs w:val="20"/>
                <w:u w:val="single"/>
                <w:lang w:eastAsia="pl-PL"/>
              </w:rPr>
              <w:t> </w:t>
            </w:r>
            <w:r w:rsidRPr="004F437C">
              <w:rPr>
                <w:rFonts w:ascii="Arial" w:eastAsia="Times New Roman" w:hAnsi="Arial" w:cs="Arial"/>
                <w:sz w:val="20"/>
                <w:szCs w:val="20"/>
                <w:lang w:eastAsia="pl-PL"/>
              </w:rPr>
              <w:t xml:space="preserve">w dowolnym dniu od publikacji </w:t>
            </w:r>
            <w:r w:rsidR="00D8649D" w:rsidRPr="00D8649D">
              <w:rPr>
                <w:rFonts w:ascii="Arial" w:eastAsia="Times New Roman" w:hAnsi="Arial" w:cs="Arial"/>
                <w:sz w:val="20"/>
                <w:szCs w:val="20"/>
                <w:lang w:eastAsia="pl-PL"/>
              </w:rPr>
              <w:t xml:space="preserve">ogłoszenia o zamówieniu </w:t>
            </w:r>
            <w:r w:rsidRPr="004F437C">
              <w:rPr>
                <w:rFonts w:ascii="Arial" w:eastAsia="Times New Roman" w:hAnsi="Arial" w:cs="Arial"/>
                <w:sz w:val="20"/>
                <w:szCs w:val="20"/>
                <w:lang w:eastAsia="pl-PL"/>
              </w:rPr>
              <w:t>do daty złożenia ofert- załączyć do oferty. Karta obsługująca min. 4 wyświetlacze z możliwością wyświetlenia obrazu w rozdzielczości min. 4K na zewnętrznym monitorze. O</w:t>
            </w:r>
            <w:r w:rsidRPr="004F437C">
              <w:rPr>
                <w:rFonts w:ascii="Arial" w:hAnsi="Arial" w:cs="Arial"/>
                <w:sz w:val="20"/>
                <w:szCs w:val="20"/>
              </w:rPr>
              <w:t>bsługa DirectX w wersji min. 12.2</w:t>
            </w:r>
          </w:p>
        </w:tc>
      </w:tr>
      <w:tr w:rsidR="0092761C" w:rsidRPr="003C6335" w14:paraId="60C2AB1E" w14:textId="77777777" w:rsidTr="00B70118">
        <w:trPr>
          <w:trHeight w:val="416"/>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9C2CA1" w14:textId="77777777" w:rsidR="0092761C" w:rsidRPr="004F437C" w:rsidRDefault="0092761C" w:rsidP="00B70118">
            <w:pPr>
              <w:rPr>
                <w:rFonts w:ascii="Arial" w:eastAsia="Times New Roman" w:hAnsi="Arial" w:cs="Arial"/>
                <w:sz w:val="20"/>
                <w:szCs w:val="20"/>
                <w:lang w:eastAsia="pl-PL"/>
              </w:rPr>
            </w:pPr>
            <w:r w:rsidRPr="004F437C">
              <w:rPr>
                <w:rFonts w:ascii="Arial" w:eastAsia="Times New Roman" w:hAnsi="Arial" w:cs="Arial"/>
                <w:sz w:val="20"/>
                <w:szCs w:val="20"/>
                <w:lang w:eastAsia="pl-PL"/>
              </w:rPr>
              <w:t>Multimedia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568CE64" w14:textId="77777777" w:rsidR="0092761C" w:rsidRPr="004F437C" w:rsidRDefault="0092761C" w:rsidP="00B70118">
            <w:pPr>
              <w:jc w:val="both"/>
              <w:rPr>
                <w:rFonts w:ascii="Arial" w:eastAsia="Times New Roman" w:hAnsi="Arial" w:cs="Arial"/>
                <w:sz w:val="20"/>
                <w:szCs w:val="20"/>
                <w:lang w:eastAsia="pl-PL"/>
              </w:rPr>
            </w:pPr>
            <w:r w:rsidRPr="004F437C">
              <w:rPr>
                <w:rFonts w:ascii="Arial" w:eastAsia="Times New Roman" w:hAnsi="Arial" w:cs="Arial"/>
                <w:sz w:val="20"/>
                <w:szCs w:val="20"/>
                <w:lang w:eastAsia="pl-PL"/>
              </w:rPr>
              <w:t>Karta dźwiękowa zintegrowana z płytą główną, zgodna z High Definition, wbudowane głośniki stereo o średniej mocy min. 2x 2W, cyfrowy podwójny mikrofon z funkcją redukcji szumów i poprawy mowy wbudowany w obudowę matrycy. Kamera internetowa o rozdzielczości min. FHD + IR trwale zainstalowana w obudowie matrycy z wbudowaną przysłoną mechaniczną</w:t>
            </w:r>
            <w:r>
              <w:rPr>
                <w:rFonts w:ascii="Arial" w:eastAsia="Times New Roman" w:hAnsi="Arial" w:cs="Arial"/>
                <w:sz w:val="20"/>
                <w:szCs w:val="20"/>
                <w:lang w:eastAsia="pl-PL"/>
              </w:rPr>
              <w:t>.</w:t>
            </w:r>
          </w:p>
        </w:tc>
      </w:tr>
      <w:tr w:rsidR="0092761C" w:rsidRPr="003C6335" w14:paraId="389C63A3"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2B811B"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Bateria i zasilanie</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B04AF2A"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Zasilacz o mocy min. 65W. </w:t>
            </w:r>
          </w:p>
          <w:p w14:paraId="0DC0CD9B"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Bateria min. 55WHr z funkcją szybkiego ładowania </w:t>
            </w:r>
            <w:r w:rsidRPr="004F437C">
              <w:rPr>
                <w:rFonts w:ascii="Arial" w:hAnsi="Arial" w:cs="Arial"/>
                <w:color w:val="000000" w:themeColor="text1"/>
                <w:sz w:val="20"/>
                <w:szCs w:val="20"/>
              </w:rPr>
              <w:t>do poziomu 80% w czasie 1 godziny.</w:t>
            </w:r>
          </w:p>
        </w:tc>
      </w:tr>
      <w:tr w:rsidR="0092761C" w:rsidRPr="003C6335" w14:paraId="3AAE1D03"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A7441F"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Waga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5ED4648"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Waga komputera z baterią nie większa niż 2,1kg </w:t>
            </w:r>
          </w:p>
        </w:tc>
      </w:tr>
      <w:tr w:rsidR="0092761C" w:rsidRPr="003C6335" w14:paraId="076A4421"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49BC24C"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Obudowa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79BF05" w14:textId="77777777" w:rsidR="0092761C" w:rsidRPr="004F437C" w:rsidRDefault="0092761C" w:rsidP="00B70118">
            <w:pPr>
              <w:jc w:val="both"/>
              <w:rPr>
                <w:rFonts w:ascii="Arial" w:hAnsi="Arial" w:cs="Arial"/>
                <w:bCs/>
                <w:sz w:val="20"/>
                <w:szCs w:val="20"/>
              </w:rPr>
            </w:pPr>
            <w:r w:rsidRPr="004F437C">
              <w:rPr>
                <w:rFonts w:ascii="Arial" w:hAnsi="Arial" w:cs="Arial"/>
                <w:bCs/>
                <w:sz w:val="20"/>
                <w:szCs w:val="20"/>
              </w:rPr>
              <w:t xml:space="preserve">Szkielet obudowy i zawiasy notebooka wzmacniane, dookoła matrycy uszczelnienie chroniące klawiaturę notebooka  po zamknięciu przed kurzem i wilgocią. </w:t>
            </w:r>
          </w:p>
          <w:p w14:paraId="27A1DB64"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Obudowa komputera spełniająca normę MIL-STD-810H lub równoważną </w:t>
            </w:r>
          </w:p>
        </w:tc>
      </w:tr>
      <w:tr w:rsidR="0092761C" w:rsidRPr="003C6335" w14:paraId="5245A405"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C44D54" w14:textId="77777777" w:rsidR="0092761C" w:rsidRPr="004F437C" w:rsidRDefault="0092761C" w:rsidP="00B70118">
            <w:pPr>
              <w:rPr>
                <w:rFonts w:ascii="Arial" w:eastAsia="Times New Roman" w:hAnsi="Arial" w:cs="Arial"/>
                <w:color w:val="00B050"/>
                <w:sz w:val="20"/>
                <w:szCs w:val="20"/>
                <w:lang w:eastAsia="pl-PL"/>
              </w:rPr>
            </w:pPr>
            <w:r w:rsidRPr="004F437C">
              <w:rPr>
                <w:rFonts w:ascii="Arial" w:eastAsia="Times New Roman" w:hAnsi="Arial" w:cs="Arial"/>
                <w:color w:val="000000" w:themeColor="text1"/>
                <w:sz w:val="20"/>
                <w:szCs w:val="20"/>
                <w:lang w:eastAsia="pl-PL"/>
              </w:rPr>
              <w:t>BIOS</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FD750DB" w14:textId="77777777" w:rsidR="0092761C" w:rsidRPr="004F437C" w:rsidRDefault="0092761C" w:rsidP="00B70118">
            <w:pPr>
              <w:jc w:val="both"/>
              <w:rPr>
                <w:rFonts w:ascii="Arial" w:eastAsia="Times New Roman" w:hAnsi="Arial" w:cs="Arial"/>
                <w:color w:val="00B050"/>
                <w:sz w:val="20"/>
                <w:szCs w:val="20"/>
                <w:lang w:eastAsia="pl-PL"/>
              </w:rPr>
            </w:pPr>
            <w:r w:rsidRPr="004F437C">
              <w:rPr>
                <w:rFonts w:ascii="Arial" w:hAnsi="Arial" w:cs="Arial"/>
                <w:bCs/>
                <w:sz w:val="20"/>
                <w:szCs w:val="20"/>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 kontrolerze audio, procesorze, a w szczególności osiągana prędkość, pamięci RAM z informacją o taktowaniu i obsadzeniu w slotach. Możliwość ustawienia hasła dla administratora, możliwość ustawienia hasła systemowego</w:t>
            </w:r>
            <w:r>
              <w:rPr>
                <w:rFonts w:ascii="Arial" w:hAnsi="Arial" w:cs="Arial"/>
                <w:bCs/>
                <w:sz w:val="20"/>
                <w:szCs w:val="20"/>
              </w:rPr>
              <w:t xml:space="preserve"> </w:t>
            </w:r>
            <w:r w:rsidRPr="004F437C">
              <w:rPr>
                <w:rFonts w:ascii="Arial" w:hAnsi="Arial" w:cs="Arial"/>
                <w:bCs/>
                <w:sz w:val="20"/>
                <w:szCs w:val="20"/>
              </w:rPr>
              <w:t xml:space="preserve">które jednocześnie będzie blokować uruchamianie systemu z jakichkolwiek urządzeń oraz umożliwia zalogowanie się do BIOS w celu zmiany swojego hasła, możliwość ustawienia hasła dla dysku </w:t>
            </w:r>
            <w:proofErr w:type="spellStart"/>
            <w:r w:rsidRPr="004F437C">
              <w:rPr>
                <w:rFonts w:ascii="Arial" w:hAnsi="Arial" w:cs="Arial"/>
                <w:bCs/>
                <w:sz w:val="20"/>
                <w:szCs w:val="20"/>
              </w:rPr>
              <w:t>NVMe</w:t>
            </w:r>
            <w:proofErr w:type="spellEnd"/>
            <w:r w:rsidRPr="004F437C">
              <w:rPr>
                <w:rFonts w:ascii="Arial" w:hAnsi="Arial" w:cs="Arial"/>
                <w:bCs/>
                <w:sz w:val="20"/>
                <w:szCs w:val="20"/>
              </w:rPr>
              <w:t xml:space="preserve">, możliwość konfiguracji zależności między tymi hasłami, hasła muszą umożliwiać zawarcia w sobie znaków specjalnych, liczb i liter, Możliwość odczytania informacji o stanie naładowania baterii (stanu użycia), podpiętego zasilacza, zarządzanie trybem </w:t>
            </w:r>
            <w:r w:rsidRPr="004F437C">
              <w:rPr>
                <w:rFonts w:ascii="Arial" w:hAnsi="Arial" w:cs="Arial"/>
                <w:bCs/>
                <w:sz w:val="20"/>
                <w:szCs w:val="20"/>
              </w:rPr>
              <w:lastRenderedPageBreak/>
              <w:t>ładowania baterii (np. określenie docelowego poziomu naładowania). Dedykowane pole numeru inwentarzowego w BIOS umożliwiające wpisanie numeru inwentarzowego bezpośrednio w BIOS, bez wykorzystania dodatkowego oprogramowania. Pole po nadaniu numeru nie może być edytowalne. Numer inwentarzowy nieulegający skasowaniu po aktualizacji BIOS.</w:t>
            </w:r>
          </w:p>
        </w:tc>
      </w:tr>
      <w:tr w:rsidR="0092761C" w:rsidRPr="003C6335" w14:paraId="2401D555" w14:textId="77777777" w:rsidTr="00B70118">
        <w:trPr>
          <w:trHeight w:val="1622"/>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4B23213"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lastRenderedPageBreak/>
              <w:t>Diagnostyka</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5337F012"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System diagnostyczny z graficznym interfejsem dostępnym z poziomu BIOS lub menu </w:t>
            </w:r>
            <w:proofErr w:type="spellStart"/>
            <w:r w:rsidRPr="004F437C">
              <w:rPr>
                <w:rFonts w:ascii="Arial" w:eastAsia="Times New Roman" w:hAnsi="Arial" w:cs="Arial"/>
                <w:color w:val="000000" w:themeColor="text1"/>
                <w:sz w:val="20"/>
                <w:szCs w:val="20"/>
                <w:lang w:eastAsia="pl-PL"/>
              </w:rPr>
              <w:t>BOOT’owania</w:t>
            </w:r>
            <w:proofErr w:type="spellEnd"/>
            <w:r w:rsidRPr="004F437C">
              <w:rPr>
                <w:rFonts w:ascii="Arial" w:eastAsia="Times New Roman" w:hAnsi="Arial" w:cs="Arial"/>
                <w:color w:val="000000" w:themeColor="text1"/>
                <w:sz w:val="20"/>
                <w:szCs w:val="20"/>
                <w:lang w:eastAsia="pl-PL"/>
              </w:rPr>
              <w:t xml:space="preserve"> umożliwiającym użytkownikowi przeprowadzenie wstępnej diagnostyki awarii poprzez przetestowanie: procesora, pamięci RAM, dysku, płyty głównej. Pełna funkcjonalność systemu diagnostycznego musi być dostępna również w przypadku braku lub uszkodzenia oraz sformatowania dysku twardego, oraz nie może być realizowana przez narzędzia zewnętrzne podłączane do komputera ( np. pamięć USB </w:t>
            </w:r>
            <w:proofErr w:type="spellStart"/>
            <w:r w:rsidRPr="004F437C">
              <w:rPr>
                <w:rFonts w:ascii="Arial" w:eastAsia="Times New Roman" w:hAnsi="Arial" w:cs="Arial"/>
                <w:color w:val="000000" w:themeColor="text1"/>
                <w:sz w:val="20"/>
                <w:szCs w:val="20"/>
                <w:lang w:eastAsia="pl-PL"/>
              </w:rPr>
              <w:t>flash</w:t>
            </w:r>
            <w:proofErr w:type="spellEnd"/>
            <w:r w:rsidRPr="004F437C">
              <w:rPr>
                <w:rFonts w:ascii="Arial" w:eastAsia="Times New Roman" w:hAnsi="Arial" w:cs="Arial"/>
                <w:color w:val="000000" w:themeColor="text1"/>
                <w:sz w:val="20"/>
                <w:szCs w:val="20"/>
                <w:lang w:eastAsia="pl-PL"/>
              </w:rPr>
              <w:t xml:space="preserve"> ]</w:t>
            </w:r>
          </w:p>
        </w:tc>
      </w:tr>
      <w:tr w:rsidR="0092761C" w:rsidRPr="003C6335" w14:paraId="640E914C" w14:textId="77777777" w:rsidTr="00B70118">
        <w:trPr>
          <w:trHeight w:val="2356"/>
        </w:trPr>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561DBD7"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Bezpieczeństwo</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63BCFA0" w14:textId="77777777" w:rsidR="0092761C" w:rsidRPr="004F437C" w:rsidRDefault="0092761C" w:rsidP="00B70118">
            <w:pPr>
              <w:jc w:val="both"/>
              <w:rPr>
                <w:rFonts w:ascii="Arial" w:hAnsi="Arial" w:cs="Arial"/>
                <w:bCs/>
                <w:color w:val="000000" w:themeColor="text1"/>
                <w:sz w:val="20"/>
                <w:szCs w:val="20"/>
              </w:rPr>
            </w:pPr>
            <w:r w:rsidRPr="004F437C">
              <w:rPr>
                <w:rFonts w:ascii="Arial" w:hAnsi="Arial" w:cs="Arial"/>
                <w:bCs/>
                <w:color w:val="000000" w:themeColor="text1"/>
                <w:sz w:val="20"/>
                <w:szCs w:val="20"/>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p w14:paraId="7F99052A"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Złącze na linkę zabezpieczającą przed kradzieżą.</w:t>
            </w:r>
          </w:p>
          <w:p w14:paraId="2C680682"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Wbudowany czytnik linii papilarnych</w:t>
            </w:r>
          </w:p>
          <w:p w14:paraId="2DCE7295"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Czujnik otwarcia obudowy</w:t>
            </w:r>
          </w:p>
        </w:tc>
      </w:tr>
      <w:tr w:rsidR="0092761C" w:rsidRPr="003C6335" w14:paraId="6A58E75E"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DE90247"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b/>
                <w:color w:val="000000" w:themeColor="text1"/>
                <w:sz w:val="20"/>
                <w:szCs w:val="20"/>
                <w:lang w:eastAsia="pl-PL"/>
              </w:rPr>
              <w:t>Zarządzanie zdalne</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0F092654"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6D101165"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monitorowanie konfiguracji komponentów komputera - CPU, Pamięć, HDD wersja BIOS płyty głównej; </w:t>
            </w:r>
          </w:p>
          <w:p w14:paraId="1C784854"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zdalną konfigurację ustawień BIOS,</w:t>
            </w:r>
          </w:p>
          <w:p w14:paraId="4D7B8313"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zdalne przejęcie konsoli tekstowej systemu, przekierowanie procesu ładowania systemu operacyjnego z wirtualnego CD ROM lub FDD z  serwera zarządzającego;</w:t>
            </w:r>
          </w:p>
          <w:p w14:paraId="16605176"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zdalne przejecie pełnej konsoli graficznej systemu tzw. KVM </w:t>
            </w:r>
            <w:proofErr w:type="spellStart"/>
            <w:r w:rsidRPr="004F437C">
              <w:rPr>
                <w:rFonts w:ascii="Arial" w:eastAsia="Times New Roman" w:hAnsi="Arial" w:cs="Arial"/>
                <w:bCs/>
                <w:color w:val="000000" w:themeColor="text1"/>
                <w:sz w:val="20"/>
                <w:szCs w:val="20"/>
                <w:lang w:eastAsia="pl-PL"/>
              </w:rPr>
              <w:t>Redirection</w:t>
            </w:r>
            <w:proofErr w:type="spellEnd"/>
            <w:r w:rsidRPr="004F437C">
              <w:rPr>
                <w:rFonts w:ascii="Arial" w:eastAsia="Times New Roman" w:hAnsi="Arial" w:cs="Arial"/>
                <w:bCs/>
                <w:color w:val="000000" w:themeColor="text1"/>
                <w:sz w:val="20"/>
                <w:szCs w:val="20"/>
                <w:lang w:eastAsia="pl-PL"/>
              </w:rPr>
              <w:t xml:space="preserve"> (Keyboard, Video, Mouse) bez udziału systemu operacyjnego ani dodatkowych programów, również w przypadku braku lub uszkodzenia systemu operacyjnego do rozdzielczości 1920x1080 włącznie;</w:t>
            </w:r>
          </w:p>
          <w:p w14:paraId="0821E261"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zapis i przechowywanie dodatkowych informacji o wersji zainstalowanego oprogramowania i zdalny odczyt tych informacji (wersja, zainstalowane uaktualnienia, sygnatury wirusów, itp.) z wbudowanej pamięci nieulotnej.</w:t>
            </w:r>
          </w:p>
          <w:p w14:paraId="16F653CB"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technologia zarządzania i monitorowania komputerem na poziomie sprzętowym powinna być zgodna z otwartymi standardami DMTF WS-MAN  (</w:t>
            </w:r>
            <w:hyperlink r:id="rId18" w:history="1">
              <w:r w:rsidRPr="004F437C">
                <w:rPr>
                  <w:rStyle w:val="Hipercze"/>
                  <w:rFonts w:ascii="Arial" w:eastAsia="Times New Roman" w:hAnsi="Arial" w:cs="Arial"/>
                  <w:bCs/>
                  <w:sz w:val="20"/>
                  <w:szCs w:val="20"/>
                  <w:lang w:eastAsia="pl-PL"/>
                </w:rPr>
                <w:t>http://www.dmtf.org/standards/wsman</w:t>
              </w:r>
            </w:hyperlink>
            <w:r w:rsidRPr="004F437C">
              <w:rPr>
                <w:rFonts w:ascii="Arial" w:eastAsia="Times New Roman" w:hAnsi="Arial" w:cs="Arial"/>
                <w:bCs/>
                <w:color w:val="000000" w:themeColor="text1"/>
                <w:sz w:val="20"/>
                <w:szCs w:val="20"/>
                <w:lang w:eastAsia="pl-PL"/>
              </w:rPr>
              <w:t>)  oraz  DASH (</w:t>
            </w:r>
            <w:hyperlink r:id="rId19" w:history="1">
              <w:r w:rsidRPr="004F437C">
                <w:rPr>
                  <w:rStyle w:val="Hipercze"/>
                  <w:rFonts w:ascii="Arial" w:eastAsia="Times New Roman" w:hAnsi="Arial" w:cs="Arial"/>
                  <w:bCs/>
                  <w:sz w:val="20"/>
                  <w:szCs w:val="20"/>
                  <w:lang w:eastAsia="pl-PL"/>
                </w:rPr>
                <w:t>http://www.dmtf.org/standards/mgmt/dash/</w:t>
              </w:r>
            </w:hyperlink>
            <w:r w:rsidRPr="004F437C">
              <w:rPr>
                <w:rFonts w:ascii="Arial" w:eastAsia="Times New Roman" w:hAnsi="Arial" w:cs="Arial"/>
                <w:bCs/>
                <w:color w:val="000000" w:themeColor="text1"/>
                <w:sz w:val="20"/>
                <w:szCs w:val="20"/>
                <w:lang w:eastAsia="pl-PL"/>
              </w:rPr>
              <w:t>)</w:t>
            </w:r>
          </w:p>
          <w:p w14:paraId="02F96133"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34129BD3"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wbudowany sprzętowo log operacji  zdalnego zarządzania, możliwy do kasowania tylko przez upoważnionego użytkownika systemu sprzętowego zarządzania zdalnego </w:t>
            </w:r>
          </w:p>
          <w:p w14:paraId="48F0AD45" w14:textId="77777777" w:rsidR="0092761C" w:rsidRPr="004F437C" w:rsidRDefault="0092761C" w:rsidP="00B70118">
            <w:pPr>
              <w:jc w:val="both"/>
              <w:rPr>
                <w:rFonts w:ascii="Arial" w:eastAsia="Times New Roman" w:hAnsi="Arial" w:cs="Arial"/>
                <w:bCs/>
                <w:color w:val="000000" w:themeColor="text1"/>
                <w:sz w:val="20"/>
                <w:szCs w:val="20"/>
                <w:lang w:eastAsia="pl-PL"/>
              </w:rPr>
            </w:pPr>
            <w:r w:rsidRPr="004F437C">
              <w:rPr>
                <w:rFonts w:ascii="Arial" w:eastAsia="Times New Roman" w:hAnsi="Arial" w:cs="Arial"/>
                <w:bCs/>
                <w:color w:val="000000" w:themeColor="text1"/>
                <w:sz w:val="20"/>
                <w:szCs w:val="20"/>
                <w:lang w:eastAsia="pl-PL"/>
              </w:rPr>
              <w:t>sprzętowy firewall zarządzany i konfigurowany wyłącznie z serwera zarządzania oraz niedostępny dla lokalnego systemu OS i lokalnych aplikacji</w:t>
            </w:r>
          </w:p>
          <w:p w14:paraId="543402B6"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bCs/>
                <w:color w:val="000000" w:themeColor="text1"/>
                <w:sz w:val="20"/>
                <w:szCs w:val="20"/>
                <w:lang w:eastAsia="pl-PL"/>
              </w:rPr>
              <w:t xml:space="preserve">w pełni aktywna konsola zarządzania wyświetlająca informacje i zachowująca pełną funkcjonalność nawet podczas restartów komputera zarządzanego.  </w:t>
            </w:r>
          </w:p>
        </w:tc>
      </w:tr>
      <w:tr w:rsidR="0092761C" w:rsidRPr="003C6335" w14:paraId="062669D9"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B0E686"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Certyfikaty</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08899AA"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Wyprodukowanie urządzenia zgodnie z normą PN ISO 9001 lub równoważną  oraz PN  ISO 14001 lub równoważną  </w:t>
            </w:r>
          </w:p>
          <w:p w14:paraId="437BF9AE" w14:textId="77777777" w:rsidR="0092761C" w:rsidRPr="004F437C" w:rsidRDefault="0092761C" w:rsidP="00B70118">
            <w:pPr>
              <w:jc w:val="both"/>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 xml:space="preserve"> Deklaracja zgodności CE </w:t>
            </w:r>
          </w:p>
        </w:tc>
      </w:tr>
      <w:tr w:rsidR="0092761C" w:rsidRPr="003C6335" w14:paraId="489514B0"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B750F3" w14:textId="77777777" w:rsidR="0092761C" w:rsidRPr="004F437C" w:rsidRDefault="0092761C" w:rsidP="00B70118">
            <w:pPr>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lastRenderedPageBreak/>
              <w:t>System operacyjny</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A926B6" w14:textId="77777777" w:rsidR="0092761C" w:rsidRPr="004F437C" w:rsidRDefault="0092761C" w:rsidP="00B70118">
            <w:pPr>
              <w:spacing w:before="100" w:beforeAutospacing="1" w:after="100" w:afterAutospacing="1"/>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w:t>
            </w:r>
          </w:p>
          <w:p w14:paraId="353EE2F1" w14:textId="77777777" w:rsidR="0092761C" w:rsidRPr="004F437C" w:rsidRDefault="0092761C" w:rsidP="00B70118">
            <w:pPr>
              <w:spacing w:before="100" w:beforeAutospacing="1" w:after="100" w:afterAutospacing="1"/>
              <w:rPr>
                <w:rFonts w:ascii="Arial" w:eastAsia="Times New Roman" w:hAnsi="Arial" w:cs="Arial"/>
                <w:color w:val="000000" w:themeColor="text1"/>
                <w:sz w:val="20"/>
                <w:szCs w:val="20"/>
                <w:lang w:eastAsia="pl-PL"/>
              </w:rPr>
            </w:pPr>
            <w:r w:rsidRPr="004F437C">
              <w:rPr>
                <w:rFonts w:ascii="Arial" w:eastAsia="Times New Roman" w:hAnsi="Arial" w:cs="Arial"/>
                <w:color w:val="000000" w:themeColor="text1"/>
                <w:sz w:val="20"/>
                <w:szCs w:val="20"/>
                <w:lang w:eastAsia="pl-PL"/>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tc>
      </w:tr>
      <w:tr w:rsidR="0092761C" w:rsidRPr="003C6335" w14:paraId="66268176"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A477550" w14:textId="77777777" w:rsidR="0092761C" w:rsidRPr="00235EED" w:rsidRDefault="0092761C" w:rsidP="00B70118">
            <w:pPr>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Wymagania dodatkowe</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26C3B94"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Wbudowane porty i złącza (minimum): </w:t>
            </w:r>
          </w:p>
          <w:p w14:paraId="4D367B79"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Min. 1 x HDMI min. 2.1</w:t>
            </w:r>
          </w:p>
          <w:p w14:paraId="3E2BC193"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Min. 1 x RJ-45 (10/100/1000),</w:t>
            </w:r>
          </w:p>
          <w:p w14:paraId="2FADFE78"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 xml:space="preserve">Min. 1 x karta sieci bezprzewodowej </w:t>
            </w:r>
            <w:proofErr w:type="spellStart"/>
            <w:r w:rsidRPr="00235EED">
              <w:rPr>
                <w:rFonts w:ascii="Arial" w:eastAsia="Times New Roman" w:hAnsi="Arial" w:cs="Arial"/>
                <w:color w:val="000000" w:themeColor="text1"/>
                <w:sz w:val="20"/>
                <w:szCs w:val="20"/>
                <w:lang w:eastAsia="pl-PL"/>
              </w:rPr>
              <w:t>WiFi</w:t>
            </w:r>
            <w:proofErr w:type="spellEnd"/>
            <w:r w:rsidRPr="00235EED">
              <w:rPr>
                <w:rFonts w:ascii="Arial" w:eastAsia="Times New Roman" w:hAnsi="Arial" w:cs="Arial"/>
                <w:color w:val="000000" w:themeColor="text1"/>
                <w:sz w:val="20"/>
                <w:szCs w:val="20"/>
                <w:lang w:eastAsia="pl-PL"/>
              </w:rPr>
              <w:t xml:space="preserve"> 6E + Bluetooth min.5.3</w:t>
            </w:r>
          </w:p>
          <w:p w14:paraId="410801CF"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Min. 1 x współdzielone złącze słuchawkowe stereo i złącze mikrofonowe lub porty osobne,</w:t>
            </w:r>
          </w:p>
          <w:p w14:paraId="6B3A2F39" w14:textId="77777777" w:rsidR="0092761C" w:rsidRPr="00235EED" w:rsidRDefault="0092761C" w:rsidP="00B70118">
            <w:pPr>
              <w:jc w:val="both"/>
              <w:rPr>
                <w:rFonts w:ascii="Arial" w:hAnsi="Arial" w:cs="Arial"/>
                <w:color w:val="000000" w:themeColor="text1"/>
                <w:sz w:val="20"/>
                <w:szCs w:val="20"/>
              </w:rPr>
            </w:pPr>
            <w:r w:rsidRPr="00235EED">
              <w:rPr>
                <w:rFonts w:ascii="Arial" w:eastAsia="Times New Roman" w:hAnsi="Arial" w:cs="Arial"/>
                <w:color w:val="000000" w:themeColor="text1"/>
                <w:sz w:val="20"/>
                <w:szCs w:val="20"/>
                <w:lang w:eastAsia="pl-PL"/>
              </w:rPr>
              <w:t>Min. 2 x USB min.3,2 typ A,</w:t>
            </w:r>
            <w:r w:rsidRPr="00235EED">
              <w:rPr>
                <w:rFonts w:ascii="Arial" w:hAnsi="Arial" w:cs="Arial"/>
                <w:color w:val="000000" w:themeColor="text1"/>
                <w:sz w:val="20"/>
                <w:szCs w:val="20"/>
              </w:rPr>
              <w:t xml:space="preserve"> (w tym jeden z zasilaniem)</w:t>
            </w:r>
          </w:p>
          <w:p w14:paraId="3232936C" w14:textId="77777777" w:rsidR="0092761C" w:rsidRPr="00235EED" w:rsidRDefault="0092761C" w:rsidP="00B70118">
            <w:pPr>
              <w:jc w:val="both"/>
              <w:rPr>
                <w:rFonts w:ascii="Arial" w:eastAsia="Times New Roman" w:hAnsi="Arial" w:cs="Arial"/>
                <w:color w:val="000000" w:themeColor="text1"/>
                <w:sz w:val="20"/>
                <w:szCs w:val="20"/>
                <w:lang w:val="en-US" w:eastAsia="pl-PL"/>
              </w:rPr>
            </w:pPr>
            <w:r w:rsidRPr="00235EED">
              <w:rPr>
                <w:rFonts w:ascii="Arial" w:eastAsia="Times New Roman" w:hAnsi="Arial" w:cs="Arial"/>
                <w:color w:val="000000" w:themeColor="text1"/>
                <w:sz w:val="20"/>
                <w:szCs w:val="20"/>
                <w:lang w:val="en-US" w:eastAsia="pl-PL"/>
              </w:rPr>
              <w:t xml:space="preserve">Min. 2 x USB-C z </w:t>
            </w:r>
            <w:proofErr w:type="spellStart"/>
            <w:r w:rsidRPr="00235EED">
              <w:rPr>
                <w:rFonts w:ascii="Arial" w:eastAsia="Times New Roman" w:hAnsi="Arial" w:cs="Arial"/>
                <w:color w:val="000000" w:themeColor="text1"/>
                <w:sz w:val="20"/>
                <w:szCs w:val="20"/>
                <w:lang w:val="en-US" w:eastAsia="pl-PL"/>
              </w:rPr>
              <w:t>funkcją</w:t>
            </w:r>
            <w:proofErr w:type="spellEnd"/>
            <w:r w:rsidRPr="00235EED">
              <w:rPr>
                <w:rFonts w:ascii="Arial" w:eastAsia="Times New Roman" w:hAnsi="Arial" w:cs="Arial"/>
                <w:color w:val="000000" w:themeColor="text1"/>
                <w:sz w:val="20"/>
                <w:szCs w:val="20"/>
                <w:lang w:val="en-US" w:eastAsia="pl-PL"/>
              </w:rPr>
              <w:t xml:space="preserve"> Power Delivery </w:t>
            </w:r>
            <w:proofErr w:type="spellStart"/>
            <w:r w:rsidRPr="00235EED">
              <w:rPr>
                <w:rFonts w:ascii="Arial" w:eastAsia="Times New Roman" w:hAnsi="Arial" w:cs="Arial"/>
                <w:color w:val="000000" w:themeColor="text1"/>
                <w:sz w:val="20"/>
                <w:szCs w:val="20"/>
                <w:lang w:val="en-US" w:eastAsia="pl-PL"/>
              </w:rPr>
              <w:t>i</w:t>
            </w:r>
            <w:proofErr w:type="spellEnd"/>
            <w:r w:rsidRPr="00235EED">
              <w:rPr>
                <w:rFonts w:ascii="Arial" w:eastAsia="Times New Roman" w:hAnsi="Arial" w:cs="Arial"/>
                <w:color w:val="000000" w:themeColor="text1"/>
                <w:sz w:val="20"/>
                <w:szCs w:val="20"/>
                <w:lang w:val="en-US" w:eastAsia="pl-PL"/>
              </w:rPr>
              <w:t xml:space="preserve"> DisplayPort min 1.4</w:t>
            </w:r>
          </w:p>
          <w:p w14:paraId="594E577F" w14:textId="77777777" w:rsidR="0092761C" w:rsidRPr="00235EED" w:rsidRDefault="0092761C" w:rsidP="00B70118">
            <w:pPr>
              <w:jc w:val="both"/>
              <w:rPr>
                <w:rFonts w:ascii="Arial" w:eastAsia="Times New Roman" w:hAnsi="Arial" w:cs="Arial"/>
                <w:color w:val="000000" w:themeColor="text1"/>
                <w:sz w:val="20"/>
                <w:szCs w:val="20"/>
                <w:lang w:val="en-US" w:eastAsia="pl-PL"/>
              </w:rPr>
            </w:pPr>
          </w:p>
          <w:p w14:paraId="2D7F84FF"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 xml:space="preserve">Podświetlana klawiatura (układ US -QWERTY), </w:t>
            </w:r>
            <w:proofErr w:type="spellStart"/>
            <w:r w:rsidRPr="00235EED">
              <w:rPr>
                <w:rFonts w:ascii="Arial" w:eastAsia="Times New Roman" w:hAnsi="Arial" w:cs="Arial"/>
                <w:color w:val="000000" w:themeColor="text1"/>
                <w:sz w:val="20"/>
                <w:szCs w:val="20"/>
                <w:lang w:eastAsia="pl-PL"/>
              </w:rPr>
              <w:t>touchpad</w:t>
            </w:r>
            <w:proofErr w:type="spellEnd"/>
            <w:r w:rsidRPr="00235EED">
              <w:rPr>
                <w:rFonts w:ascii="Arial" w:eastAsia="Times New Roman" w:hAnsi="Arial" w:cs="Arial"/>
                <w:color w:val="000000" w:themeColor="text1"/>
                <w:sz w:val="20"/>
                <w:szCs w:val="20"/>
                <w:lang w:eastAsia="pl-PL"/>
              </w:rPr>
              <w:t xml:space="preserve"> z strefą przewijania w pionie, poziomie wraz z obsługą gestów </w:t>
            </w:r>
          </w:p>
          <w:p w14:paraId="101DE6A8" w14:textId="77777777" w:rsidR="0092761C" w:rsidRPr="00235EED" w:rsidRDefault="0092761C" w:rsidP="00B70118">
            <w:pPr>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Zamawiający nie dopuszcza wariantu doposażania komputera w komponenty przez oferenta.</w:t>
            </w:r>
          </w:p>
        </w:tc>
      </w:tr>
      <w:tr w:rsidR="0092761C" w:rsidRPr="003C6335" w14:paraId="4A656CED" w14:textId="77777777" w:rsidTr="00B70118">
        <w:tc>
          <w:tcPr>
            <w:tcW w:w="0" w:type="auto"/>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E41822D" w14:textId="77777777" w:rsidR="0092761C" w:rsidRPr="00235EED" w:rsidRDefault="0092761C" w:rsidP="00B70118">
            <w:pPr>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Warunki gwarancji</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22BF148"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3-letnia gwarancja producenta notebooka na wszystkie podzespoły ( z wyłączeniem baterii i zasilacza ) świadczona na miejscu u klienta. Roczna gwarancja na zasilacz i baterię świadczona na miejscu u klienta. Czas reakcji serwisu – do końca następnego dnia roboczego. Zamawiający wymaga usługi producenta notebooka uprawniającej Zamawiającego do zachowania dysku w przypadku jego awarii lub naprawy notebooka poza siedzibą UAM, aktywnej w okresie trwania wymaganej gwarancji</w:t>
            </w:r>
          </w:p>
          <w:p w14:paraId="4AD43797" w14:textId="77777777" w:rsidR="0092761C" w:rsidRPr="00235EED" w:rsidRDefault="0092761C" w:rsidP="00B70118">
            <w:pPr>
              <w:jc w:val="both"/>
              <w:rPr>
                <w:rFonts w:ascii="Arial" w:eastAsia="Times New Roman" w:hAnsi="Arial" w:cs="Arial"/>
                <w:color w:val="000000" w:themeColor="text1"/>
                <w:sz w:val="20"/>
                <w:szCs w:val="20"/>
                <w:lang w:eastAsia="pl-PL"/>
              </w:rPr>
            </w:pPr>
            <w:r w:rsidRPr="00235EED">
              <w:rPr>
                <w:rFonts w:ascii="Arial" w:eastAsia="Times New Roman" w:hAnsi="Arial" w:cs="Arial"/>
                <w:color w:val="000000" w:themeColor="text1"/>
                <w:sz w:val="20"/>
                <w:szCs w:val="20"/>
                <w:lang w:eastAsia="pl-PL"/>
              </w:rPr>
              <w:t>Firma serwisująca musi spełniać normy PN ISO 9001: 2000 lub równoważna na świadczenie usług serwisowych oraz posiadać autoryzacje producenta komputera</w:t>
            </w:r>
          </w:p>
        </w:tc>
      </w:tr>
    </w:tbl>
    <w:p w14:paraId="2FF8B136" w14:textId="77777777" w:rsidR="008977D4" w:rsidRDefault="008977D4" w:rsidP="008977D4">
      <w:pPr>
        <w:shd w:val="clear" w:color="auto" w:fill="FFFFFF"/>
        <w:spacing w:after="240"/>
        <w:rPr>
          <w:rFonts w:ascii="Arial" w:eastAsia="Times New Roman" w:hAnsi="Arial" w:cs="Arial"/>
          <w:color w:val="FF0000"/>
          <w:sz w:val="20"/>
          <w:szCs w:val="20"/>
          <w:lang w:eastAsia="pl-PL"/>
        </w:rPr>
      </w:pPr>
    </w:p>
    <w:p w14:paraId="6A70DBFA" w14:textId="77777777" w:rsidR="00405A98" w:rsidRDefault="00405A98" w:rsidP="00405A98">
      <w:pPr>
        <w:shd w:val="clear" w:color="auto" w:fill="FFFFFF"/>
        <w:rPr>
          <w:rFonts w:ascii="Arial" w:eastAsia="Times New Roman" w:hAnsi="Arial" w:cs="Arial"/>
          <w:b/>
          <w:bCs/>
          <w:i/>
          <w:iCs/>
          <w:sz w:val="20"/>
          <w:szCs w:val="20"/>
          <w:lang w:eastAsia="pl-PL"/>
        </w:rPr>
      </w:pPr>
      <w:r w:rsidRPr="005E4209">
        <w:rPr>
          <w:rFonts w:ascii="Arial" w:eastAsia="Times New Roman" w:hAnsi="Arial" w:cs="Arial"/>
          <w:b/>
          <w:bCs/>
          <w:i/>
          <w:iCs/>
          <w:sz w:val="20"/>
          <w:szCs w:val="20"/>
          <w:lang w:eastAsia="pl-PL"/>
        </w:rPr>
        <w:t xml:space="preserve">Kryteria </w:t>
      </w:r>
      <w:proofErr w:type="spellStart"/>
      <w:r w:rsidRPr="005E4209">
        <w:rPr>
          <w:rFonts w:ascii="Arial" w:eastAsia="Times New Roman" w:hAnsi="Arial" w:cs="Arial"/>
          <w:b/>
          <w:bCs/>
          <w:i/>
          <w:iCs/>
          <w:sz w:val="20"/>
          <w:szCs w:val="20"/>
          <w:lang w:eastAsia="pl-PL"/>
        </w:rPr>
        <w:t>pozacenowe</w:t>
      </w:r>
      <w:proofErr w:type="spellEnd"/>
      <w:r w:rsidRPr="005E4209">
        <w:rPr>
          <w:rFonts w:ascii="Arial" w:eastAsia="Times New Roman" w:hAnsi="Arial" w:cs="Arial"/>
          <w:b/>
          <w:bCs/>
          <w:i/>
          <w:iCs/>
          <w:sz w:val="20"/>
          <w:szCs w:val="20"/>
          <w:lang w:eastAsia="pl-PL"/>
        </w:rPr>
        <w:t>:</w:t>
      </w:r>
    </w:p>
    <w:p w14:paraId="5462DBD2" w14:textId="77777777" w:rsidR="00320CBA" w:rsidRPr="005E4209" w:rsidRDefault="00320CBA" w:rsidP="00405A98">
      <w:pPr>
        <w:shd w:val="clear" w:color="auto" w:fill="FFFFFF"/>
        <w:rPr>
          <w:rFonts w:ascii="Arial" w:eastAsia="Times New Roman" w:hAnsi="Arial" w:cs="Arial"/>
          <w:i/>
          <w:iCs/>
          <w:sz w:val="24"/>
          <w:szCs w:val="24"/>
          <w:lang w:eastAsia="pl-PL"/>
        </w:rPr>
      </w:pPr>
    </w:p>
    <w:p w14:paraId="06B3F23F" w14:textId="77777777" w:rsidR="00405A98" w:rsidRPr="005E4209" w:rsidRDefault="00405A98" w:rsidP="00405A98">
      <w:pPr>
        <w:shd w:val="clear" w:color="auto" w:fill="FFFFFF"/>
        <w:rPr>
          <w:rFonts w:ascii="Arial" w:eastAsia="Times New Roman" w:hAnsi="Arial" w:cs="Arial"/>
          <w:i/>
          <w:iCs/>
          <w:sz w:val="24"/>
          <w:szCs w:val="24"/>
          <w:lang w:eastAsia="pl-PL"/>
        </w:rPr>
      </w:pPr>
      <w:r w:rsidRPr="005E4209">
        <w:rPr>
          <w:rFonts w:ascii="Arial" w:eastAsia="Times New Roman" w:hAnsi="Arial" w:cs="Arial"/>
          <w:b/>
          <w:bCs/>
          <w:i/>
          <w:iCs/>
          <w:sz w:val="20"/>
          <w:szCs w:val="20"/>
          <w:lang w:eastAsia="pl-PL"/>
        </w:rPr>
        <w:t> </w:t>
      </w:r>
    </w:p>
    <w:p w14:paraId="406107FE" w14:textId="3811C15F" w:rsidR="00405A98" w:rsidRPr="005E4209" w:rsidRDefault="00405A98" w:rsidP="00405A98">
      <w:pPr>
        <w:pStyle w:val="Akapitzlist"/>
        <w:numPr>
          <w:ilvl w:val="0"/>
          <w:numId w:val="1"/>
        </w:numPr>
        <w:shd w:val="clear" w:color="auto" w:fill="FFFFFF"/>
        <w:spacing w:after="0" w:line="240" w:lineRule="auto"/>
        <w:rPr>
          <w:rFonts w:ascii="Arial" w:eastAsia="Times New Roman" w:hAnsi="Arial" w:cs="Arial"/>
          <w:i/>
          <w:iCs/>
          <w:color w:val="000000" w:themeColor="text1"/>
          <w:sz w:val="24"/>
          <w:szCs w:val="24"/>
          <w:lang w:eastAsia="pl-PL"/>
        </w:rPr>
      </w:pPr>
      <w:r w:rsidRPr="005E4209">
        <w:rPr>
          <w:rFonts w:ascii="Arial" w:eastAsia="Times New Roman" w:hAnsi="Arial" w:cs="Arial"/>
          <w:b/>
          <w:bCs/>
          <w:i/>
          <w:iCs/>
          <w:color w:val="000000" w:themeColor="text1"/>
          <w:sz w:val="20"/>
          <w:szCs w:val="20"/>
          <w:lang w:eastAsia="pl-PL"/>
        </w:rPr>
        <w:t xml:space="preserve">Złącze </w:t>
      </w:r>
      <w:proofErr w:type="spellStart"/>
      <w:r w:rsidRPr="005E4209">
        <w:rPr>
          <w:rFonts w:ascii="Arial" w:eastAsia="Times New Roman" w:hAnsi="Arial" w:cs="Arial"/>
          <w:b/>
          <w:bCs/>
          <w:i/>
          <w:iCs/>
          <w:color w:val="000000" w:themeColor="text1"/>
          <w:sz w:val="20"/>
          <w:szCs w:val="20"/>
          <w:lang w:eastAsia="pl-PL"/>
        </w:rPr>
        <w:t>Thunderbolt</w:t>
      </w:r>
      <w:proofErr w:type="spellEnd"/>
      <w:r w:rsidRPr="005E4209">
        <w:rPr>
          <w:rFonts w:ascii="Arial" w:eastAsia="Times New Roman" w:hAnsi="Arial" w:cs="Arial"/>
          <w:b/>
          <w:bCs/>
          <w:i/>
          <w:iCs/>
          <w:color w:val="000000" w:themeColor="text1"/>
          <w:sz w:val="20"/>
          <w:szCs w:val="20"/>
          <w:lang w:eastAsia="pl-PL"/>
        </w:rPr>
        <w:t xml:space="preserve"> : </w:t>
      </w:r>
    </w:p>
    <w:p w14:paraId="657C8273" w14:textId="77777777" w:rsidR="00405A98" w:rsidRPr="005E4209" w:rsidRDefault="00405A98" w:rsidP="00405A98">
      <w:pPr>
        <w:shd w:val="clear" w:color="auto" w:fill="FFFFFF"/>
        <w:rPr>
          <w:rFonts w:ascii="Arial" w:eastAsia="Times New Roman" w:hAnsi="Arial" w:cs="Arial"/>
          <w:i/>
          <w:iCs/>
          <w:color w:val="000000" w:themeColor="text1"/>
          <w:sz w:val="20"/>
          <w:szCs w:val="20"/>
          <w:lang w:eastAsia="pl-PL"/>
        </w:rPr>
      </w:pPr>
    </w:p>
    <w:p w14:paraId="18CE1EF1" w14:textId="09C4578A" w:rsidR="00405A98" w:rsidRPr="005E4209" w:rsidRDefault="00405A98" w:rsidP="00405A98">
      <w:pPr>
        <w:shd w:val="clear" w:color="auto" w:fill="FFFFFF"/>
        <w:rPr>
          <w:rFonts w:ascii="Arial" w:eastAsia="Times New Roman" w:hAnsi="Arial" w:cs="Arial"/>
          <w:i/>
          <w:iCs/>
          <w:color w:val="000000" w:themeColor="text1"/>
          <w:sz w:val="20"/>
          <w:szCs w:val="20"/>
          <w:lang w:eastAsia="pl-PL"/>
        </w:rPr>
      </w:pPr>
      <w:r w:rsidRPr="005E4209">
        <w:rPr>
          <w:rFonts w:ascii="Arial" w:eastAsia="Times New Roman" w:hAnsi="Arial" w:cs="Arial"/>
          <w:i/>
          <w:iCs/>
          <w:color w:val="000000" w:themeColor="text1"/>
          <w:sz w:val="20"/>
          <w:szCs w:val="20"/>
          <w:lang w:eastAsia="pl-PL"/>
        </w:rPr>
        <w:t xml:space="preserve">- zaoferowanie notebooka wyposażonego w wbudowane złącze USB-C </w:t>
      </w:r>
      <w:proofErr w:type="spellStart"/>
      <w:r w:rsidRPr="005E4209">
        <w:rPr>
          <w:rFonts w:ascii="Arial" w:eastAsia="Times New Roman" w:hAnsi="Arial" w:cs="Arial"/>
          <w:i/>
          <w:iCs/>
          <w:color w:val="000000" w:themeColor="text1"/>
          <w:sz w:val="20"/>
          <w:szCs w:val="20"/>
          <w:lang w:eastAsia="pl-PL"/>
        </w:rPr>
        <w:t>Thunderbolt</w:t>
      </w:r>
      <w:proofErr w:type="spellEnd"/>
      <w:r w:rsidRPr="005E4209">
        <w:rPr>
          <w:rFonts w:ascii="Arial" w:eastAsia="Times New Roman" w:hAnsi="Arial" w:cs="Arial"/>
          <w:i/>
          <w:iCs/>
          <w:color w:val="000000" w:themeColor="text1"/>
          <w:sz w:val="20"/>
          <w:szCs w:val="20"/>
          <w:lang w:eastAsia="pl-PL"/>
        </w:rPr>
        <w:t xml:space="preserve"> 4.0 z funkcją Power Delivery 3.1 i </w:t>
      </w:r>
      <w:proofErr w:type="spellStart"/>
      <w:r w:rsidRPr="005E4209">
        <w:rPr>
          <w:rFonts w:ascii="Arial" w:eastAsia="Times New Roman" w:hAnsi="Arial" w:cs="Arial"/>
          <w:i/>
          <w:iCs/>
          <w:color w:val="000000" w:themeColor="text1"/>
          <w:sz w:val="20"/>
          <w:szCs w:val="20"/>
          <w:lang w:eastAsia="pl-PL"/>
        </w:rPr>
        <w:t>DisplayPort</w:t>
      </w:r>
      <w:proofErr w:type="spellEnd"/>
      <w:r w:rsidRPr="005E4209">
        <w:rPr>
          <w:rFonts w:ascii="Arial" w:eastAsia="Times New Roman" w:hAnsi="Arial" w:cs="Arial"/>
          <w:i/>
          <w:iCs/>
          <w:color w:val="000000" w:themeColor="text1"/>
          <w:sz w:val="20"/>
          <w:szCs w:val="20"/>
          <w:lang w:eastAsia="pl-PL"/>
        </w:rPr>
        <w:t xml:space="preserve"> 2.1</w:t>
      </w:r>
    </w:p>
    <w:p w14:paraId="059B8A2F" w14:textId="77777777" w:rsidR="00405A98" w:rsidRPr="005E4209" w:rsidRDefault="00405A98" w:rsidP="00405A98">
      <w:pPr>
        <w:shd w:val="clear" w:color="auto" w:fill="FFFFFF"/>
        <w:rPr>
          <w:rFonts w:ascii="Arial" w:eastAsia="Times New Roman" w:hAnsi="Arial" w:cs="Arial"/>
          <w:i/>
          <w:iCs/>
          <w:color w:val="000000" w:themeColor="text1"/>
          <w:sz w:val="24"/>
          <w:szCs w:val="24"/>
          <w:lang w:eastAsia="pl-PL"/>
        </w:rPr>
      </w:pPr>
    </w:p>
    <w:p w14:paraId="3B10F156" w14:textId="07AA506D" w:rsidR="00405A98" w:rsidRPr="005E4209" w:rsidRDefault="00405A98" w:rsidP="00405A98">
      <w:pPr>
        <w:shd w:val="clear" w:color="auto" w:fill="FFFFFF"/>
        <w:rPr>
          <w:rFonts w:ascii="Arial" w:eastAsia="Times New Roman" w:hAnsi="Arial" w:cs="Arial"/>
          <w:i/>
          <w:iCs/>
          <w:color w:val="000000" w:themeColor="text1"/>
          <w:sz w:val="20"/>
          <w:szCs w:val="20"/>
          <w:u w:val="single"/>
          <w:lang w:eastAsia="pl-PL"/>
        </w:rPr>
      </w:pPr>
      <w:r w:rsidRPr="005E4209">
        <w:rPr>
          <w:rFonts w:ascii="Arial" w:eastAsia="Times New Roman" w:hAnsi="Arial" w:cs="Arial"/>
          <w:i/>
          <w:iCs/>
          <w:color w:val="000000" w:themeColor="text1"/>
          <w:sz w:val="20"/>
          <w:szCs w:val="20"/>
          <w:u w:val="single"/>
          <w:lang w:eastAsia="pl-PL"/>
        </w:rPr>
        <w:t xml:space="preserve">(suma </w:t>
      </w:r>
      <w:r w:rsidR="0049041E">
        <w:rPr>
          <w:rFonts w:ascii="Arial" w:eastAsia="Times New Roman" w:hAnsi="Arial" w:cs="Arial"/>
          <w:i/>
          <w:iCs/>
          <w:color w:val="000000" w:themeColor="text1"/>
          <w:sz w:val="20"/>
          <w:szCs w:val="20"/>
          <w:u w:val="single"/>
          <w:lang w:eastAsia="pl-PL"/>
        </w:rPr>
        <w:t>9</w:t>
      </w:r>
      <w:r w:rsidRPr="005E4209">
        <w:rPr>
          <w:rFonts w:ascii="Arial" w:eastAsia="Times New Roman" w:hAnsi="Arial" w:cs="Arial"/>
          <w:i/>
          <w:iCs/>
          <w:color w:val="000000" w:themeColor="text1"/>
          <w:sz w:val="20"/>
          <w:szCs w:val="20"/>
          <w:u w:val="single"/>
          <w:lang w:eastAsia="pl-PL"/>
        </w:rPr>
        <w:t xml:space="preserve"> punktów)</w:t>
      </w:r>
    </w:p>
    <w:p w14:paraId="140735EE" w14:textId="77777777" w:rsidR="00405A98" w:rsidRPr="005E4209" w:rsidRDefault="00405A98" w:rsidP="00405A98">
      <w:pPr>
        <w:jc w:val="both"/>
        <w:textAlignment w:val="baseline"/>
        <w:rPr>
          <w:bCs/>
          <w:i/>
          <w:iCs/>
          <w:color w:val="000000" w:themeColor="text1"/>
        </w:rPr>
      </w:pPr>
    </w:p>
    <w:p w14:paraId="73AC9C16" w14:textId="3561A396" w:rsidR="00405A98" w:rsidRPr="005E4209" w:rsidRDefault="00405A98" w:rsidP="00405A98">
      <w:pPr>
        <w:jc w:val="both"/>
        <w:textAlignment w:val="baseline"/>
        <w:rPr>
          <w:rFonts w:ascii="Times New Roman" w:hAnsi="Times New Roman" w:cs="Times New Roman"/>
          <w:bCs/>
          <w:i/>
          <w:iCs/>
          <w:color w:val="000000" w:themeColor="text1"/>
        </w:rPr>
      </w:pPr>
      <w:r w:rsidRPr="005E4209">
        <w:rPr>
          <w:bCs/>
          <w:i/>
          <w:iCs/>
          <w:color w:val="000000" w:themeColor="text1"/>
        </w:rPr>
        <w:t xml:space="preserve">laptop typu 1 – </w:t>
      </w:r>
      <w:r w:rsidR="0049041E">
        <w:rPr>
          <w:bCs/>
          <w:i/>
          <w:iCs/>
          <w:color w:val="000000" w:themeColor="text1"/>
        </w:rPr>
        <w:t>6</w:t>
      </w:r>
      <w:r w:rsidRPr="005E4209">
        <w:rPr>
          <w:bCs/>
          <w:i/>
          <w:iCs/>
          <w:color w:val="000000" w:themeColor="text1"/>
        </w:rPr>
        <w:t xml:space="preserve"> pkt.,</w:t>
      </w:r>
    </w:p>
    <w:p w14:paraId="3FECF3C6" w14:textId="4D7BDAAF" w:rsidR="00405A98" w:rsidRPr="005E4209" w:rsidRDefault="00405A98" w:rsidP="00405A98">
      <w:pPr>
        <w:jc w:val="both"/>
        <w:textAlignment w:val="baseline"/>
        <w:rPr>
          <w:bCs/>
          <w:i/>
          <w:iCs/>
          <w:color w:val="000000" w:themeColor="text1"/>
        </w:rPr>
      </w:pPr>
      <w:r w:rsidRPr="005E4209">
        <w:rPr>
          <w:bCs/>
          <w:i/>
          <w:iCs/>
          <w:color w:val="000000" w:themeColor="text1"/>
        </w:rPr>
        <w:t xml:space="preserve">laptop typu 2 – </w:t>
      </w:r>
      <w:r w:rsidR="0049041E">
        <w:rPr>
          <w:bCs/>
          <w:i/>
          <w:iCs/>
          <w:color w:val="000000" w:themeColor="text1"/>
        </w:rPr>
        <w:t>2</w:t>
      </w:r>
      <w:r w:rsidRPr="005E4209">
        <w:rPr>
          <w:bCs/>
          <w:i/>
          <w:iCs/>
          <w:color w:val="000000" w:themeColor="text1"/>
        </w:rPr>
        <w:t xml:space="preserve"> pkt.,</w:t>
      </w:r>
    </w:p>
    <w:p w14:paraId="0050CF78" w14:textId="01C45943" w:rsidR="00405A98" w:rsidRPr="005E4209" w:rsidRDefault="00405A98" w:rsidP="00405A98">
      <w:pPr>
        <w:jc w:val="both"/>
        <w:textAlignment w:val="baseline"/>
        <w:rPr>
          <w:bCs/>
          <w:i/>
          <w:iCs/>
          <w:color w:val="000000" w:themeColor="text1"/>
        </w:rPr>
      </w:pPr>
      <w:r w:rsidRPr="005E4209">
        <w:rPr>
          <w:bCs/>
          <w:i/>
          <w:iCs/>
          <w:color w:val="000000" w:themeColor="text1"/>
        </w:rPr>
        <w:t xml:space="preserve">laptop typu 3 – </w:t>
      </w:r>
      <w:r w:rsidR="00672A75">
        <w:rPr>
          <w:bCs/>
          <w:i/>
          <w:iCs/>
          <w:color w:val="000000" w:themeColor="text1"/>
        </w:rPr>
        <w:t>1</w:t>
      </w:r>
      <w:r w:rsidRPr="005E4209">
        <w:rPr>
          <w:bCs/>
          <w:i/>
          <w:iCs/>
          <w:color w:val="000000" w:themeColor="text1"/>
        </w:rPr>
        <w:t xml:space="preserve"> pkt.</w:t>
      </w:r>
    </w:p>
    <w:p w14:paraId="3733EE95" w14:textId="77777777" w:rsidR="00405A98" w:rsidRPr="005E4209" w:rsidRDefault="00405A98" w:rsidP="00405A98">
      <w:pPr>
        <w:shd w:val="clear" w:color="auto" w:fill="FFFFFF"/>
        <w:rPr>
          <w:rFonts w:ascii="Arial" w:eastAsia="Times New Roman" w:hAnsi="Arial" w:cs="Arial"/>
          <w:i/>
          <w:iCs/>
          <w:color w:val="000000" w:themeColor="text1"/>
          <w:sz w:val="20"/>
          <w:szCs w:val="20"/>
          <w:u w:val="single"/>
          <w:lang w:eastAsia="pl-PL"/>
        </w:rPr>
      </w:pPr>
    </w:p>
    <w:p w14:paraId="5E54A89D" w14:textId="77777777" w:rsidR="00405A98" w:rsidRPr="005E4209" w:rsidRDefault="00405A98" w:rsidP="00405A98">
      <w:pPr>
        <w:shd w:val="clear" w:color="auto" w:fill="FFFFFF"/>
        <w:rPr>
          <w:rFonts w:ascii="Arial" w:eastAsia="Times New Roman" w:hAnsi="Arial" w:cs="Arial"/>
          <w:i/>
          <w:iCs/>
          <w:color w:val="000000" w:themeColor="text1"/>
          <w:sz w:val="24"/>
          <w:szCs w:val="24"/>
          <w:lang w:eastAsia="pl-PL"/>
        </w:rPr>
      </w:pPr>
    </w:p>
    <w:p w14:paraId="70D57922" w14:textId="65451381" w:rsidR="00405A98" w:rsidRPr="005E4209" w:rsidRDefault="00405A98" w:rsidP="00405A98">
      <w:pPr>
        <w:pStyle w:val="Akapitzlist"/>
        <w:numPr>
          <w:ilvl w:val="0"/>
          <w:numId w:val="1"/>
        </w:numPr>
        <w:shd w:val="clear" w:color="auto" w:fill="FFFFFF"/>
        <w:spacing w:after="0" w:line="240" w:lineRule="auto"/>
        <w:rPr>
          <w:rFonts w:ascii="Arial" w:eastAsia="Times New Roman" w:hAnsi="Arial" w:cs="Arial"/>
          <w:i/>
          <w:iCs/>
          <w:color w:val="000000" w:themeColor="text1"/>
          <w:sz w:val="20"/>
          <w:szCs w:val="20"/>
          <w:u w:val="single"/>
          <w:lang w:eastAsia="pl-PL"/>
        </w:rPr>
      </w:pPr>
      <w:r w:rsidRPr="005E4209">
        <w:rPr>
          <w:rFonts w:ascii="Arial" w:eastAsia="Times New Roman" w:hAnsi="Arial" w:cs="Arial"/>
          <w:i/>
          <w:iCs/>
          <w:color w:val="000000" w:themeColor="text1"/>
          <w:sz w:val="20"/>
          <w:szCs w:val="20"/>
          <w:lang w:eastAsia="pl-PL"/>
        </w:rPr>
        <w:t> </w:t>
      </w:r>
      <w:r w:rsidR="00030AB8" w:rsidRPr="0049041E">
        <w:rPr>
          <w:rFonts w:ascii="Arial" w:eastAsia="Times New Roman" w:hAnsi="Arial" w:cs="Arial"/>
          <w:b/>
          <w:bCs/>
          <w:i/>
          <w:iCs/>
          <w:color w:val="000000" w:themeColor="text1"/>
          <w:sz w:val="20"/>
          <w:szCs w:val="20"/>
          <w:lang w:eastAsia="pl-PL"/>
        </w:rPr>
        <w:t>Dodatkowe złącze zasilania</w:t>
      </w:r>
      <w:r w:rsidR="00030AB8" w:rsidRPr="005E4209">
        <w:rPr>
          <w:rFonts w:ascii="Arial" w:eastAsia="Times New Roman" w:hAnsi="Arial" w:cs="Arial"/>
          <w:i/>
          <w:iCs/>
          <w:color w:val="000000" w:themeColor="text1"/>
          <w:sz w:val="20"/>
          <w:szCs w:val="20"/>
          <w:lang w:eastAsia="pl-PL"/>
        </w:rPr>
        <w:t>:</w:t>
      </w:r>
    </w:p>
    <w:p w14:paraId="4894EEFC" w14:textId="77777777" w:rsidR="00405A98" w:rsidRPr="005E4209" w:rsidRDefault="00405A98" w:rsidP="00405A98">
      <w:pPr>
        <w:shd w:val="clear" w:color="auto" w:fill="FFFFFF"/>
        <w:rPr>
          <w:rFonts w:ascii="Arial" w:eastAsia="Times New Roman" w:hAnsi="Arial" w:cs="Arial"/>
          <w:i/>
          <w:iCs/>
          <w:color w:val="000000" w:themeColor="text1"/>
          <w:sz w:val="20"/>
          <w:szCs w:val="20"/>
          <w:lang w:eastAsia="pl-PL"/>
        </w:rPr>
      </w:pPr>
    </w:p>
    <w:p w14:paraId="009A23DA" w14:textId="077CA919" w:rsidR="00405A98" w:rsidRPr="005E4209" w:rsidRDefault="00405A98" w:rsidP="00405A98">
      <w:pPr>
        <w:shd w:val="clear" w:color="auto" w:fill="FFFFFF"/>
        <w:rPr>
          <w:rFonts w:ascii="Arial" w:eastAsia="Times New Roman" w:hAnsi="Arial" w:cs="Arial"/>
          <w:i/>
          <w:iCs/>
          <w:color w:val="000000" w:themeColor="text1"/>
          <w:sz w:val="20"/>
          <w:szCs w:val="20"/>
          <w:u w:val="single"/>
          <w:lang w:eastAsia="pl-PL"/>
        </w:rPr>
      </w:pPr>
      <w:r w:rsidRPr="005E4209">
        <w:rPr>
          <w:rFonts w:ascii="Arial" w:eastAsia="Times New Roman" w:hAnsi="Arial" w:cs="Arial"/>
          <w:i/>
          <w:iCs/>
          <w:color w:val="000000" w:themeColor="text1"/>
          <w:sz w:val="20"/>
          <w:szCs w:val="20"/>
          <w:lang w:eastAsia="pl-PL"/>
        </w:rPr>
        <w:t>-  zaoferowanie notebooka wyposażonego w</w:t>
      </w:r>
      <w:r w:rsidR="00030AB8" w:rsidRPr="005E4209">
        <w:rPr>
          <w:rFonts w:ascii="Arial" w:eastAsia="Times New Roman" w:hAnsi="Arial" w:cs="Arial"/>
          <w:i/>
          <w:iCs/>
          <w:color w:val="000000" w:themeColor="text1"/>
          <w:sz w:val="20"/>
          <w:szCs w:val="20"/>
          <w:lang w:eastAsia="pl-PL"/>
        </w:rPr>
        <w:t xml:space="preserve"> dodatkowe trzecie złącze zasilania </w:t>
      </w:r>
      <w:r w:rsidR="00147026" w:rsidRPr="005E4209">
        <w:rPr>
          <w:rFonts w:ascii="Arial" w:eastAsia="Times New Roman" w:hAnsi="Arial" w:cs="Arial"/>
          <w:i/>
          <w:iCs/>
          <w:color w:val="000000" w:themeColor="text1"/>
          <w:sz w:val="20"/>
          <w:szCs w:val="20"/>
          <w:lang w:eastAsia="pl-PL"/>
        </w:rPr>
        <w:t>(USB-C lub port zasilacza)</w:t>
      </w:r>
      <w:r w:rsidR="00017B6A">
        <w:rPr>
          <w:rFonts w:ascii="Arial" w:eastAsia="Times New Roman" w:hAnsi="Arial" w:cs="Arial"/>
          <w:i/>
          <w:iCs/>
          <w:color w:val="000000" w:themeColor="text1"/>
          <w:sz w:val="20"/>
          <w:szCs w:val="20"/>
          <w:lang w:eastAsia="pl-PL"/>
        </w:rPr>
        <w:t xml:space="preserve"> umożliwiające</w:t>
      </w:r>
      <w:r w:rsidR="00C14364">
        <w:rPr>
          <w:rFonts w:ascii="Arial" w:eastAsia="Times New Roman" w:hAnsi="Arial" w:cs="Arial"/>
          <w:i/>
          <w:iCs/>
          <w:color w:val="000000" w:themeColor="text1"/>
          <w:sz w:val="20"/>
          <w:szCs w:val="20"/>
          <w:lang w:eastAsia="pl-PL"/>
        </w:rPr>
        <w:t xml:space="preserve"> zasilanie i</w:t>
      </w:r>
      <w:r w:rsidR="00017B6A">
        <w:rPr>
          <w:rFonts w:ascii="Arial" w:eastAsia="Times New Roman" w:hAnsi="Arial" w:cs="Arial"/>
          <w:i/>
          <w:iCs/>
          <w:color w:val="000000" w:themeColor="text1"/>
          <w:sz w:val="20"/>
          <w:szCs w:val="20"/>
          <w:lang w:eastAsia="pl-PL"/>
        </w:rPr>
        <w:t xml:space="preserve"> ładowanie baterii notebooka.</w:t>
      </w:r>
    </w:p>
    <w:p w14:paraId="345E0689" w14:textId="77777777" w:rsidR="00405A98" w:rsidRPr="005E4209" w:rsidRDefault="00405A98" w:rsidP="00405A98">
      <w:pPr>
        <w:shd w:val="clear" w:color="auto" w:fill="FFFFFF"/>
        <w:rPr>
          <w:rFonts w:ascii="Arial" w:eastAsia="Times New Roman" w:hAnsi="Arial" w:cs="Arial"/>
          <w:i/>
          <w:iCs/>
          <w:color w:val="000000" w:themeColor="text1"/>
          <w:sz w:val="20"/>
          <w:szCs w:val="20"/>
          <w:lang w:eastAsia="pl-PL"/>
        </w:rPr>
      </w:pPr>
    </w:p>
    <w:p w14:paraId="162D9349" w14:textId="5FA1788D" w:rsidR="00405A98" w:rsidRPr="005E4209" w:rsidRDefault="00405A98" w:rsidP="00405A98">
      <w:pPr>
        <w:shd w:val="clear" w:color="auto" w:fill="FFFFFF"/>
        <w:rPr>
          <w:rFonts w:ascii="Arial" w:eastAsia="Times New Roman" w:hAnsi="Arial" w:cs="Arial"/>
          <w:i/>
          <w:iCs/>
          <w:color w:val="000000" w:themeColor="text1"/>
          <w:sz w:val="20"/>
          <w:szCs w:val="20"/>
          <w:u w:val="single"/>
          <w:lang w:eastAsia="pl-PL"/>
        </w:rPr>
      </w:pPr>
      <w:r w:rsidRPr="005E4209">
        <w:rPr>
          <w:rFonts w:ascii="Arial" w:eastAsia="Times New Roman" w:hAnsi="Arial" w:cs="Arial"/>
          <w:i/>
          <w:iCs/>
          <w:color w:val="000000" w:themeColor="text1"/>
          <w:sz w:val="20"/>
          <w:szCs w:val="20"/>
          <w:u w:val="single"/>
          <w:lang w:eastAsia="pl-PL"/>
        </w:rPr>
        <w:t>(suma 1</w:t>
      </w:r>
      <w:r w:rsidR="0049041E">
        <w:rPr>
          <w:rFonts w:ascii="Arial" w:eastAsia="Times New Roman" w:hAnsi="Arial" w:cs="Arial"/>
          <w:i/>
          <w:iCs/>
          <w:color w:val="000000" w:themeColor="text1"/>
          <w:sz w:val="20"/>
          <w:szCs w:val="20"/>
          <w:u w:val="single"/>
          <w:lang w:eastAsia="pl-PL"/>
        </w:rPr>
        <w:t>2</w:t>
      </w:r>
      <w:r w:rsidRPr="005E4209">
        <w:rPr>
          <w:rFonts w:ascii="Arial" w:eastAsia="Times New Roman" w:hAnsi="Arial" w:cs="Arial"/>
          <w:i/>
          <w:iCs/>
          <w:color w:val="000000" w:themeColor="text1"/>
          <w:sz w:val="20"/>
          <w:szCs w:val="20"/>
          <w:u w:val="single"/>
          <w:lang w:eastAsia="pl-PL"/>
        </w:rPr>
        <w:t xml:space="preserve">  punktów)</w:t>
      </w:r>
    </w:p>
    <w:p w14:paraId="6D780A81" w14:textId="77777777" w:rsidR="00405A98" w:rsidRPr="005E4209" w:rsidRDefault="00405A98" w:rsidP="00405A98">
      <w:pPr>
        <w:jc w:val="both"/>
        <w:textAlignment w:val="baseline"/>
        <w:rPr>
          <w:bCs/>
          <w:i/>
          <w:iCs/>
          <w:color w:val="000000" w:themeColor="text1"/>
        </w:rPr>
      </w:pPr>
    </w:p>
    <w:p w14:paraId="3137FB27" w14:textId="77777777" w:rsidR="00405A98" w:rsidRPr="005E4209" w:rsidRDefault="00405A98" w:rsidP="00405A98">
      <w:pPr>
        <w:jc w:val="both"/>
        <w:textAlignment w:val="baseline"/>
        <w:rPr>
          <w:rFonts w:ascii="Times New Roman" w:hAnsi="Times New Roman" w:cs="Times New Roman"/>
          <w:bCs/>
          <w:i/>
          <w:iCs/>
          <w:color w:val="000000" w:themeColor="text1"/>
        </w:rPr>
      </w:pPr>
      <w:r w:rsidRPr="005E4209">
        <w:rPr>
          <w:bCs/>
          <w:i/>
          <w:iCs/>
          <w:color w:val="000000" w:themeColor="text1"/>
        </w:rPr>
        <w:lastRenderedPageBreak/>
        <w:t>laptop typu 1 – 7 pkt.,</w:t>
      </w:r>
    </w:p>
    <w:p w14:paraId="4BAAC1D6" w14:textId="55591ADD" w:rsidR="00405A98" w:rsidRPr="005E4209" w:rsidRDefault="00405A98" w:rsidP="00405A98">
      <w:pPr>
        <w:jc w:val="both"/>
        <w:textAlignment w:val="baseline"/>
        <w:rPr>
          <w:bCs/>
          <w:i/>
          <w:iCs/>
          <w:color w:val="000000" w:themeColor="text1"/>
        </w:rPr>
      </w:pPr>
      <w:r w:rsidRPr="005E4209">
        <w:rPr>
          <w:bCs/>
          <w:i/>
          <w:iCs/>
          <w:color w:val="000000" w:themeColor="text1"/>
        </w:rPr>
        <w:t xml:space="preserve">laptop typu 2 – </w:t>
      </w:r>
      <w:r w:rsidR="0049041E">
        <w:rPr>
          <w:bCs/>
          <w:i/>
          <w:iCs/>
          <w:color w:val="000000" w:themeColor="text1"/>
        </w:rPr>
        <w:t>3</w:t>
      </w:r>
      <w:r w:rsidRPr="005E4209">
        <w:rPr>
          <w:bCs/>
          <w:i/>
          <w:iCs/>
          <w:color w:val="000000" w:themeColor="text1"/>
        </w:rPr>
        <w:t xml:space="preserve"> pkt.,</w:t>
      </w:r>
    </w:p>
    <w:p w14:paraId="70DB1132" w14:textId="7E9F6096" w:rsidR="00405A98" w:rsidRPr="005E4209" w:rsidRDefault="00405A98" w:rsidP="00405A98">
      <w:pPr>
        <w:jc w:val="both"/>
        <w:textAlignment w:val="baseline"/>
        <w:rPr>
          <w:bCs/>
          <w:i/>
          <w:iCs/>
          <w:color w:val="000000" w:themeColor="text1"/>
        </w:rPr>
      </w:pPr>
      <w:r w:rsidRPr="005E4209">
        <w:rPr>
          <w:bCs/>
          <w:i/>
          <w:iCs/>
          <w:color w:val="000000" w:themeColor="text1"/>
        </w:rPr>
        <w:t xml:space="preserve">laptop typu 3 – </w:t>
      </w:r>
      <w:r w:rsidR="0049041E">
        <w:rPr>
          <w:bCs/>
          <w:i/>
          <w:iCs/>
          <w:color w:val="000000" w:themeColor="text1"/>
        </w:rPr>
        <w:t>2</w:t>
      </w:r>
      <w:r w:rsidRPr="005E4209">
        <w:rPr>
          <w:bCs/>
          <w:i/>
          <w:iCs/>
          <w:color w:val="000000" w:themeColor="text1"/>
        </w:rPr>
        <w:t xml:space="preserve"> pkt.</w:t>
      </w:r>
    </w:p>
    <w:p w14:paraId="1F2F9EEE" w14:textId="77777777" w:rsidR="00405A98" w:rsidRPr="005E4209" w:rsidRDefault="00405A98" w:rsidP="00405A98">
      <w:pPr>
        <w:shd w:val="clear" w:color="auto" w:fill="FFFFFF"/>
        <w:rPr>
          <w:rFonts w:ascii="Arial" w:eastAsia="Times New Roman" w:hAnsi="Arial" w:cs="Arial"/>
          <w:i/>
          <w:iCs/>
          <w:color w:val="000000" w:themeColor="text1"/>
          <w:sz w:val="20"/>
          <w:szCs w:val="20"/>
          <w:u w:val="single"/>
          <w:lang w:eastAsia="pl-PL"/>
        </w:rPr>
      </w:pPr>
    </w:p>
    <w:p w14:paraId="00F0DC5E" w14:textId="77777777" w:rsidR="00405A98" w:rsidRPr="005E4209" w:rsidRDefault="00405A98" w:rsidP="00405A98">
      <w:p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i/>
          <w:iCs/>
          <w:color w:val="000000" w:themeColor="text1"/>
          <w:sz w:val="20"/>
          <w:szCs w:val="20"/>
          <w:lang w:eastAsia="pl-PL"/>
        </w:rPr>
        <w:t> </w:t>
      </w:r>
    </w:p>
    <w:p w14:paraId="341C393A" w14:textId="385EFA01" w:rsidR="00147026" w:rsidRPr="005E4209" w:rsidRDefault="00147026" w:rsidP="005E4209">
      <w:pPr>
        <w:pStyle w:val="Akapitzlist"/>
        <w:numPr>
          <w:ilvl w:val="0"/>
          <w:numId w:val="1"/>
        </w:num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b/>
          <w:bCs/>
          <w:i/>
          <w:iCs/>
          <w:color w:val="000000" w:themeColor="text1"/>
          <w:sz w:val="20"/>
          <w:szCs w:val="20"/>
          <w:lang w:eastAsia="pl-PL"/>
        </w:rPr>
        <w:t xml:space="preserve">Modularne USB-C </w:t>
      </w:r>
    </w:p>
    <w:p w14:paraId="39CC2D54" w14:textId="77777777" w:rsidR="00147026" w:rsidRPr="005E4209" w:rsidRDefault="00147026" w:rsidP="00147026">
      <w:p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b/>
          <w:bCs/>
          <w:i/>
          <w:iCs/>
          <w:color w:val="000000" w:themeColor="text1"/>
          <w:sz w:val="20"/>
          <w:szCs w:val="20"/>
          <w:lang w:eastAsia="pl-PL"/>
        </w:rPr>
        <w:t> </w:t>
      </w:r>
    </w:p>
    <w:p w14:paraId="68F3BF63" w14:textId="10A0D082" w:rsidR="00147026" w:rsidRPr="005E4209" w:rsidRDefault="00147026" w:rsidP="00147026">
      <w:p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i/>
          <w:iCs/>
          <w:color w:val="000000" w:themeColor="text1"/>
          <w:sz w:val="20"/>
          <w:szCs w:val="20"/>
          <w:lang w:eastAsia="pl-PL"/>
        </w:rPr>
        <w:t> - zaoferowanie notebooka wyposażonego w modułowe porty USB-C. Oddzielny</w:t>
      </w:r>
      <w:r w:rsidR="00C14364">
        <w:rPr>
          <w:rFonts w:ascii="Arial" w:eastAsia="Times New Roman" w:hAnsi="Arial" w:cs="Arial"/>
          <w:i/>
          <w:iCs/>
          <w:color w:val="000000" w:themeColor="text1"/>
          <w:sz w:val="20"/>
          <w:szCs w:val="20"/>
          <w:lang w:eastAsia="pl-PL"/>
        </w:rPr>
        <w:t xml:space="preserve"> wewnętrzny</w:t>
      </w:r>
      <w:r w:rsidRPr="005E4209">
        <w:rPr>
          <w:rFonts w:ascii="Arial" w:eastAsia="Times New Roman" w:hAnsi="Arial" w:cs="Arial"/>
          <w:i/>
          <w:iCs/>
          <w:color w:val="000000" w:themeColor="text1"/>
          <w:sz w:val="20"/>
          <w:szCs w:val="20"/>
          <w:lang w:eastAsia="pl-PL"/>
        </w:rPr>
        <w:t xml:space="preserve"> moduł z portami USB-C umożliwiający wymi</w:t>
      </w:r>
      <w:r w:rsidR="00A55919" w:rsidRPr="005E4209">
        <w:rPr>
          <w:rFonts w:ascii="Arial" w:eastAsia="Times New Roman" w:hAnsi="Arial" w:cs="Arial"/>
          <w:i/>
          <w:iCs/>
          <w:color w:val="000000" w:themeColor="text1"/>
          <w:sz w:val="20"/>
          <w:szCs w:val="20"/>
          <w:lang w:eastAsia="pl-PL"/>
        </w:rPr>
        <w:t>anę</w:t>
      </w:r>
      <w:r w:rsidRPr="005E4209">
        <w:rPr>
          <w:rFonts w:ascii="Arial" w:eastAsia="Times New Roman" w:hAnsi="Arial" w:cs="Arial"/>
          <w:i/>
          <w:iCs/>
          <w:color w:val="000000" w:themeColor="text1"/>
          <w:sz w:val="20"/>
          <w:szCs w:val="20"/>
          <w:lang w:eastAsia="pl-PL"/>
        </w:rPr>
        <w:t xml:space="preserve"> portów USB-C</w:t>
      </w:r>
      <w:r w:rsidR="00C14364">
        <w:rPr>
          <w:rFonts w:ascii="Arial" w:eastAsia="Times New Roman" w:hAnsi="Arial" w:cs="Arial"/>
          <w:i/>
          <w:iCs/>
          <w:color w:val="000000" w:themeColor="text1"/>
          <w:sz w:val="20"/>
          <w:szCs w:val="20"/>
          <w:lang w:eastAsia="pl-PL"/>
        </w:rPr>
        <w:t xml:space="preserve"> notebooka</w:t>
      </w:r>
      <w:r w:rsidRPr="005E4209">
        <w:rPr>
          <w:rFonts w:ascii="Arial" w:eastAsia="Times New Roman" w:hAnsi="Arial" w:cs="Arial"/>
          <w:i/>
          <w:iCs/>
          <w:color w:val="000000" w:themeColor="text1"/>
          <w:sz w:val="20"/>
          <w:szCs w:val="20"/>
          <w:lang w:eastAsia="pl-PL"/>
        </w:rPr>
        <w:t xml:space="preserve"> bez konieczności wymiany płyty głównej lub lutowania </w:t>
      </w:r>
      <w:r w:rsidR="00A55919" w:rsidRPr="005E4209">
        <w:rPr>
          <w:rFonts w:ascii="Arial" w:eastAsia="Times New Roman" w:hAnsi="Arial" w:cs="Arial"/>
          <w:i/>
          <w:iCs/>
          <w:color w:val="000000" w:themeColor="text1"/>
          <w:sz w:val="20"/>
          <w:szCs w:val="20"/>
          <w:lang w:eastAsia="pl-PL"/>
        </w:rPr>
        <w:t>złączy.</w:t>
      </w:r>
    </w:p>
    <w:p w14:paraId="6A022AEE" w14:textId="77777777" w:rsidR="00147026" w:rsidRPr="005E4209" w:rsidRDefault="00147026" w:rsidP="00147026">
      <w:pPr>
        <w:shd w:val="clear" w:color="auto" w:fill="FFFFFF"/>
        <w:rPr>
          <w:rFonts w:ascii="Arial" w:eastAsia="Times New Roman" w:hAnsi="Arial" w:cs="Arial"/>
          <w:i/>
          <w:iCs/>
          <w:color w:val="000000" w:themeColor="text1"/>
          <w:sz w:val="20"/>
          <w:szCs w:val="20"/>
          <w:lang w:eastAsia="pl-PL"/>
        </w:rPr>
      </w:pPr>
    </w:p>
    <w:p w14:paraId="7035D0DD" w14:textId="48126C37" w:rsidR="00147026" w:rsidRPr="005E4209" w:rsidRDefault="00147026" w:rsidP="00147026">
      <w:pPr>
        <w:shd w:val="clear" w:color="auto" w:fill="FFFFFF"/>
        <w:rPr>
          <w:rFonts w:ascii="Arial" w:eastAsia="Times New Roman" w:hAnsi="Arial" w:cs="Arial"/>
          <w:i/>
          <w:iCs/>
          <w:color w:val="000000" w:themeColor="text1"/>
          <w:sz w:val="20"/>
          <w:szCs w:val="20"/>
          <w:u w:val="single"/>
          <w:lang w:eastAsia="pl-PL"/>
        </w:rPr>
      </w:pPr>
      <w:r w:rsidRPr="005E4209">
        <w:rPr>
          <w:rFonts w:ascii="Arial" w:eastAsia="Times New Roman" w:hAnsi="Arial" w:cs="Arial"/>
          <w:i/>
          <w:iCs/>
          <w:color w:val="000000" w:themeColor="text1"/>
          <w:sz w:val="20"/>
          <w:szCs w:val="20"/>
          <w:u w:val="single"/>
          <w:lang w:eastAsia="pl-PL"/>
        </w:rPr>
        <w:t xml:space="preserve">(suma </w:t>
      </w:r>
      <w:r w:rsidR="001B5E44">
        <w:rPr>
          <w:rFonts w:ascii="Arial" w:eastAsia="Times New Roman" w:hAnsi="Arial" w:cs="Arial"/>
          <w:i/>
          <w:iCs/>
          <w:color w:val="000000" w:themeColor="text1"/>
          <w:sz w:val="20"/>
          <w:szCs w:val="20"/>
          <w:u w:val="single"/>
          <w:lang w:eastAsia="pl-PL"/>
        </w:rPr>
        <w:t>9</w:t>
      </w:r>
      <w:r w:rsidRPr="005E4209">
        <w:rPr>
          <w:rFonts w:ascii="Arial" w:eastAsia="Times New Roman" w:hAnsi="Arial" w:cs="Arial"/>
          <w:i/>
          <w:iCs/>
          <w:color w:val="000000" w:themeColor="text1"/>
          <w:sz w:val="20"/>
          <w:szCs w:val="20"/>
          <w:u w:val="single"/>
          <w:lang w:eastAsia="pl-PL"/>
        </w:rPr>
        <w:t xml:space="preserve">  punktów)</w:t>
      </w:r>
    </w:p>
    <w:p w14:paraId="5B9A9768" w14:textId="77777777" w:rsidR="00147026" w:rsidRPr="005E4209" w:rsidRDefault="00147026" w:rsidP="00147026">
      <w:pPr>
        <w:shd w:val="clear" w:color="auto" w:fill="FFFFFF"/>
        <w:rPr>
          <w:rFonts w:ascii="Arial" w:eastAsia="Times New Roman" w:hAnsi="Arial" w:cs="Arial"/>
          <w:i/>
          <w:iCs/>
          <w:color w:val="000000" w:themeColor="text1"/>
          <w:sz w:val="20"/>
          <w:szCs w:val="20"/>
          <w:lang w:eastAsia="pl-PL"/>
        </w:rPr>
      </w:pPr>
    </w:p>
    <w:p w14:paraId="54AF6AFD" w14:textId="13B2C719" w:rsidR="00147026" w:rsidRPr="005E4209" w:rsidRDefault="00147026" w:rsidP="00147026">
      <w:pPr>
        <w:jc w:val="both"/>
        <w:textAlignment w:val="baseline"/>
        <w:rPr>
          <w:rFonts w:ascii="Times New Roman" w:hAnsi="Times New Roman" w:cs="Times New Roman"/>
          <w:bCs/>
          <w:i/>
          <w:iCs/>
          <w:color w:val="000000" w:themeColor="text1"/>
        </w:rPr>
      </w:pPr>
      <w:r w:rsidRPr="005E4209">
        <w:rPr>
          <w:bCs/>
          <w:i/>
          <w:iCs/>
          <w:color w:val="000000" w:themeColor="text1"/>
        </w:rPr>
        <w:t xml:space="preserve">laptop typu 1 – </w:t>
      </w:r>
      <w:r w:rsidR="001B5E44">
        <w:rPr>
          <w:bCs/>
          <w:i/>
          <w:iCs/>
          <w:color w:val="000000" w:themeColor="text1"/>
        </w:rPr>
        <w:t>6</w:t>
      </w:r>
      <w:r w:rsidRPr="005E4209">
        <w:rPr>
          <w:bCs/>
          <w:i/>
          <w:iCs/>
          <w:color w:val="000000" w:themeColor="text1"/>
        </w:rPr>
        <w:t xml:space="preserve"> pkt.,</w:t>
      </w:r>
    </w:p>
    <w:p w14:paraId="68A84F90" w14:textId="63C51A66" w:rsidR="00147026" w:rsidRPr="005E4209" w:rsidRDefault="00147026" w:rsidP="00147026">
      <w:pPr>
        <w:jc w:val="both"/>
        <w:textAlignment w:val="baseline"/>
        <w:rPr>
          <w:bCs/>
          <w:i/>
          <w:iCs/>
          <w:color w:val="000000" w:themeColor="text1"/>
        </w:rPr>
      </w:pPr>
      <w:r w:rsidRPr="005E4209">
        <w:rPr>
          <w:bCs/>
          <w:i/>
          <w:iCs/>
          <w:color w:val="000000" w:themeColor="text1"/>
        </w:rPr>
        <w:t xml:space="preserve">laptop typu 2 – </w:t>
      </w:r>
      <w:r w:rsidR="001B5E44">
        <w:rPr>
          <w:bCs/>
          <w:i/>
          <w:iCs/>
          <w:color w:val="000000" w:themeColor="text1"/>
        </w:rPr>
        <w:t>2</w:t>
      </w:r>
      <w:r w:rsidRPr="005E4209">
        <w:rPr>
          <w:bCs/>
          <w:i/>
          <w:iCs/>
          <w:color w:val="000000" w:themeColor="text1"/>
        </w:rPr>
        <w:t xml:space="preserve"> pkt.,</w:t>
      </w:r>
    </w:p>
    <w:p w14:paraId="1C01377C" w14:textId="29E1EAE2" w:rsidR="00147026" w:rsidRPr="005E4209" w:rsidRDefault="00147026" w:rsidP="00147026">
      <w:pPr>
        <w:jc w:val="both"/>
        <w:textAlignment w:val="baseline"/>
        <w:rPr>
          <w:bCs/>
          <w:i/>
          <w:iCs/>
          <w:color w:val="000000" w:themeColor="text1"/>
        </w:rPr>
      </w:pPr>
      <w:r w:rsidRPr="005E4209">
        <w:rPr>
          <w:bCs/>
          <w:i/>
          <w:iCs/>
          <w:color w:val="000000" w:themeColor="text1"/>
        </w:rPr>
        <w:t xml:space="preserve">laptop typu 3 – </w:t>
      </w:r>
      <w:r w:rsidR="001B5E44">
        <w:rPr>
          <w:bCs/>
          <w:i/>
          <w:iCs/>
          <w:color w:val="000000" w:themeColor="text1"/>
        </w:rPr>
        <w:t>1</w:t>
      </w:r>
      <w:r w:rsidRPr="005E4209">
        <w:rPr>
          <w:bCs/>
          <w:i/>
          <w:iCs/>
          <w:color w:val="000000" w:themeColor="text1"/>
        </w:rPr>
        <w:t xml:space="preserve"> pkt.</w:t>
      </w:r>
    </w:p>
    <w:p w14:paraId="41A36DD3" w14:textId="77777777" w:rsidR="00A55919" w:rsidRPr="005E4209" w:rsidRDefault="00A55919" w:rsidP="00147026">
      <w:pPr>
        <w:jc w:val="both"/>
        <w:textAlignment w:val="baseline"/>
        <w:rPr>
          <w:bCs/>
          <w:i/>
          <w:iCs/>
          <w:color w:val="000000" w:themeColor="text1"/>
        </w:rPr>
      </w:pPr>
    </w:p>
    <w:p w14:paraId="005CA000" w14:textId="7740D260" w:rsidR="00147026" w:rsidRPr="003B5414" w:rsidRDefault="00F65C9B" w:rsidP="005E4209">
      <w:pPr>
        <w:pStyle w:val="Akapitzlist"/>
        <w:numPr>
          <w:ilvl w:val="0"/>
          <w:numId w:val="1"/>
        </w:numPr>
        <w:shd w:val="clear" w:color="auto" w:fill="FFFFFF"/>
        <w:rPr>
          <w:rFonts w:ascii="Arial" w:eastAsia="Times New Roman" w:hAnsi="Arial" w:cs="Arial"/>
          <w:b/>
          <w:bCs/>
          <w:i/>
          <w:iCs/>
          <w:color w:val="000000" w:themeColor="text1"/>
          <w:sz w:val="20"/>
          <w:szCs w:val="20"/>
          <w:lang w:eastAsia="pl-PL"/>
        </w:rPr>
      </w:pPr>
      <w:r>
        <w:rPr>
          <w:rFonts w:ascii="Arial" w:eastAsia="Times New Roman" w:hAnsi="Arial" w:cs="Arial"/>
          <w:b/>
          <w:bCs/>
          <w:i/>
          <w:iCs/>
          <w:color w:val="000000" w:themeColor="text1"/>
          <w:sz w:val="20"/>
          <w:szCs w:val="20"/>
          <w:lang w:eastAsia="pl-PL"/>
        </w:rPr>
        <w:t>Kryteria środowiskowe</w:t>
      </w:r>
    </w:p>
    <w:p w14:paraId="78362D00" w14:textId="77777777" w:rsidR="00A55919" w:rsidRPr="005E4209" w:rsidRDefault="00A55919" w:rsidP="00A55919">
      <w:pPr>
        <w:shd w:val="clear" w:color="auto" w:fill="FFFFFF"/>
        <w:rPr>
          <w:rFonts w:ascii="Arial" w:eastAsia="Times New Roman" w:hAnsi="Arial" w:cs="Arial"/>
          <w:i/>
          <w:iCs/>
          <w:color w:val="000000" w:themeColor="text1"/>
          <w:sz w:val="24"/>
          <w:szCs w:val="24"/>
          <w:lang w:eastAsia="pl-PL"/>
        </w:rPr>
      </w:pPr>
    </w:p>
    <w:p w14:paraId="1F1F3341" w14:textId="77777777" w:rsidR="00F65C9B" w:rsidRPr="00F65C9B" w:rsidRDefault="00A55919" w:rsidP="00F65C9B">
      <w:pPr>
        <w:rPr>
          <w:rFonts w:ascii="Arial" w:eastAsia="Times New Roman" w:hAnsi="Arial" w:cs="Arial"/>
          <w:bCs/>
          <w:i/>
          <w:iCs/>
          <w:color w:val="000000" w:themeColor="text1"/>
          <w:sz w:val="20"/>
          <w:szCs w:val="20"/>
          <w:lang w:eastAsia="pl-PL"/>
        </w:rPr>
      </w:pPr>
      <w:r w:rsidRPr="005E4209">
        <w:rPr>
          <w:rFonts w:ascii="Arial" w:eastAsia="Times New Roman" w:hAnsi="Arial" w:cs="Arial"/>
          <w:i/>
          <w:iCs/>
          <w:color w:val="000000" w:themeColor="text1"/>
          <w:sz w:val="20"/>
          <w:szCs w:val="20"/>
          <w:lang w:eastAsia="pl-PL"/>
        </w:rPr>
        <w:t xml:space="preserve">- </w:t>
      </w:r>
      <w:r w:rsidR="00F65C9B" w:rsidRPr="00F65C9B">
        <w:rPr>
          <w:rFonts w:ascii="Arial" w:eastAsia="Times New Roman" w:hAnsi="Arial" w:cs="Arial"/>
          <w:bCs/>
          <w:i/>
          <w:iCs/>
          <w:color w:val="000000" w:themeColor="text1"/>
          <w:sz w:val="20"/>
          <w:szCs w:val="20"/>
          <w:lang w:eastAsia="pl-PL"/>
        </w:rPr>
        <w:t xml:space="preserve">-Wyprodukowanie sprzętu w myśl norm zrównoważonego zarządzania energią potwierdzone spełnieniem norm np.  PN-EN ISO 50001:2018-09 wystawione przez odpowiednią jednostkę oceniającą w rozumieniu ustawy </w:t>
      </w:r>
      <w:proofErr w:type="spellStart"/>
      <w:r w:rsidR="00F65C9B" w:rsidRPr="00F65C9B">
        <w:rPr>
          <w:rFonts w:ascii="Arial" w:eastAsia="Times New Roman" w:hAnsi="Arial" w:cs="Arial"/>
          <w:bCs/>
          <w:i/>
          <w:iCs/>
          <w:color w:val="000000" w:themeColor="text1"/>
          <w:sz w:val="20"/>
          <w:szCs w:val="20"/>
          <w:lang w:eastAsia="pl-PL"/>
        </w:rPr>
        <w:t>pzp</w:t>
      </w:r>
      <w:proofErr w:type="spellEnd"/>
      <w:r w:rsidR="00F65C9B" w:rsidRPr="00F65C9B">
        <w:rPr>
          <w:rFonts w:ascii="Arial" w:eastAsia="Times New Roman" w:hAnsi="Arial" w:cs="Arial"/>
          <w:bCs/>
          <w:i/>
          <w:iCs/>
          <w:color w:val="000000" w:themeColor="text1"/>
          <w:sz w:val="20"/>
          <w:szCs w:val="20"/>
          <w:lang w:eastAsia="pl-PL"/>
        </w:rPr>
        <w:t xml:space="preserve">– załączyć kserokopię ważnego i aktualnego certyfikatu potwierdzoną za zgodność z oryginałem </w:t>
      </w:r>
    </w:p>
    <w:p w14:paraId="2BA8A2BB" w14:textId="77777777" w:rsidR="005E4209" w:rsidRPr="005E4209" w:rsidRDefault="005E4209" w:rsidP="00A55919">
      <w:pPr>
        <w:shd w:val="clear" w:color="auto" w:fill="FFFFFF"/>
        <w:rPr>
          <w:rFonts w:ascii="Arial" w:eastAsia="Times New Roman" w:hAnsi="Arial" w:cs="Arial"/>
          <w:i/>
          <w:iCs/>
          <w:color w:val="000000" w:themeColor="text1"/>
          <w:sz w:val="24"/>
          <w:szCs w:val="24"/>
          <w:lang w:eastAsia="pl-PL"/>
        </w:rPr>
      </w:pPr>
    </w:p>
    <w:p w14:paraId="0A571E38" w14:textId="13F36689" w:rsidR="005E4209" w:rsidRPr="005E4209" w:rsidRDefault="005E4209" w:rsidP="00F65C9B">
      <w:p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i/>
          <w:iCs/>
          <w:color w:val="000000" w:themeColor="text1"/>
          <w:sz w:val="20"/>
          <w:szCs w:val="20"/>
          <w:u w:val="single"/>
          <w:lang w:eastAsia="pl-PL"/>
        </w:rPr>
        <w:t xml:space="preserve"> </w:t>
      </w:r>
      <w:r w:rsidR="001B5E44">
        <w:rPr>
          <w:rFonts w:ascii="Arial" w:eastAsia="Times New Roman" w:hAnsi="Arial" w:cs="Arial"/>
          <w:i/>
          <w:iCs/>
          <w:color w:val="000000" w:themeColor="text1"/>
          <w:sz w:val="20"/>
          <w:szCs w:val="20"/>
          <w:u w:val="single"/>
          <w:lang w:eastAsia="pl-PL"/>
        </w:rPr>
        <w:t>6</w:t>
      </w:r>
      <w:r w:rsidRPr="005E4209">
        <w:rPr>
          <w:rFonts w:ascii="Arial" w:eastAsia="Times New Roman" w:hAnsi="Arial" w:cs="Arial"/>
          <w:i/>
          <w:iCs/>
          <w:color w:val="000000" w:themeColor="text1"/>
          <w:sz w:val="20"/>
          <w:szCs w:val="20"/>
          <w:u w:val="single"/>
          <w:lang w:eastAsia="pl-PL"/>
        </w:rPr>
        <w:t xml:space="preserve">  punk</w:t>
      </w:r>
      <w:r w:rsidR="00F65C9B">
        <w:rPr>
          <w:rFonts w:ascii="Arial" w:eastAsia="Times New Roman" w:hAnsi="Arial" w:cs="Arial"/>
          <w:i/>
          <w:iCs/>
          <w:color w:val="000000" w:themeColor="text1"/>
          <w:sz w:val="20"/>
          <w:szCs w:val="20"/>
          <w:u w:val="single"/>
          <w:lang w:eastAsia="pl-PL"/>
        </w:rPr>
        <w:t>ty</w:t>
      </w:r>
    </w:p>
    <w:p w14:paraId="20567913" w14:textId="77777777" w:rsidR="00A55919" w:rsidRPr="005E4209" w:rsidRDefault="00A55919" w:rsidP="00A55919">
      <w:pPr>
        <w:shd w:val="clear" w:color="auto" w:fill="FFFFFF"/>
        <w:rPr>
          <w:rFonts w:ascii="Arial" w:eastAsia="Times New Roman" w:hAnsi="Arial" w:cs="Arial"/>
          <w:i/>
          <w:iCs/>
          <w:color w:val="000000" w:themeColor="text1"/>
          <w:sz w:val="24"/>
          <w:szCs w:val="24"/>
          <w:lang w:eastAsia="pl-PL"/>
        </w:rPr>
      </w:pPr>
    </w:p>
    <w:p w14:paraId="5C33BE68" w14:textId="77777777" w:rsidR="005E4209" w:rsidRPr="005E4209" w:rsidRDefault="005E4209" w:rsidP="00A55919">
      <w:pPr>
        <w:shd w:val="clear" w:color="auto" w:fill="FFFFFF"/>
        <w:rPr>
          <w:rFonts w:ascii="Arial" w:eastAsia="Times New Roman" w:hAnsi="Arial" w:cs="Arial"/>
          <w:i/>
          <w:iCs/>
          <w:color w:val="000000" w:themeColor="text1"/>
          <w:sz w:val="24"/>
          <w:szCs w:val="24"/>
          <w:lang w:eastAsia="pl-PL"/>
        </w:rPr>
      </w:pPr>
    </w:p>
    <w:p w14:paraId="202324E3" w14:textId="1BA35CF1" w:rsidR="00147026" w:rsidRPr="005E4209" w:rsidRDefault="00147026" w:rsidP="005E4209">
      <w:pPr>
        <w:pStyle w:val="Akapitzlist"/>
        <w:numPr>
          <w:ilvl w:val="0"/>
          <w:numId w:val="1"/>
        </w:num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b/>
          <w:bCs/>
          <w:i/>
          <w:iCs/>
          <w:color w:val="000000" w:themeColor="text1"/>
          <w:sz w:val="20"/>
          <w:szCs w:val="20"/>
          <w:lang w:eastAsia="pl-PL"/>
        </w:rPr>
        <w:t>Wsparcie techniczne :</w:t>
      </w:r>
    </w:p>
    <w:p w14:paraId="6525E807" w14:textId="77777777" w:rsidR="00147026" w:rsidRPr="005E4209" w:rsidRDefault="00147026" w:rsidP="00147026">
      <w:pPr>
        <w:pStyle w:val="Akapitzlist"/>
        <w:shd w:val="clear" w:color="auto" w:fill="FFFFFF"/>
        <w:spacing w:after="0" w:line="240" w:lineRule="auto"/>
        <w:rPr>
          <w:rFonts w:ascii="Arial" w:eastAsia="Times New Roman" w:hAnsi="Arial" w:cs="Arial"/>
          <w:i/>
          <w:iCs/>
          <w:color w:val="000000" w:themeColor="text1"/>
          <w:sz w:val="24"/>
          <w:szCs w:val="24"/>
          <w:lang w:eastAsia="pl-PL"/>
        </w:rPr>
      </w:pPr>
    </w:p>
    <w:p w14:paraId="21416CAC" w14:textId="77777777" w:rsidR="00405A98" w:rsidRPr="005E4209" w:rsidRDefault="00405A98" w:rsidP="00405A98">
      <w:p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i/>
          <w:iCs/>
          <w:color w:val="000000" w:themeColor="text1"/>
          <w:sz w:val="20"/>
          <w:szCs w:val="20"/>
          <w:lang w:eastAsia="pl-PL"/>
        </w:rPr>
        <w:t> </w:t>
      </w:r>
    </w:p>
    <w:p w14:paraId="65F2BCE4" w14:textId="77777777" w:rsidR="00405A98" w:rsidRPr="005E4209" w:rsidRDefault="00405A98" w:rsidP="00405A98">
      <w:p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i/>
          <w:iCs/>
          <w:color w:val="000000" w:themeColor="text1"/>
          <w:sz w:val="20"/>
          <w:szCs w:val="20"/>
          <w:lang w:eastAsia="pl-PL"/>
        </w:rPr>
        <w:t xml:space="preserve">- Dedykowany jednolity portal techniczny producenta dla oferowanych notebooków udostępniający zaoferowane – fabryczne zgodne z SWZ konfiguracje notebooków uwzględniające rodzaj gwarancji, datę wygaśnięcia gwarancji, datę produkcji komputerów z możliwością zgłaszania awarii samodzielnie przez Zamawiającego. Wskazany portal zapewniający automatyczną identyfikację komputerów i udostepniający pobieranie aktualizacji i sterowników, diagnostykę, dedykowane oprogramowanie i dokumentację oraz tworzenie dysku </w:t>
      </w:r>
      <w:proofErr w:type="spellStart"/>
      <w:r w:rsidRPr="005E4209">
        <w:rPr>
          <w:rFonts w:ascii="Arial" w:eastAsia="Times New Roman" w:hAnsi="Arial" w:cs="Arial"/>
          <w:i/>
          <w:iCs/>
          <w:color w:val="000000" w:themeColor="text1"/>
          <w:sz w:val="20"/>
          <w:szCs w:val="20"/>
          <w:lang w:eastAsia="pl-PL"/>
        </w:rPr>
        <w:t>recovery</w:t>
      </w:r>
      <w:proofErr w:type="spellEnd"/>
      <w:r w:rsidRPr="005E4209">
        <w:rPr>
          <w:rFonts w:ascii="Arial" w:eastAsia="Times New Roman" w:hAnsi="Arial" w:cs="Arial"/>
          <w:i/>
          <w:iCs/>
          <w:color w:val="000000" w:themeColor="text1"/>
          <w:sz w:val="20"/>
          <w:szCs w:val="20"/>
          <w:lang w:eastAsia="pl-PL"/>
        </w:rPr>
        <w:t xml:space="preserve"> systemu operacyjnego.</w:t>
      </w:r>
    </w:p>
    <w:p w14:paraId="2C455414" w14:textId="77777777" w:rsidR="00405A98" w:rsidRPr="005E4209" w:rsidRDefault="00405A98" w:rsidP="00405A98">
      <w:p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i/>
          <w:iCs/>
          <w:color w:val="000000" w:themeColor="text1"/>
          <w:sz w:val="20"/>
          <w:szCs w:val="20"/>
          <w:lang w:eastAsia="pl-PL"/>
        </w:rPr>
        <w:t> </w:t>
      </w:r>
    </w:p>
    <w:p w14:paraId="7AB74BF1" w14:textId="46B1344F" w:rsidR="00405A98" w:rsidRPr="005E4209" w:rsidRDefault="0049041E" w:rsidP="00405A98">
      <w:pPr>
        <w:shd w:val="clear" w:color="auto" w:fill="FFFFFF"/>
        <w:rPr>
          <w:rFonts w:ascii="Arial" w:eastAsia="Times New Roman" w:hAnsi="Arial" w:cs="Arial"/>
          <w:i/>
          <w:iCs/>
          <w:color w:val="000000" w:themeColor="text1"/>
          <w:sz w:val="24"/>
          <w:szCs w:val="24"/>
          <w:u w:val="single"/>
          <w:lang w:eastAsia="pl-PL"/>
        </w:rPr>
      </w:pPr>
      <w:r>
        <w:rPr>
          <w:rFonts w:ascii="Arial" w:eastAsia="Times New Roman" w:hAnsi="Arial" w:cs="Arial"/>
          <w:i/>
          <w:iCs/>
          <w:color w:val="000000" w:themeColor="text1"/>
          <w:sz w:val="20"/>
          <w:szCs w:val="20"/>
          <w:u w:val="single"/>
          <w:lang w:eastAsia="pl-PL"/>
        </w:rPr>
        <w:t>4</w:t>
      </w:r>
      <w:r w:rsidR="00405A98" w:rsidRPr="005E4209">
        <w:rPr>
          <w:rFonts w:ascii="Arial" w:eastAsia="Times New Roman" w:hAnsi="Arial" w:cs="Arial"/>
          <w:i/>
          <w:iCs/>
          <w:color w:val="000000" w:themeColor="text1"/>
          <w:sz w:val="20"/>
          <w:szCs w:val="20"/>
          <w:u w:val="single"/>
          <w:lang w:eastAsia="pl-PL"/>
        </w:rPr>
        <w:t xml:space="preserve"> pu</w:t>
      </w:r>
      <w:r w:rsidR="00F65C9B">
        <w:rPr>
          <w:rFonts w:ascii="Arial" w:eastAsia="Times New Roman" w:hAnsi="Arial" w:cs="Arial"/>
          <w:i/>
          <w:iCs/>
          <w:color w:val="000000" w:themeColor="text1"/>
          <w:sz w:val="20"/>
          <w:szCs w:val="20"/>
          <w:u w:val="single"/>
          <w:lang w:eastAsia="pl-PL"/>
        </w:rPr>
        <w:t>nkty</w:t>
      </w:r>
    </w:p>
    <w:p w14:paraId="64E96418" w14:textId="77777777" w:rsidR="00405A98" w:rsidRPr="005E4209" w:rsidRDefault="00405A98" w:rsidP="00405A98">
      <w:pPr>
        <w:shd w:val="clear" w:color="auto" w:fill="FFFFFF"/>
        <w:rPr>
          <w:rFonts w:ascii="Arial" w:eastAsia="Times New Roman" w:hAnsi="Arial" w:cs="Arial"/>
          <w:i/>
          <w:iCs/>
          <w:color w:val="000000" w:themeColor="text1"/>
          <w:sz w:val="20"/>
          <w:szCs w:val="20"/>
          <w:lang w:eastAsia="pl-PL"/>
        </w:rPr>
      </w:pPr>
      <w:r w:rsidRPr="005E4209">
        <w:rPr>
          <w:rFonts w:ascii="Arial" w:eastAsia="Times New Roman" w:hAnsi="Arial" w:cs="Arial"/>
          <w:i/>
          <w:iCs/>
          <w:color w:val="000000" w:themeColor="text1"/>
          <w:sz w:val="20"/>
          <w:szCs w:val="20"/>
          <w:lang w:eastAsia="pl-PL"/>
        </w:rPr>
        <w:t> </w:t>
      </w:r>
    </w:p>
    <w:p w14:paraId="68B1DD2F" w14:textId="77777777" w:rsidR="00405A98" w:rsidRPr="005E4209" w:rsidRDefault="00405A98" w:rsidP="00405A98">
      <w:pPr>
        <w:shd w:val="clear" w:color="auto" w:fill="FFFFFF"/>
        <w:rPr>
          <w:rFonts w:ascii="Arial" w:eastAsia="Times New Roman" w:hAnsi="Arial" w:cs="Arial"/>
          <w:i/>
          <w:iCs/>
          <w:color w:val="000000" w:themeColor="text1"/>
          <w:sz w:val="24"/>
          <w:szCs w:val="24"/>
          <w:lang w:eastAsia="pl-PL"/>
        </w:rPr>
      </w:pPr>
    </w:p>
    <w:p w14:paraId="69827857" w14:textId="77777777" w:rsidR="00405A98" w:rsidRPr="005E4209" w:rsidRDefault="00405A98" w:rsidP="00405A98">
      <w:pPr>
        <w:shd w:val="clear" w:color="auto" w:fill="FFFFFF"/>
        <w:rPr>
          <w:rFonts w:ascii="Arial" w:eastAsia="Times New Roman" w:hAnsi="Arial" w:cs="Arial"/>
          <w:i/>
          <w:iCs/>
          <w:color w:val="000000" w:themeColor="text1"/>
          <w:sz w:val="20"/>
          <w:szCs w:val="20"/>
          <w:lang w:eastAsia="pl-PL"/>
        </w:rPr>
      </w:pPr>
    </w:p>
    <w:p w14:paraId="4D4FA0E8" w14:textId="77777777" w:rsidR="00405A98" w:rsidRPr="005E4209" w:rsidRDefault="00405A98" w:rsidP="00405A98">
      <w:p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i/>
          <w:iCs/>
          <w:color w:val="000000" w:themeColor="text1"/>
          <w:sz w:val="20"/>
          <w:szCs w:val="20"/>
          <w:lang w:eastAsia="pl-PL"/>
        </w:rPr>
        <w:t> </w:t>
      </w:r>
    </w:p>
    <w:p w14:paraId="02DCD56D" w14:textId="77777777" w:rsidR="00405A98" w:rsidRPr="005E4209" w:rsidRDefault="00405A98" w:rsidP="00405A98">
      <w:p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b/>
          <w:bCs/>
          <w:i/>
          <w:iCs/>
          <w:color w:val="000000" w:themeColor="text1"/>
          <w:sz w:val="20"/>
          <w:szCs w:val="20"/>
          <w:lang w:eastAsia="pl-PL"/>
        </w:rPr>
        <w:t>Czas realizacji  zamówienia 30 dni</w:t>
      </w:r>
    </w:p>
    <w:p w14:paraId="6CF474B6" w14:textId="77777777" w:rsidR="00405A98" w:rsidRPr="005E4209" w:rsidRDefault="00405A98" w:rsidP="00405A98">
      <w:pPr>
        <w:shd w:val="clear" w:color="auto" w:fill="FFFFFF"/>
        <w:rPr>
          <w:rFonts w:ascii="Arial" w:eastAsia="Times New Roman" w:hAnsi="Arial" w:cs="Arial"/>
          <w:i/>
          <w:iCs/>
          <w:color w:val="000000" w:themeColor="text1"/>
          <w:sz w:val="24"/>
          <w:szCs w:val="24"/>
          <w:lang w:eastAsia="pl-PL"/>
        </w:rPr>
      </w:pPr>
      <w:r w:rsidRPr="005E4209">
        <w:rPr>
          <w:rFonts w:ascii="Arial" w:eastAsia="Times New Roman" w:hAnsi="Arial" w:cs="Arial"/>
          <w:b/>
          <w:bCs/>
          <w:i/>
          <w:iCs/>
          <w:color w:val="000000" w:themeColor="text1"/>
          <w:sz w:val="20"/>
          <w:szCs w:val="20"/>
          <w:lang w:eastAsia="pl-PL"/>
        </w:rPr>
        <w:t>Czas naprawy do 10 dni</w:t>
      </w:r>
    </w:p>
    <w:p w14:paraId="792E5A36" w14:textId="77777777" w:rsidR="00405A98" w:rsidRPr="005E4209" w:rsidRDefault="00405A98" w:rsidP="00405A98">
      <w:pPr>
        <w:shd w:val="clear" w:color="auto" w:fill="FFFFFF"/>
        <w:rPr>
          <w:i/>
          <w:iCs/>
          <w:color w:val="000000" w:themeColor="text1"/>
        </w:rPr>
      </w:pPr>
      <w:r w:rsidRPr="005E4209">
        <w:rPr>
          <w:rFonts w:ascii="Arial" w:eastAsia="Times New Roman" w:hAnsi="Arial" w:cs="Arial"/>
          <w:b/>
          <w:bCs/>
          <w:i/>
          <w:iCs/>
          <w:color w:val="000000" w:themeColor="text1"/>
          <w:sz w:val="20"/>
          <w:szCs w:val="20"/>
          <w:lang w:eastAsia="pl-PL"/>
        </w:rPr>
        <w:t>Warunki płatności 30 dni</w:t>
      </w:r>
    </w:p>
    <w:p w14:paraId="2D1A4038" w14:textId="77777777" w:rsidR="00405A98" w:rsidRDefault="00405A98" w:rsidP="008977D4">
      <w:pPr>
        <w:shd w:val="clear" w:color="auto" w:fill="FFFFFF"/>
        <w:spacing w:after="240"/>
        <w:rPr>
          <w:rFonts w:ascii="Arial" w:eastAsia="Times New Roman" w:hAnsi="Arial" w:cs="Arial"/>
          <w:i/>
          <w:iCs/>
          <w:color w:val="000000" w:themeColor="text1"/>
          <w:sz w:val="20"/>
          <w:szCs w:val="20"/>
          <w:lang w:eastAsia="pl-PL"/>
        </w:rPr>
      </w:pPr>
    </w:p>
    <w:p w14:paraId="61C1A591" w14:textId="77777777" w:rsidR="0001716E" w:rsidRDefault="0001716E" w:rsidP="008977D4">
      <w:pPr>
        <w:shd w:val="clear" w:color="auto" w:fill="FFFFFF"/>
        <w:spacing w:after="240"/>
        <w:rPr>
          <w:rFonts w:ascii="Arial" w:eastAsia="Times New Roman" w:hAnsi="Arial" w:cs="Arial"/>
          <w:i/>
          <w:iCs/>
          <w:color w:val="000000" w:themeColor="text1"/>
          <w:sz w:val="20"/>
          <w:szCs w:val="20"/>
          <w:lang w:eastAsia="pl-PL"/>
        </w:rPr>
      </w:pPr>
    </w:p>
    <w:p w14:paraId="1194C436" w14:textId="77777777" w:rsidR="006003FB" w:rsidRDefault="006003FB" w:rsidP="008977D4">
      <w:pPr>
        <w:shd w:val="clear" w:color="auto" w:fill="FFFFFF"/>
        <w:spacing w:after="240"/>
        <w:rPr>
          <w:rFonts w:ascii="Arial" w:eastAsia="Times New Roman" w:hAnsi="Arial" w:cs="Arial"/>
          <w:i/>
          <w:iCs/>
          <w:color w:val="000000" w:themeColor="text1"/>
          <w:sz w:val="20"/>
          <w:szCs w:val="20"/>
          <w:lang w:eastAsia="pl-PL"/>
        </w:rPr>
      </w:pPr>
    </w:p>
    <w:p w14:paraId="67E89A61" w14:textId="77777777" w:rsidR="006003FB" w:rsidRDefault="006003FB" w:rsidP="008977D4">
      <w:pPr>
        <w:shd w:val="clear" w:color="auto" w:fill="FFFFFF"/>
        <w:spacing w:after="240"/>
        <w:rPr>
          <w:rFonts w:ascii="Arial" w:eastAsia="Times New Roman" w:hAnsi="Arial" w:cs="Arial"/>
          <w:i/>
          <w:iCs/>
          <w:color w:val="000000" w:themeColor="text1"/>
          <w:sz w:val="20"/>
          <w:szCs w:val="20"/>
          <w:lang w:eastAsia="pl-PL"/>
        </w:rPr>
      </w:pPr>
    </w:p>
    <w:p w14:paraId="6B3C0DDB" w14:textId="0458C43D" w:rsidR="0001716E" w:rsidRPr="005E4209" w:rsidRDefault="0001716E" w:rsidP="008977D4">
      <w:pPr>
        <w:shd w:val="clear" w:color="auto" w:fill="FFFFFF"/>
        <w:spacing w:after="240"/>
        <w:rPr>
          <w:rFonts w:ascii="Arial" w:eastAsia="Times New Roman" w:hAnsi="Arial" w:cs="Arial"/>
          <w:i/>
          <w:iCs/>
          <w:color w:val="000000" w:themeColor="text1"/>
          <w:sz w:val="20"/>
          <w:szCs w:val="20"/>
          <w:lang w:eastAsia="pl-PL"/>
        </w:rPr>
      </w:pPr>
    </w:p>
    <w:sectPr w:rsidR="0001716E" w:rsidRPr="005E4209">
      <w:head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760BC" w14:textId="77777777" w:rsidR="00766C36" w:rsidRDefault="00766C36" w:rsidP="004A5395">
      <w:r>
        <w:separator/>
      </w:r>
    </w:p>
  </w:endnote>
  <w:endnote w:type="continuationSeparator" w:id="0">
    <w:p w14:paraId="06B5BD6E" w14:textId="77777777" w:rsidR="00766C36" w:rsidRDefault="00766C36" w:rsidP="004A5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A7181" w14:textId="77777777" w:rsidR="00766C36" w:rsidRDefault="00766C36" w:rsidP="004A5395">
      <w:r>
        <w:separator/>
      </w:r>
    </w:p>
  </w:footnote>
  <w:footnote w:type="continuationSeparator" w:id="0">
    <w:p w14:paraId="587EFAB9" w14:textId="77777777" w:rsidR="00766C36" w:rsidRDefault="00766C36" w:rsidP="004A5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011A1" w14:textId="5FC108A9" w:rsidR="001237DE" w:rsidRDefault="001237DE">
    <w:pPr>
      <w:pStyle w:val="Nagwek"/>
    </w:pPr>
    <w:r>
      <w:t>ZP3/4065/25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D15EC7"/>
    <w:multiLevelType w:val="hybridMultilevel"/>
    <w:tmpl w:val="64BE6AB2"/>
    <w:lvl w:ilvl="0" w:tplc="FFFFFFFF">
      <w:start w:val="1"/>
      <w:numFmt w:val="decimal"/>
      <w:lvlText w:val="%1."/>
      <w:lvlJc w:val="left"/>
      <w:pPr>
        <w:ind w:left="720" w:hanging="360"/>
      </w:pPr>
      <w:rPr>
        <w:rFonts w:hint="default"/>
        <w:b/>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AF944FB"/>
    <w:multiLevelType w:val="hybridMultilevel"/>
    <w:tmpl w:val="64BE6AB2"/>
    <w:lvl w:ilvl="0" w:tplc="FFFFFFFF">
      <w:start w:val="1"/>
      <w:numFmt w:val="decimal"/>
      <w:lvlText w:val="%1."/>
      <w:lvlJc w:val="left"/>
      <w:pPr>
        <w:ind w:left="720" w:hanging="360"/>
      </w:pPr>
      <w:rPr>
        <w:rFonts w:hint="default"/>
        <w:b/>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7D4"/>
    <w:rsid w:val="0001716E"/>
    <w:rsid w:val="00017B6A"/>
    <w:rsid w:val="00021EE3"/>
    <w:rsid w:val="00030AB8"/>
    <w:rsid w:val="000C1910"/>
    <w:rsid w:val="001237DE"/>
    <w:rsid w:val="001242E6"/>
    <w:rsid w:val="00147026"/>
    <w:rsid w:val="001B5E44"/>
    <w:rsid w:val="00225B1C"/>
    <w:rsid w:val="00235EED"/>
    <w:rsid w:val="002A4346"/>
    <w:rsid w:val="00307068"/>
    <w:rsid w:val="00320CBA"/>
    <w:rsid w:val="00326D29"/>
    <w:rsid w:val="00373EEC"/>
    <w:rsid w:val="003B5414"/>
    <w:rsid w:val="003C6335"/>
    <w:rsid w:val="00405A98"/>
    <w:rsid w:val="0042737B"/>
    <w:rsid w:val="00486E71"/>
    <w:rsid w:val="0049041E"/>
    <w:rsid w:val="004A5395"/>
    <w:rsid w:val="004C1529"/>
    <w:rsid w:val="004E1763"/>
    <w:rsid w:val="004F437C"/>
    <w:rsid w:val="005654EF"/>
    <w:rsid w:val="00570543"/>
    <w:rsid w:val="005E4209"/>
    <w:rsid w:val="006003FB"/>
    <w:rsid w:val="00672A75"/>
    <w:rsid w:val="006B3E97"/>
    <w:rsid w:val="007244FE"/>
    <w:rsid w:val="0073755A"/>
    <w:rsid w:val="00766C36"/>
    <w:rsid w:val="00774DD5"/>
    <w:rsid w:val="007869D5"/>
    <w:rsid w:val="00822F19"/>
    <w:rsid w:val="008977D4"/>
    <w:rsid w:val="00924AA2"/>
    <w:rsid w:val="0092761C"/>
    <w:rsid w:val="00965213"/>
    <w:rsid w:val="009F0F0B"/>
    <w:rsid w:val="00A41BAA"/>
    <w:rsid w:val="00A55919"/>
    <w:rsid w:val="00A67F10"/>
    <w:rsid w:val="00B268D8"/>
    <w:rsid w:val="00B95B53"/>
    <w:rsid w:val="00C14364"/>
    <w:rsid w:val="00C4407C"/>
    <w:rsid w:val="00C60909"/>
    <w:rsid w:val="00C965A0"/>
    <w:rsid w:val="00D6728D"/>
    <w:rsid w:val="00D8649D"/>
    <w:rsid w:val="00E0686E"/>
    <w:rsid w:val="00E24801"/>
    <w:rsid w:val="00EC188F"/>
    <w:rsid w:val="00F65C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4230D"/>
  <w15:chartTrackingRefBased/>
  <w15:docId w15:val="{29D9BE69-AB16-47CE-B6C8-A4A444D21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761C"/>
    <w:pPr>
      <w:spacing w:after="0" w:line="240" w:lineRule="auto"/>
    </w:pPr>
    <w:rPr>
      <w:rFonts w:ascii="Calibri" w:hAnsi="Calibri" w:cs="Calibri"/>
    </w:rPr>
  </w:style>
  <w:style w:type="paragraph" w:styleId="Nagwek1">
    <w:name w:val="heading 1"/>
    <w:basedOn w:val="Normalny"/>
    <w:next w:val="Normalny"/>
    <w:link w:val="Nagwek1Znak"/>
    <w:uiPriority w:val="9"/>
    <w:qFormat/>
    <w:rsid w:val="00F65C9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977D4"/>
    <w:rPr>
      <w:color w:val="0563C1"/>
      <w:u w:val="single"/>
    </w:rPr>
  </w:style>
  <w:style w:type="paragraph" w:styleId="NormalnyWeb">
    <w:name w:val="Normal (Web)"/>
    <w:basedOn w:val="Normalny"/>
    <w:uiPriority w:val="99"/>
    <w:unhideWhenUsed/>
    <w:rsid w:val="008977D4"/>
    <w:pPr>
      <w:spacing w:before="100" w:beforeAutospacing="1" w:after="100" w:afterAutospacing="1"/>
    </w:pPr>
    <w:rPr>
      <w:rFonts w:ascii="Times New Roman" w:hAnsi="Times New Roman" w:cs="Times New Roman"/>
      <w:sz w:val="24"/>
      <w:szCs w:val="24"/>
      <w:lang w:eastAsia="pl-PL"/>
    </w:rPr>
  </w:style>
  <w:style w:type="paragraph" w:styleId="Akapitzlist">
    <w:name w:val="List Paragraph"/>
    <w:basedOn w:val="Normalny"/>
    <w:uiPriority w:val="34"/>
    <w:qFormat/>
    <w:rsid w:val="008977D4"/>
    <w:pPr>
      <w:spacing w:after="160" w:line="259" w:lineRule="auto"/>
      <w:ind w:left="720"/>
      <w:contextualSpacing/>
    </w:pPr>
    <w:rPr>
      <w:rFonts w:asciiTheme="minorHAnsi" w:hAnsiTheme="minorHAnsi" w:cstheme="minorBidi"/>
    </w:rPr>
  </w:style>
  <w:style w:type="paragraph" w:styleId="Tekstpodstawowy">
    <w:name w:val="Body Text"/>
    <w:basedOn w:val="Normalny"/>
    <w:link w:val="TekstpodstawowyZnak"/>
    <w:unhideWhenUsed/>
    <w:rsid w:val="008977D4"/>
    <w:pPr>
      <w:spacing w:after="120"/>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8977D4"/>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A4346"/>
    <w:rPr>
      <w:rFonts w:ascii="Segoe UI" w:hAnsi="Segoe UI" w:cs="Segoe UI"/>
      <w:sz w:val="18"/>
      <w:szCs w:val="18"/>
    </w:rPr>
  </w:style>
  <w:style w:type="character" w:customStyle="1" w:styleId="TekstdymkaZnak">
    <w:name w:val="Tekst dymka Znak"/>
    <w:basedOn w:val="Domylnaczcionkaakapitu"/>
    <w:link w:val="Tekstdymka"/>
    <w:uiPriority w:val="99"/>
    <w:semiHidden/>
    <w:rsid w:val="002A4346"/>
    <w:rPr>
      <w:rFonts w:ascii="Segoe UI" w:hAnsi="Segoe UI" w:cs="Segoe UI"/>
      <w:sz w:val="18"/>
      <w:szCs w:val="18"/>
    </w:rPr>
  </w:style>
  <w:style w:type="paragraph" w:styleId="Nagwek">
    <w:name w:val="header"/>
    <w:basedOn w:val="Normalny"/>
    <w:link w:val="NagwekZnak"/>
    <w:uiPriority w:val="99"/>
    <w:unhideWhenUsed/>
    <w:rsid w:val="004A5395"/>
    <w:pPr>
      <w:tabs>
        <w:tab w:val="center" w:pos="4536"/>
        <w:tab w:val="right" w:pos="9072"/>
      </w:tabs>
    </w:pPr>
  </w:style>
  <w:style w:type="character" w:customStyle="1" w:styleId="NagwekZnak">
    <w:name w:val="Nagłówek Znak"/>
    <w:basedOn w:val="Domylnaczcionkaakapitu"/>
    <w:link w:val="Nagwek"/>
    <w:uiPriority w:val="99"/>
    <w:rsid w:val="004A5395"/>
    <w:rPr>
      <w:rFonts w:ascii="Calibri" w:hAnsi="Calibri" w:cs="Calibri"/>
    </w:rPr>
  </w:style>
  <w:style w:type="paragraph" w:styleId="Stopka">
    <w:name w:val="footer"/>
    <w:basedOn w:val="Normalny"/>
    <w:link w:val="StopkaZnak"/>
    <w:uiPriority w:val="99"/>
    <w:unhideWhenUsed/>
    <w:rsid w:val="004A5395"/>
    <w:pPr>
      <w:tabs>
        <w:tab w:val="center" w:pos="4536"/>
        <w:tab w:val="right" w:pos="9072"/>
      </w:tabs>
    </w:pPr>
  </w:style>
  <w:style w:type="character" w:customStyle="1" w:styleId="StopkaZnak">
    <w:name w:val="Stopka Znak"/>
    <w:basedOn w:val="Domylnaczcionkaakapitu"/>
    <w:link w:val="Stopka"/>
    <w:uiPriority w:val="99"/>
    <w:rsid w:val="004A5395"/>
    <w:rPr>
      <w:rFonts w:ascii="Calibri" w:hAnsi="Calibri" w:cs="Calibri"/>
    </w:rPr>
  </w:style>
  <w:style w:type="character" w:customStyle="1" w:styleId="Nierozpoznanawzmianka1">
    <w:name w:val="Nierozpoznana wzmianka1"/>
    <w:basedOn w:val="Domylnaczcionkaakapitu"/>
    <w:uiPriority w:val="99"/>
    <w:semiHidden/>
    <w:unhideWhenUsed/>
    <w:rsid w:val="0073755A"/>
    <w:rPr>
      <w:color w:val="605E5C"/>
      <w:shd w:val="clear" w:color="auto" w:fill="E1DFDD"/>
    </w:rPr>
  </w:style>
  <w:style w:type="character" w:customStyle="1" w:styleId="Nagwek1Znak">
    <w:name w:val="Nagłówek 1 Znak"/>
    <w:basedOn w:val="Domylnaczcionkaakapitu"/>
    <w:link w:val="Nagwek1"/>
    <w:uiPriority w:val="9"/>
    <w:rsid w:val="00F65C9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159586">
      <w:bodyDiv w:val="1"/>
      <w:marLeft w:val="0"/>
      <w:marRight w:val="0"/>
      <w:marTop w:val="0"/>
      <w:marBottom w:val="0"/>
      <w:divBdr>
        <w:top w:val="none" w:sz="0" w:space="0" w:color="auto"/>
        <w:left w:val="none" w:sz="0" w:space="0" w:color="auto"/>
        <w:bottom w:val="none" w:sz="0" w:space="0" w:color="auto"/>
        <w:right w:val="none" w:sz="0" w:space="0" w:color="auto"/>
      </w:divBdr>
    </w:div>
    <w:div w:id="429669167">
      <w:bodyDiv w:val="1"/>
      <w:marLeft w:val="0"/>
      <w:marRight w:val="0"/>
      <w:marTop w:val="0"/>
      <w:marBottom w:val="0"/>
      <w:divBdr>
        <w:top w:val="none" w:sz="0" w:space="0" w:color="auto"/>
        <w:left w:val="none" w:sz="0" w:space="0" w:color="auto"/>
        <w:bottom w:val="none" w:sz="0" w:space="0" w:color="auto"/>
        <w:right w:val="none" w:sz="0" w:space="0" w:color="auto"/>
      </w:divBdr>
    </w:div>
    <w:div w:id="547570757">
      <w:bodyDiv w:val="1"/>
      <w:marLeft w:val="0"/>
      <w:marRight w:val="0"/>
      <w:marTop w:val="0"/>
      <w:marBottom w:val="0"/>
      <w:divBdr>
        <w:top w:val="none" w:sz="0" w:space="0" w:color="auto"/>
        <w:left w:val="none" w:sz="0" w:space="0" w:color="auto"/>
        <w:bottom w:val="none" w:sz="0" w:space="0" w:color="auto"/>
        <w:right w:val="none" w:sz="0" w:space="0" w:color="auto"/>
      </w:divBdr>
    </w:div>
    <w:div w:id="185232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cpu_list.php%20" TargetMode="External"/><Relationship Id="rId13" Type="http://schemas.openxmlformats.org/officeDocument/2006/relationships/hyperlink" Target="http://www.videocardbenchmark.net/" TargetMode="External"/><Relationship Id="rId18" Type="http://schemas.openxmlformats.org/officeDocument/2006/relationships/hyperlink" Target="http://www.dmtf.org/standards/wsma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pubenchmark.net/cpu_list.php%20" TargetMode="External"/><Relationship Id="rId17" Type="http://schemas.openxmlformats.org/officeDocument/2006/relationships/hyperlink" Target="http://www.videocardbenchmark.net/" TargetMode="External"/><Relationship Id="rId2" Type="http://schemas.openxmlformats.org/officeDocument/2006/relationships/numbering" Target="numbering.xml"/><Relationship Id="rId16" Type="http://schemas.openxmlformats.org/officeDocument/2006/relationships/hyperlink" Target="https://www.cpubenchmark.net/cpu_list.php%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mtf.org/standards/mgmt/dash/" TargetMode="External"/><Relationship Id="rId5" Type="http://schemas.openxmlformats.org/officeDocument/2006/relationships/webSettings" Target="webSettings.xml"/><Relationship Id="rId15" Type="http://schemas.openxmlformats.org/officeDocument/2006/relationships/hyperlink" Target="http://www.dmtf.org/standards/mgmt/dash/" TargetMode="External"/><Relationship Id="rId10" Type="http://schemas.openxmlformats.org/officeDocument/2006/relationships/hyperlink" Target="http://www.dmtf.org/standards/wsman" TargetMode="External"/><Relationship Id="rId19" Type="http://schemas.openxmlformats.org/officeDocument/2006/relationships/hyperlink" Target="http://www.dmtf.org/standards/mgmt/dash/" TargetMode="External"/><Relationship Id="rId4" Type="http://schemas.openxmlformats.org/officeDocument/2006/relationships/settings" Target="settings.xml"/><Relationship Id="rId9" Type="http://schemas.openxmlformats.org/officeDocument/2006/relationships/hyperlink" Target="http://www.videocardbenchmark.net/" TargetMode="External"/><Relationship Id="rId14" Type="http://schemas.openxmlformats.org/officeDocument/2006/relationships/hyperlink" Target="http://www.dmtf.org/standards/wsman"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448D0-D95C-4594-9C69-05E600B6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4208</Words>
  <Characters>25254</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4</cp:revision>
  <cp:lastPrinted>2023-10-17T09:48:00Z</cp:lastPrinted>
  <dcterms:created xsi:type="dcterms:W3CDTF">2025-02-17T13:58:00Z</dcterms:created>
  <dcterms:modified xsi:type="dcterms:W3CDTF">2025-02-24T12:17:00Z</dcterms:modified>
</cp:coreProperties>
</file>