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8F04EB" w:rsidRDefault="00B563B7" w:rsidP="00471F3F">
      <w:pPr>
        <w:jc w:val="right"/>
        <w:rPr>
          <w:rFonts w:ascii="Arial Narrow" w:hAnsi="Arial Narrow" w:cs="Arial"/>
          <w:sz w:val="22"/>
          <w:szCs w:val="24"/>
        </w:rPr>
      </w:pPr>
      <w:r w:rsidRPr="008F04EB">
        <w:rPr>
          <w:rFonts w:ascii="Arial Narrow" w:hAnsi="Arial Narrow" w:cs="Arial"/>
          <w:sz w:val="22"/>
          <w:szCs w:val="24"/>
        </w:rPr>
        <w:t>Bydgoszcz</w:t>
      </w:r>
      <w:r w:rsidR="00471F3F" w:rsidRPr="008F04EB">
        <w:rPr>
          <w:rFonts w:ascii="Arial Narrow" w:hAnsi="Arial Narrow" w:cs="Arial"/>
          <w:sz w:val="22"/>
          <w:szCs w:val="24"/>
        </w:rPr>
        <w:t xml:space="preserve"> dnia: </w:t>
      </w:r>
      <w:r w:rsidRPr="008F04EB">
        <w:rPr>
          <w:rFonts w:ascii="Arial Narrow" w:hAnsi="Arial Narrow" w:cs="Arial"/>
          <w:sz w:val="22"/>
          <w:szCs w:val="24"/>
        </w:rPr>
        <w:t>2025-03-14</w:t>
      </w:r>
    </w:p>
    <w:p w:rsidR="00471F3F" w:rsidRPr="008F04EB" w:rsidRDefault="00B563B7" w:rsidP="00471F3F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F04E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471F3F" w:rsidRPr="008F04EB" w:rsidRDefault="00B563B7" w:rsidP="00471F3F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F04EB">
        <w:rPr>
          <w:rFonts w:ascii="Arial Narrow" w:hAnsi="Arial Narrow" w:cs="Arial"/>
          <w:sz w:val="22"/>
          <w:szCs w:val="24"/>
        </w:rPr>
        <w:t>Powstańców Warszawy</w:t>
      </w:r>
      <w:r w:rsidR="00471F3F" w:rsidRPr="008F04EB">
        <w:rPr>
          <w:rFonts w:ascii="Arial Narrow" w:hAnsi="Arial Narrow" w:cs="Arial"/>
          <w:sz w:val="22"/>
          <w:szCs w:val="24"/>
        </w:rPr>
        <w:t xml:space="preserve"> </w:t>
      </w:r>
      <w:r w:rsidRPr="008F04EB">
        <w:rPr>
          <w:rFonts w:ascii="Arial Narrow" w:hAnsi="Arial Narrow" w:cs="Arial"/>
          <w:sz w:val="22"/>
          <w:szCs w:val="24"/>
        </w:rPr>
        <w:t>5</w:t>
      </w:r>
    </w:p>
    <w:p w:rsidR="00471F3F" w:rsidRPr="008F04EB" w:rsidRDefault="00B563B7" w:rsidP="00471F3F">
      <w:pPr>
        <w:rPr>
          <w:rFonts w:ascii="Arial Narrow" w:hAnsi="Arial Narrow" w:cs="Arial"/>
          <w:sz w:val="22"/>
          <w:szCs w:val="24"/>
        </w:rPr>
      </w:pPr>
      <w:r w:rsidRPr="008F04EB">
        <w:rPr>
          <w:rFonts w:ascii="Arial Narrow" w:hAnsi="Arial Narrow" w:cs="Arial"/>
          <w:sz w:val="22"/>
          <w:szCs w:val="24"/>
        </w:rPr>
        <w:t>85-681</w:t>
      </w:r>
      <w:r w:rsidR="00471F3F" w:rsidRPr="008F04EB">
        <w:rPr>
          <w:rFonts w:ascii="Arial Narrow" w:hAnsi="Arial Narrow" w:cs="Arial"/>
          <w:sz w:val="22"/>
          <w:szCs w:val="24"/>
        </w:rPr>
        <w:t xml:space="preserve"> </w:t>
      </w:r>
      <w:r w:rsidRPr="008F04EB">
        <w:rPr>
          <w:rFonts w:ascii="Arial Narrow" w:hAnsi="Arial Narrow" w:cs="Arial"/>
          <w:sz w:val="22"/>
          <w:szCs w:val="24"/>
        </w:rPr>
        <w:t>Bydgoszcz</w:t>
      </w:r>
    </w:p>
    <w:p w:rsidR="00471F3F" w:rsidRPr="008F04EB" w:rsidRDefault="00471F3F" w:rsidP="00471F3F">
      <w:pPr>
        <w:jc w:val="both"/>
        <w:rPr>
          <w:rFonts w:ascii="Arial Narrow" w:hAnsi="Arial Narrow" w:cs="Arial"/>
          <w:bCs/>
          <w:sz w:val="16"/>
          <w:szCs w:val="18"/>
        </w:rPr>
      </w:pPr>
      <w:r w:rsidRPr="008F04E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8F04E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F04EB" w:rsidRPr="00E83545" w:rsidRDefault="008F04EB" w:rsidP="00471F3F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8F04EB">
        <w:rPr>
          <w:rFonts w:ascii="Arial Narrow" w:hAnsi="Arial Narrow" w:cs="Arial"/>
          <w:bCs/>
          <w:sz w:val="22"/>
          <w:szCs w:val="18"/>
        </w:rPr>
        <w:t>Pismo nr:</w:t>
      </w:r>
      <w:r w:rsidR="00E83545">
        <w:rPr>
          <w:rFonts w:ascii="Arial Narrow" w:hAnsi="Arial Narrow" w:cs="Arial"/>
          <w:bCs/>
          <w:sz w:val="22"/>
          <w:szCs w:val="18"/>
        </w:rPr>
        <w:t xml:space="preserve"> </w:t>
      </w:r>
      <w:r w:rsidR="00E83545">
        <w:rPr>
          <w:rFonts w:ascii="Arial Narrow" w:hAnsi="Arial Narrow" w:cs="Arial"/>
          <w:b/>
          <w:bCs/>
          <w:sz w:val="22"/>
          <w:szCs w:val="18"/>
        </w:rPr>
        <w:t>2301/25</w:t>
      </w:r>
    </w:p>
    <w:p w:rsidR="00DA2A7E" w:rsidRPr="008F04EB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8F04EB">
        <w:rPr>
          <w:rFonts w:ascii="Arial Narrow" w:hAnsi="Arial Narrow" w:cs="Arial"/>
          <w:b/>
          <w:sz w:val="22"/>
          <w:szCs w:val="24"/>
        </w:rPr>
        <w:t>WYKONAWCY</w:t>
      </w:r>
    </w:p>
    <w:p w:rsidR="00471F3F" w:rsidRPr="008F04EB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8F04E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8F04EB" w:rsidTr="00A34E9B">
        <w:tc>
          <w:tcPr>
            <w:tcW w:w="9330" w:type="dxa"/>
            <w:shd w:val="clear" w:color="auto" w:fill="F2F2F2"/>
            <w:hideMark/>
          </w:tcPr>
          <w:p w:rsidR="00471F3F" w:rsidRPr="008F04EB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F04E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471F3F" w:rsidRPr="008F04EB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F04E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607E00" w:rsidRPr="008F04EB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8F04EB" w:rsidTr="001D5408">
        <w:tc>
          <w:tcPr>
            <w:tcW w:w="2268" w:type="dxa"/>
            <w:shd w:val="clear" w:color="auto" w:fill="auto"/>
          </w:tcPr>
          <w:p w:rsidR="00607E00" w:rsidRPr="008F04E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8F04E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sz w:val="22"/>
                <w:szCs w:val="24"/>
              </w:rPr>
              <w:t xml:space="preserve">postępowania o udzielenie zamówienia publicznego, prowadzonego w trybie </w:t>
            </w:r>
            <w:r w:rsidR="00B563B7" w:rsidRPr="008F04EB">
              <w:rPr>
                <w:rFonts w:ascii="Arial Narrow" w:hAnsi="Arial Narrow" w:cs="Arial"/>
                <w:sz w:val="22"/>
                <w:szCs w:val="24"/>
              </w:rPr>
              <w:t xml:space="preserve">Tryb podstawowy bez negocjacji - art. 275 pkt. 1 ustawy </w:t>
            </w:r>
            <w:proofErr w:type="spellStart"/>
            <w:r w:rsidR="00B563B7" w:rsidRPr="008F04EB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</w:p>
        </w:tc>
      </w:tr>
      <w:tr w:rsidR="00607E00" w:rsidRPr="008F04EB" w:rsidTr="001D5408">
        <w:tc>
          <w:tcPr>
            <w:tcW w:w="2268" w:type="dxa"/>
            <w:shd w:val="clear" w:color="auto" w:fill="auto"/>
          </w:tcPr>
          <w:p w:rsidR="00607E00" w:rsidRPr="008F04E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8F04EB" w:rsidRDefault="00B563B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bCs/>
                <w:sz w:val="22"/>
                <w:szCs w:val="24"/>
              </w:rPr>
              <w:t xml:space="preserve">Naprawa systemu do </w:t>
            </w:r>
            <w:proofErr w:type="spellStart"/>
            <w:r w:rsidRPr="008F04EB">
              <w:rPr>
                <w:rFonts w:ascii="Arial Narrow" w:hAnsi="Arial Narrow" w:cs="Arial"/>
                <w:bCs/>
                <w:sz w:val="22"/>
                <w:szCs w:val="24"/>
              </w:rPr>
              <w:t>neuronawigacji</w:t>
            </w:r>
            <w:proofErr w:type="spellEnd"/>
            <w:r w:rsidRPr="008F04EB">
              <w:rPr>
                <w:rFonts w:ascii="Arial Narrow" w:hAnsi="Arial Narrow" w:cs="Arial"/>
                <w:bCs/>
                <w:sz w:val="22"/>
                <w:szCs w:val="24"/>
              </w:rPr>
              <w:t xml:space="preserve"> poprzez wymianę mobilnej kamery </w:t>
            </w:r>
            <w:proofErr w:type="spellStart"/>
            <w:r w:rsidRPr="008F04EB">
              <w:rPr>
                <w:rFonts w:ascii="Arial Narrow" w:hAnsi="Arial Narrow" w:cs="Arial"/>
                <w:bCs/>
                <w:sz w:val="22"/>
                <w:szCs w:val="24"/>
              </w:rPr>
              <w:t>Curve</w:t>
            </w:r>
            <w:proofErr w:type="spellEnd"/>
          </w:p>
        </w:tc>
      </w:tr>
      <w:tr w:rsidR="00B563B7" w:rsidRPr="008F04EB" w:rsidTr="00400001">
        <w:tc>
          <w:tcPr>
            <w:tcW w:w="2268" w:type="dxa"/>
            <w:shd w:val="clear" w:color="auto" w:fill="auto"/>
          </w:tcPr>
          <w:p w:rsidR="00B563B7" w:rsidRPr="008F04EB" w:rsidRDefault="00B563B7" w:rsidP="004000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563B7" w:rsidRPr="008F04EB" w:rsidRDefault="00B563B7" w:rsidP="004000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bCs/>
                <w:sz w:val="22"/>
                <w:szCs w:val="24"/>
              </w:rPr>
              <w:t>2/2025</w:t>
            </w:r>
          </w:p>
        </w:tc>
      </w:tr>
    </w:tbl>
    <w:p w:rsidR="00DA2A7E" w:rsidRPr="008F04EB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F04EB">
        <w:rPr>
          <w:rFonts w:ascii="Arial Narrow" w:hAnsi="Arial Narrow" w:cs="Arial"/>
          <w:sz w:val="22"/>
          <w:szCs w:val="24"/>
        </w:rPr>
        <w:t xml:space="preserve">Zamawiający, </w:t>
      </w:r>
      <w:r w:rsidR="00B563B7" w:rsidRPr="008F04EB">
        <w:rPr>
          <w:rFonts w:ascii="Arial Narrow" w:hAnsi="Arial Narrow" w:cs="Arial"/>
          <w:b/>
          <w:sz w:val="22"/>
          <w:szCs w:val="24"/>
        </w:rPr>
        <w:t>10WSzKzP SPZOZ</w:t>
      </w:r>
      <w:r w:rsidRPr="008F04EB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B563B7" w:rsidRPr="008F04EB">
        <w:rPr>
          <w:rFonts w:ascii="Arial Narrow" w:hAnsi="Arial Narrow" w:cs="Arial"/>
          <w:sz w:val="22"/>
          <w:szCs w:val="24"/>
        </w:rPr>
        <w:t>(</w:t>
      </w:r>
      <w:proofErr w:type="spellStart"/>
      <w:r w:rsidR="00B563B7" w:rsidRPr="008F04EB">
        <w:rPr>
          <w:rFonts w:ascii="Arial Narrow" w:hAnsi="Arial Narrow" w:cs="Arial"/>
          <w:sz w:val="22"/>
          <w:szCs w:val="24"/>
        </w:rPr>
        <w:t>t.j</w:t>
      </w:r>
      <w:proofErr w:type="spellEnd"/>
      <w:r w:rsidR="00B563B7" w:rsidRPr="008F04EB">
        <w:rPr>
          <w:rFonts w:ascii="Arial Narrow" w:hAnsi="Arial Narrow" w:cs="Arial"/>
          <w:sz w:val="22"/>
          <w:szCs w:val="24"/>
        </w:rPr>
        <w:t>. Dz. U. z 2024 poz. 1320)</w:t>
      </w:r>
      <w:r w:rsidRPr="008F04EB">
        <w:rPr>
          <w:rFonts w:ascii="Arial Narrow" w:hAnsi="Arial Narrow" w:cs="Arial"/>
          <w:sz w:val="22"/>
          <w:szCs w:val="24"/>
        </w:rPr>
        <w:t>, zwanej dalej „ustawą Pzp”, zawiadamia, że unieważnia postępowanie o udzielenie zamówienia publicznego.</w:t>
      </w:r>
    </w:p>
    <w:p w:rsidR="00DA2A7E" w:rsidRPr="008F04EB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4"/>
        </w:rPr>
      </w:pPr>
      <w:r w:rsidRPr="008F04EB">
        <w:rPr>
          <w:rFonts w:ascii="Arial Narrow" w:hAnsi="Arial Narrow" w:cs="Arial"/>
          <w:b/>
          <w:bCs/>
          <w:sz w:val="22"/>
          <w:szCs w:val="24"/>
          <w:u w:val="single"/>
        </w:rPr>
        <w:t>Uzasadnienie prawne</w:t>
      </w:r>
      <w:r w:rsidRPr="008F04EB">
        <w:rPr>
          <w:rFonts w:ascii="Arial Narrow" w:hAnsi="Arial Narrow" w:cs="Arial"/>
          <w:sz w:val="22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B563B7" w:rsidRPr="008F04EB" w:rsidTr="00400001">
        <w:tc>
          <w:tcPr>
            <w:tcW w:w="2943" w:type="dxa"/>
            <w:shd w:val="clear" w:color="auto" w:fill="auto"/>
          </w:tcPr>
          <w:p w:rsidR="00B563B7" w:rsidRPr="008F04EB" w:rsidRDefault="00B563B7" w:rsidP="00400001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sz w:val="22"/>
                <w:szCs w:val="24"/>
              </w:rPr>
              <w:t xml:space="preserve">Art. 255 pkt. 2 ustawy </w:t>
            </w:r>
            <w:proofErr w:type="spellStart"/>
            <w:r w:rsidRPr="008F04EB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563B7" w:rsidRPr="008F04EB" w:rsidRDefault="00B563B7" w:rsidP="00400001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F04EB">
              <w:rPr>
                <w:rFonts w:ascii="Arial Narrow" w:hAnsi="Arial Narrow" w:cs="Arial"/>
                <w:sz w:val="22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8F04EB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4"/>
        </w:rPr>
      </w:pPr>
      <w:r w:rsidRPr="008F04EB">
        <w:rPr>
          <w:rFonts w:ascii="Arial Narrow" w:hAnsi="Arial Narrow" w:cs="Arial"/>
          <w:szCs w:val="24"/>
          <w:u w:val="single"/>
        </w:rPr>
        <w:t>Uzasadnienie faktyczne</w:t>
      </w:r>
      <w:r w:rsidRPr="008F04EB">
        <w:rPr>
          <w:rFonts w:ascii="Arial Narrow" w:hAnsi="Arial Narrow" w:cs="Arial"/>
          <w:b w:val="0"/>
          <w:bCs/>
          <w:szCs w:val="24"/>
        </w:rPr>
        <w:t>:</w:t>
      </w:r>
    </w:p>
    <w:p w:rsidR="00DA2A7E" w:rsidRPr="008F04EB" w:rsidRDefault="00B563B7" w:rsidP="00C512EB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8F04EB">
        <w:rPr>
          <w:rFonts w:ascii="Arial Narrow" w:hAnsi="Arial Narrow" w:cs="Arial"/>
          <w:sz w:val="22"/>
          <w:szCs w:val="24"/>
        </w:rPr>
        <w:t xml:space="preserve">Jedyna złożona w przedmiotowym postępowaniu oferta została odrzucona na podstawie art. 226 ust. 1 </w:t>
      </w:r>
      <w:proofErr w:type="spellStart"/>
      <w:r w:rsidRPr="008F04EB">
        <w:rPr>
          <w:rFonts w:ascii="Arial Narrow" w:hAnsi="Arial Narrow" w:cs="Arial"/>
          <w:sz w:val="22"/>
          <w:szCs w:val="24"/>
        </w:rPr>
        <w:t>pkt</w:t>
      </w:r>
      <w:proofErr w:type="spellEnd"/>
      <w:r w:rsidRPr="008F04EB">
        <w:rPr>
          <w:rFonts w:ascii="Arial Narrow" w:hAnsi="Arial Narrow" w:cs="Arial"/>
          <w:sz w:val="22"/>
          <w:szCs w:val="24"/>
        </w:rPr>
        <w:t xml:space="preserve"> 13 ustawy </w:t>
      </w:r>
      <w:proofErr w:type="spellStart"/>
      <w:r w:rsidRPr="008F04EB">
        <w:rPr>
          <w:rFonts w:ascii="Arial Narrow" w:hAnsi="Arial Narrow" w:cs="Arial"/>
          <w:sz w:val="22"/>
          <w:szCs w:val="24"/>
        </w:rPr>
        <w:t>Pzp</w:t>
      </w:r>
      <w:proofErr w:type="spellEnd"/>
      <w:r w:rsidRPr="008F04EB">
        <w:rPr>
          <w:rFonts w:ascii="Arial Narrow" w:hAnsi="Arial Narrow" w:cs="Arial"/>
          <w:sz w:val="22"/>
          <w:szCs w:val="24"/>
        </w:rPr>
        <w:t xml:space="preserve"> - Zamawiający odrzuca ofertę, jeżeli wykonawca nie wyraził pisemnej zgody na wybór jego oferty po upływie terminu związania ofertą.</w:t>
      </w:r>
    </w:p>
    <w:p w:rsidR="00C512EB" w:rsidRPr="008F04EB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F04EB">
        <w:rPr>
          <w:rFonts w:ascii="Arial Narrow" w:hAnsi="Arial Narrow" w:cs="Arial"/>
          <w:i/>
          <w:sz w:val="22"/>
          <w:szCs w:val="24"/>
        </w:rPr>
        <w:t>Zamawiający</w:t>
      </w:r>
    </w:p>
    <w:p w:rsidR="008F04EB" w:rsidRDefault="008F04EB" w:rsidP="008F04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F04EB" w:rsidRDefault="008F04EB" w:rsidP="008F04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F04EB" w:rsidRDefault="008F04EB" w:rsidP="008F04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F04EB" w:rsidRPr="008F04EB" w:rsidRDefault="008F04EB" w:rsidP="008F04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8F04EB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8F04EB" w:rsidRPr="00E83545" w:rsidRDefault="008F04EB" w:rsidP="008F04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83545">
        <w:rPr>
          <w:rFonts w:ascii="Arial Narrow" w:hAnsi="Arial Narrow"/>
          <w:sz w:val="18"/>
          <w:szCs w:val="20"/>
        </w:rPr>
        <w:t xml:space="preserve">Egz. 1 – a/a kancelaria  </w:t>
      </w:r>
    </w:p>
    <w:p w:rsidR="008F04EB" w:rsidRPr="00E83545" w:rsidRDefault="008F04EB" w:rsidP="008F04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E83545">
        <w:rPr>
          <w:rFonts w:ascii="Arial Narrow" w:hAnsi="Arial Narrow"/>
          <w:b/>
          <w:sz w:val="18"/>
          <w:szCs w:val="20"/>
        </w:rPr>
        <w:t xml:space="preserve">Egz. 2 – uczestnicy postępowania str. </w:t>
      </w:r>
      <w:proofErr w:type="spellStart"/>
      <w:r w:rsidRPr="00E83545">
        <w:rPr>
          <w:rFonts w:ascii="Arial Narrow" w:hAnsi="Arial Narrow"/>
          <w:b/>
          <w:sz w:val="18"/>
          <w:szCs w:val="20"/>
        </w:rPr>
        <w:t>int</w:t>
      </w:r>
      <w:proofErr w:type="spellEnd"/>
      <w:r w:rsidRPr="00E83545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E83545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E83545">
        <w:rPr>
          <w:rFonts w:ascii="Arial Narrow" w:hAnsi="Arial Narrow"/>
          <w:b/>
          <w:sz w:val="18"/>
          <w:szCs w:val="18"/>
        </w:rPr>
        <w:t>. T2612 B5</w:t>
      </w:r>
    </w:p>
    <w:p w:rsidR="008F04EB" w:rsidRPr="000605ED" w:rsidRDefault="008F04EB" w:rsidP="008F04E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</w:p>
    <w:p w:rsidR="008F04EB" w:rsidRPr="000605ED" w:rsidRDefault="008F04EB" w:rsidP="008F04E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14.03.2025 r.</w:t>
      </w:r>
    </w:p>
    <w:p w:rsidR="008F04EB" w:rsidRPr="008F04EB" w:rsidRDefault="008F04EB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sectPr w:rsidR="008F04EB" w:rsidRPr="008F04EB" w:rsidSect="008F04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993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AF3" w:rsidRDefault="00117AF3">
      <w:r>
        <w:separator/>
      </w:r>
    </w:p>
  </w:endnote>
  <w:endnote w:type="continuationSeparator" w:id="0">
    <w:p w:rsidR="00117AF3" w:rsidRDefault="00117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158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D1585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D15855" w:rsidRPr="00471F3F">
      <w:rPr>
        <w:rFonts w:ascii="Arial" w:hAnsi="Arial"/>
        <w:sz w:val="18"/>
        <w:szCs w:val="24"/>
      </w:rPr>
      <w:fldChar w:fldCharType="separate"/>
    </w:r>
    <w:r w:rsidR="00E83545">
      <w:rPr>
        <w:rFonts w:ascii="Arial" w:hAnsi="Arial"/>
        <w:noProof/>
        <w:sz w:val="18"/>
        <w:szCs w:val="24"/>
      </w:rPr>
      <w:t>1</w:t>
    </w:r>
    <w:r w:rsidR="00D1585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D1585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D15855" w:rsidRPr="00471F3F">
      <w:rPr>
        <w:rFonts w:ascii="Arial" w:hAnsi="Arial"/>
        <w:sz w:val="18"/>
        <w:szCs w:val="24"/>
      </w:rPr>
      <w:fldChar w:fldCharType="separate"/>
    </w:r>
    <w:r w:rsidR="00E83545">
      <w:rPr>
        <w:rFonts w:ascii="Arial" w:hAnsi="Arial"/>
        <w:noProof/>
        <w:sz w:val="18"/>
        <w:szCs w:val="24"/>
      </w:rPr>
      <w:t>1</w:t>
    </w:r>
    <w:r w:rsidR="00D15855"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1585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5855">
      <w:rPr>
        <w:rStyle w:val="Numerstrony"/>
      </w:rPr>
      <w:fldChar w:fldCharType="separate"/>
    </w:r>
    <w:r>
      <w:rPr>
        <w:rStyle w:val="Numerstrony"/>
        <w:noProof/>
      </w:rPr>
      <w:t>1</w:t>
    </w:r>
    <w:r w:rsidR="00D15855">
      <w:rPr>
        <w:rStyle w:val="Numerstrony"/>
      </w:rPr>
      <w:fldChar w:fldCharType="end"/>
    </w:r>
    <w:r>
      <w:rPr>
        <w:rStyle w:val="Numerstrony"/>
      </w:rPr>
      <w:t>/</w:t>
    </w:r>
    <w:r w:rsidR="00D1585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5855">
      <w:rPr>
        <w:rStyle w:val="Numerstrony"/>
      </w:rPr>
      <w:fldChar w:fldCharType="separate"/>
    </w:r>
    <w:r w:rsidR="00E83545">
      <w:rPr>
        <w:rStyle w:val="Numerstrony"/>
        <w:noProof/>
      </w:rPr>
      <w:t>1</w:t>
    </w:r>
    <w:r w:rsidR="00D1585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AF3" w:rsidRDefault="00117AF3">
      <w:r>
        <w:separator/>
      </w:r>
    </w:p>
  </w:footnote>
  <w:footnote w:type="continuationSeparator" w:id="0">
    <w:p w:rsidR="00117AF3" w:rsidRDefault="00117A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3B7" w:rsidRDefault="00B563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3B7" w:rsidRDefault="00B563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3B7" w:rsidRDefault="00B563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3B7"/>
    <w:rsid w:val="00020DF5"/>
    <w:rsid w:val="000345C2"/>
    <w:rsid w:val="00047A30"/>
    <w:rsid w:val="00117AF3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8F04EB"/>
    <w:rsid w:val="009553F8"/>
    <w:rsid w:val="00A34E9B"/>
    <w:rsid w:val="00A43057"/>
    <w:rsid w:val="00A86662"/>
    <w:rsid w:val="00AF6582"/>
    <w:rsid w:val="00AF7988"/>
    <w:rsid w:val="00B1578C"/>
    <w:rsid w:val="00B563B7"/>
    <w:rsid w:val="00BA77A9"/>
    <w:rsid w:val="00BF7AFB"/>
    <w:rsid w:val="00C407CA"/>
    <w:rsid w:val="00C512EB"/>
    <w:rsid w:val="00CC422D"/>
    <w:rsid w:val="00CE52C3"/>
    <w:rsid w:val="00D15855"/>
    <w:rsid w:val="00D37862"/>
    <w:rsid w:val="00DA2A7E"/>
    <w:rsid w:val="00E048BD"/>
    <w:rsid w:val="00E83545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D1585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585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1585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15855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D15855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D1585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158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158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5855"/>
  </w:style>
  <w:style w:type="paragraph" w:styleId="Tekstpodstawowywcity">
    <w:name w:val="Body Text Indent"/>
    <w:basedOn w:val="Normalny"/>
    <w:rsid w:val="00D1585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1585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1585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1585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15855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D15855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8F04E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04EB"/>
    <w:rPr>
      <w:b/>
      <w:bCs/>
    </w:rPr>
  </w:style>
  <w:style w:type="character" w:styleId="Hipercze">
    <w:name w:val="Hyperlink"/>
    <w:basedOn w:val="Domylnaczcionkaakapitu"/>
    <w:uiPriority w:val="99"/>
    <w:unhideWhenUsed/>
    <w:rsid w:val="008F04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2025-03-14T11:18:00Z</cp:lastPrinted>
  <dcterms:created xsi:type="dcterms:W3CDTF">2025-03-14T11:18:00Z</dcterms:created>
  <dcterms:modified xsi:type="dcterms:W3CDTF">2025-03-14T11:18:00Z</dcterms:modified>
</cp:coreProperties>
</file>