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1CF7A" w14:textId="361B89DA" w:rsidR="00FE7D55" w:rsidRPr="00E00020" w:rsidRDefault="004D7A44">
      <w:pPr>
        <w:spacing w:after="0" w:line="240" w:lineRule="auto"/>
        <w:jc w:val="right"/>
        <w:rPr>
          <w:rFonts w:asciiTheme="majorHAnsi" w:hAnsiTheme="majorHAnsi" w:cstheme="majorHAnsi"/>
          <w:b/>
          <w:bCs/>
          <w:color w:val="000000"/>
          <w:sz w:val="20"/>
          <w:szCs w:val="20"/>
        </w:rPr>
      </w:pPr>
      <w:r w:rsidRPr="00E00020">
        <w:rPr>
          <w:rFonts w:asciiTheme="majorHAnsi" w:hAnsiTheme="majorHAnsi" w:cstheme="majorHAnsi"/>
          <w:b/>
          <w:bCs/>
          <w:color w:val="000000"/>
          <w:sz w:val="20"/>
          <w:szCs w:val="20"/>
        </w:rPr>
        <w:t>NZ</w:t>
      </w:r>
      <w:r w:rsidR="000506C6" w:rsidRPr="00E00020">
        <w:rPr>
          <w:rFonts w:asciiTheme="majorHAnsi" w:hAnsiTheme="majorHAnsi" w:cstheme="majorHAnsi"/>
          <w:b/>
          <w:bCs/>
          <w:color w:val="000000"/>
          <w:sz w:val="20"/>
          <w:szCs w:val="20"/>
        </w:rPr>
        <w:t>-26-2025-25-</w:t>
      </w:r>
      <w:r w:rsidR="001068D2" w:rsidRPr="00E00020">
        <w:rPr>
          <w:rFonts w:asciiTheme="majorHAnsi" w:hAnsiTheme="majorHAnsi" w:cstheme="majorHAnsi"/>
          <w:b/>
          <w:bCs/>
          <w:color w:val="000000"/>
          <w:sz w:val="20"/>
          <w:szCs w:val="20"/>
        </w:rPr>
        <w:t>D</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P</w:t>
      </w:r>
      <w:r w:rsidR="000506C6" w:rsidRPr="00E00020">
        <w:rPr>
          <w:rFonts w:asciiTheme="majorHAnsi" w:hAnsiTheme="majorHAnsi" w:cstheme="majorHAnsi"/>
          <w:b/>
          <w:bCs/>
          <w:color w:val="000000"/>
          <w:sz w:val="20"/>
          <w:szCs w:val="20"/>
        </w:rPr>
        <w:t>-E</w:t>
      </w:r>
    </w:p>
    <w:p w14:paraId="7D414545" w14:textId="77777777" w:rsidR="00FE7D55" w:rsidRPr="00E00020" w:rsidRDefault="004D7A44">
      <w:pPr>
        <w:spacing w:after="0" w:line="240" w:lineRule="auto"/>
        <w:jc w:val="center"/>
        <w:rPr>
          <w:rFonts w:asciiTheme="majorHAnsi" w:hAnsiTheme="majorHAnsi" w:cstheme="majorHAnsi"/>
          <w:color w:val="000000"/>
        </w:rPr>
      </w:pPr>
      <w:r w:rsidRPr="00E00020">
        <w:rPr>
          <w:rFonts w:asciiTheme="majorHAnsi" w:hAnsiTheme="majorHAnsi" w:cstheme="majorHAnsi"/>
          <w:b/>
          <w:color w:val="000000"/>
        </w:rPr>
        <w:t>Umowa</w:t>
      </w:r>
    </w:p>
    <w:p w14:paraId="4C0B72FC" w14:textId="438C07C5" w:rsidR="00FE7D55" w:rsidRPr="00E00020" w:rsidRDefault="00585E8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zawarta w dniu ______202</w:t>
      </w:r>
      <w:r w:rsidR="000506C6" w:rsidRPr="00E00020">
        <w:rPr>
          <w:rFonts w:asciiTheme="majorHAnsi" w:hAnsiTheme="majorHAnsi" w:cstheme="majorHAnsi"/>
          <w:color w:val="000000"/>
          <w:sz w:val="20"/>
          <w:szCs w:val="20"/>
        </w:rPr>
        <w:t>5</w:t>
      </w:r>
      <w:r w:rsidR="004D7A44" w:rsidRPr="00E00020">
        <w:rPr>
          <w:rFonts w:asciiTheme="majorHAnsi" w:hAnsiTheme="majorHAnsi" w:cstheme="majorHAnsi"/>
          <w:color w:val="000000"/>
          <w:sz w:val="20"/>
          <w:szCs w:val="20"/>
        </w:rPr>
        <w:t xml:space="preserve"> r.  w Limanowej pomiędzy:</w:t>
      </w:r>
    </w:p>
    <w:p w14:paraId="6E46FE64"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Szpitalem Powiatowym w Limanowej Imienia Miłosierdzia Bożego</w:t>
      </w:r>
    </w:p>
    <w:p w14:paraId="349A4228"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z siedzibą: </w:t>
      </w:r>
      <w:r w:rsidRPr="00E00020">
        <w:rPr>
          <w:rFonts w:asciiTheme="majorHAnsi" w:hAnsiTheme="majorHAnsi" w:cstheme="majorHAnsi"/>
          <w:b/>
          <w:color w:val="000000"/>
          <w:sz w:val="20"/>
          <w:szCs w:val="20"/>
        </w:rPr>
        <w:t xml:space="preserve">34 – 600 Limanowa, ul. Piłsudskiego 61, </w:t>
      </w:r>
    </w:p>
    <w:p w14:paraId="1CE8CDE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KRS 0000019390, NIP 737-17-41-935, REGON P-000304378</w:t>
      </w:r>
    </w:p>
    <w:p w14:paraId="2A2EDFF2"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w imieniu którego działa Dyrektor – </w:t>
      </w:r>
      <w:r w:rsidRPr="00E00020">
        <w:rPr>
          <w:rFonts w:asciiTheme="majorHAnsi" w:hAnsiTheme="majorHAnsi" w:cstheme="majorHAnsi"/>
          <w:b/>
          <w:color w:val="000000"/>
          <w:sz w:val="20"/>
          <w:szCs w:val="20"/>
        </w:rPr>
        <w:t xml:space="preserve">dr Marcin </w:t>
      </w:r>
      <w:proofErr w:type="spellStart"/>
      <w:r w:rsidRPr="00E00020">
        <w:rPr>
          <w:rFonts w:asciiTheme="majorHAnsi" w:hAnsiTheme="majorHAnsi" w:cstheme="majorHAnsi"/>
          <w:b/>
          <w:color w:val="000000"/>
          <w:sz w:val="20"/>
          <w:szCs w:val="20"/>
        </w:rPr>
        <w:t>Radzięta</w:t>
      </w:r>
      <w:proofErr w:type="spellEnd"/>
    </w:p>
    <w:p w14:paraId="63520B06"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zwanym dalej </w:t>
      </w:r>
      <w:r w:rsidRPr="00E00020">
        <w:rPr>
          <w:rFonts w:asciiTheme="majorHAnsi" w:hAnsiTheme="majorHAnsi" w:cstheme="majorHAnsi"/>
          <w:b/>
          <w:color w:val="000000"/>
          <w:sz w:val="20"/>
          <w:szCs w:val="20"/>
        </w:rPr>
        <w:t>Zamawiającym</w:t>
      </w:r>
    </w:p>
    <w:p w14:paraId="5D7DC34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a firmą _______________________________________________________________________</w:t>
      </w:r>
    </w:p>
    <w:p w14:paraId="3CB9CD1E"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_______________________________________________________________________</w:t>
      </w:r>
    </w:p>
    <w:p w14:paraId="3EFECC9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 siedzibą: _____________________________________________________________________</w:t>
      </w:r>
    </w:p>
    <w:p w14:paraId="4FFABA4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wpisaną do KRS __________________, NIP ________________, REGON  _________________</w:t>
      </w:r>
    </w:p>
    <w:p w14:paraId="60C838D0"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reprezentowaną przez: ___________________________________________________</w:t>
      </w:r>
    </w:p>
    <w:p w14:paraId="7C385E4C"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___________________________________________________</w:t>
      </w:r>
    </w:p>
    <w:p w14:paraId="1986888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zwaną dalej </w:t>
      </w:r>
      <w:r w:rsidRPr="00E00020">
        <w:rPr>
          <w:rFonts w:asciiTheme="majorHAnsi" w:hAnsiTheme="majorHAnsi" w:cstheme="majorHAnsi"/>
          <w:b/>
          <w:color w:val="000000"/>
          <w:sz w:val="20"/>
          <w:szCs w:val="20"/>
        </w:rPr>
        <w:t xml:space="preserve">Wykonawcą </w:t>
      </w:r>
    </w:p>
    <w:p w14:paraId="5930E495" w14:textId="77777777" w:rsidR="00FE7D55" w:rsidRPr="00E00020" w:rsidRDefault="00FE7D55">
      <w:pPr>
        <w:spacing w:after="0" w:line="240" w:lineRule="auto"/>
        <w:rPr>
          <w:rFonts w:asciiTheme="majorHAnsi" w:hAnsiTheme="majorHAnsi" w:cstheme="majorHAnsi"/>
          <w:color w:val="000000"/>
          <w:sz w:val="20"/>
          <w:szCs w:val="20"/>
        </w:rPr>
      </w:pPr>
    </w:p>
    <w:p w14:paraId="43BE08C9" w14:textId="62C6F2D1"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W wyniku postępowania o udzielenie zamówienia publicznego w trybie podstawowym bez negocjacji na podstawie przepisów ustawy z dnia 11 września 2019 r. Prawo zamówień publicznych</w:t>
      </w:r>
      <w:r w:rsidR="006352BE" w:rsidRPr="00E00020">
        <w:rPr>
          <w:rFonts w:asciiTheme="majorHAnsi" w:hAnsiTheme="majorHAnsi" w:cstheme="majorHAnsi"/>
          <w:color w:val="000000"/>
          <w:sz w:val="20"/>
          <w:szCs w:val="20"/>
        </w:rPr>
        <w:t>, (tekst jednolity Dz. U. z 202</w:t>
      </w:r>
      <w:r w:rsidR="000506C6" w:rsidRPr="00E00020">
        <w:rPr>
          <w:rFonts w:asciiTheme="majorHAnsi" w:hAnsiTheme="majorHAnsi" w:cstheme="majorHAnsi"/>
          <w:color w:val="000000"/>
          <w:sz w:val="20"/>
          <w:szCs w:val="20"/>
        </w:rPr>
        <w:t>4</w:t>
      </w:r>
      <w:r w:rsidR="006352BE" w:rsidRPr="00E00020">
        <w:rPr>
          <w:rFonts w:asciiTheme="majorHAnsi" w:hAnsiTheme="majorHAnsi" w:cstheme="majorHAnsi"/>
          <w:color w:val="000000"/>
          <w:sz w:val="20"/>
          <w:szCs w:val="20"/>
        </w:rPr>
        <w:t xml:space="preserve"> r. poz.  </w:t>
      </w:r>
      <w:r w:rsidR="000506C6" w:rsidRPr="00E00020">
        <w:rPr>
          <w:rFonts w:asciiTheme="majorHAnsi" w:hAnsiTheme="majorHAnsi" w:cstheme="majorHAnsi"/>
          <w:color w:val="000000"/>
          <w:sz w:val="20"/>
          <w:szCs w:val="20"/>
        </w:rPr>
        <w:t>1320</w:t>
      </w:r>
      <w:r w:rsidRPr="00E00020">
        <w:rPr>
          <w:rFonts w:asciiTheme="majorHAnsi" w:hAnsiTheme="majorHAnsi" w:cstheme="majorHAnsi"/>
          <w:color w:val="000000"/>
          <w:sz w:val="20"/>
          <w:szCs w:val="20"/>
        </w:rPr>
        <w:t xml:space="preserve">), zwanej dalej   ustawą, została zawarta umowa o następującej treści: </w:t>
      </w:r>
    </w:p>
    <w:p w14:paraId="6C63ECFF" w14:textId="77777777" w:rsidR="00FE7D55" w:rsidRPr="00E00020" w:rsidRDefault="00FE7D55">
      <w:pPr>
        <w:spacing w:after="0" w:line="240" w:lineRule="auto"/>
        <w:rPr>
          <w:rFonts w:asciiTheme="majorHAnsi" w:hAnsiTheme="majorHAnsi" w:cstheme="majorHAnsi"/>
          <w:b/>
          <w:color w:val="000000"/>
          <w:sz w:val="20"/>
          <w:szCs w:val="20"/>
        </w:rPr>
      </w:pPr>
    </w:p>
    <w:p w14:paraId="5087D4A4"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 1</w:t>
      </w:r>
    </w:p>
    <w:p w14:paraId="05F587E6"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Przedmiot umowy</w:t>
      </w:r>
    </w:p>
    <w:p w14:paraId="376B40BF" w14:textId="4E0027D0" w:rsidR="00FE7D55" w:rsidRPr="00E00020" w:rsidRDefault="004D7A44" w:rsidP="00E00020">
      <w:pPr>
        <w:spacing w:after="0" w:line="240" w:lineRule="auto"/>
        <w:jc w:val="both"/>
        <w:rPr>
          <w:rFonts w:asciiTheme="majorHAnsi" w:hAnsiTheme="majorHAnsi" w:cstheme="majorHAnsi"/>
          <w:sz w:val="20"/>
          <w:szCs w:val="20"/>
        </w:rPr>
      </w:pPr>
      <w:r w:rsidRPr="00E00020">
        <w:rPr>
          <w:rFonts w:asciiTheme="majorHAnsi" w:hAnsiTheme="majorHAnsi" w:cstheme="majorHAnsi"/>
          <w:sz w:val="20"/>
          <w:szCs w:val="20"/>
        </w:rPr>
        <w:t xml:space="preserve"> 1. Przedmiotem umowy są sukcesywne </w:t>
      </w:r>
      <w:r w:rsidR="00E819A1" w:rsidRPr="00E00020">
        <w:rPr>
          <w:rFonts w:asciiTheme="majorHAnsi" w:hAnsiTheme="majorHAnsi" w:cstheme="majorHAnsi"/>
          <w:b/>
          <w:sz w:val="20"/>
          <w:szCs w:val="20"/>
        </w:rPr>
        <w:t>Dost</w:t>
      </w:r>
      <w:r w:rsidR="00BC0B7A" w:rsidRPr="00E00020">
        <w:rPr>
          <w:rFonts w:asciiTheme="majorHAnsi" w:hAnsiTheme="majorHAnsi" w:cstheme="majorHAnsi"/>
          <w:b/>
          <w:sz w:val="20"/>
          <w:szCs w:val="20"/>
        </w:rPr>
        <w:t xml:space="preserve">awy endoprotez </w:t>
      </w:r>
      <w:r w:rsidR="00E819A1" w:rsidRPr="00E00020">
        <w:rPr>
          <w:rFonts w:asciiTheme="majorHAnsi" w:hAnsiTheme="majorHAnsi" w:cstheme="majorHAnsi"/>
          <w:b/>
          <w:sz w:val="20"/>
          <w:szCs w:val="20"/>
        </w:rPr>
        <w:t xml:space="preserve">stawu </w:t>
      </w:r>
      <w:r w:rsidR="000B6C62" w:rsidRPr="00E00020">
        <w:rPr>
          <w:rFonts w:asciiTheme="majorHAnsi" w:hAnsiTheme="majorHAnsi" w:cstheme="majorHAnsi"/>
          <w:b/>
          <w:sz w:val="20"/>
          <w:szCs w:val="20"/>
        </w:rPr>
        <w:t>biodrowego oraz zestawów do rekonstrukcji łąkotek</w:t>
      </w:r>
      <w:r w:rsidR="00E819A1" w:rsidRPr="00E00020">
        <w:rPr>
          <w:rFonts w:asciiTheme="majorHAnsi" w:hAnsiTheme="majorHAnsi" w:cstheme="majorHAnsi"/>
          <w:b/>
          <w:sz w:val="20"/>
          <w:szCs w:val="20"/>
        </w:rPr>
        <w:t xml:space="preserve"> </w:t>
      </w:r>
      <w:r w:rsidR="001068D2" w:rsidRPr="00E00020">
        <w:rPr>
          <w:rFonts w:asciiTheme="majorHAnsi" w:hAnsiTheme="majorHAnsi" w:cstheme="majorHAnsi"/>
          <w:b/>
          <w:sz w:val="20"/>
          <w:szCs w:val="20"/>
        </w:rPr>
        <w:t xml:space="preserve">dla zaopatrzenia Szpitala Powiatowego w Limanowej </w:t>
      </w:r>
      <w:r w:rsidRPr="00E00020">
        <w:rPr>
          <w:rFonts w:asciiTheme="majorHAnsi" w:hAnsiTheme="majorHAnsi" w:cstheme="majorHAnsi"/>
          <w:sz w:val="20"/>
          <w:szCs w:val="20"/>
        </w:rPr>
        <w:t>w ilości, asortymencie i cenach określonych w ofercie Wykonawcy stanowiącej załącznik nr 1 do niniejszej umowy.</w:t>
      </w:r>
    </w:p>
    <w:p w14:paraId="1F5C6277" w14:textId="77777777" w:rsidR="006352BE" w:rsidRPr="00E00020" w:rsidRDefault="006352BE" w:rsidP="00E0002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3. Wartość niniejszej umowy określa się na: netto: ..................PLN (słownie:..............................................................................), plus należny podatek VAT.</w:t>
      </w:r>
    </w:p>
    <w:p w14:paraId="718B71D1"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Wartość niniejszej umowy określa się na: brutto: ..................PLN (słownie:................................................................................),</w:t>
      </w:r>
    </w:p>
    <w:p w14:paraId="0D9A5458"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5. Strony zobowiązują się do współdziałania w dobrej wierze przy wykonaniu umowy w celu pełnej realizacji dostawy.</w:t>
      </w:r>
    </w:p>
    <w:p w14:paraId="134AEA67" w14:textId="3A2117AD" w:rsidR="006352BE" w:rsidRPr="00E00020" w:rsidRDefault="006352BE" w:rsidP="006352BE">
      <w:pPr>
        <w:spacing w:after="53" w:line="240" w:lineRule="auto"/>
        <w:rPr>
          <w:rFonts w:asciiTheme="majorHAnsi" w:hAnsiTheme="majorHAnsi" w:cstheme="majorHAnsi"/>
          <w:sz w:val="20"/>
          <w:szCs w:val="20"/>
        </w:rPr>
      </w:pPr>
      <w:r w:rsidRPr="00E00020">
        <w:rPr>
          <w:rFonts w:asciiTheme="majorHAnsi" w:hAnsiTheme="majorHAnsi" w:cstheme="majorHAnsi"/>
          <w:color w:val="000000"/>
          <w:sz w:val="20"/>
          <w:szCs w:val="20"/>
        </w:rPr>
        <w:t xml:space="preserve">6. </w:t>
      </w:r>
      <w:r w:rsidRPr="00E00020">
        <w:rPr>
          <w:rFonts w:asciiTheme="majorHAnsi" w:hAnsiTheme="majorHAnsi" w:cstheme="majorHAnsi"/>
          <w:sz w:val="20"/>
          <w:szCs w:val="20"/>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E00020">
        <w:rPr>
          <w:rFonts w:asciiTheme="majorHAnsi" w:hAnsiTheme="majorHAnsi" w:cstheme="majorHAnsi"/>
          <w:sz w:val="20"/>
          <w:szCs w:val="20"/>
        </w:rPr>
        <w:t>4</w:t>
      </w:r>
      <w:r w:rsidRPr="00E00020">
        <w:rPr>
          <w:rFonts w:asciiTheme="majorHAnsi" w:hAnsiTheme="majorHAnsi" w:cstheme="majorHAnsi"/>
          <w:sz w:val="20"/>
          <w:szCs w:val="20"/>
        </w:rPr>
        <w:t xml:space="preserve"> poz. </w:t>
      </w:r>
      <w:r w:rsidR="000506C6" w:rsidRPr="00E00020">
        <w:rPr>
          <w:rFonts w:asciiTheme="majorHAnsi" w:hAnsiTheme="majorHAnsi" w:cstheme="majorHAnsi"/>
          <w:sz w:val="20"/>
          <w:szCs w:val="20"/>
        </w:rPr>
        <w:t>1620</w:t>
      </w:r>
      <w:r w:rsidRPr="00E00020">
        <w:rPr>
          <w:rFonts w:asciiTheme="majorHAnsi" w:hAnsiTheme="majorHAnsi" w:cstheme="majorHAnsi"/>
          <w:sz w:val="20"/>
          <w:szCs w:val="20"/>
        </w:rPr>
        <w:t>). Wykonawca oświadcza, że na każde żądanie Zamawiającego przedstawienia właściwych dokumentów niezwłocznie je prześle.</w:t>
      </w:r>
    </w:p>
    <w:p w14:paraId="2359FB08" w14:textId="77777777" w:rsidR="00E00020" w:rsidRDefault="00E00020" w:rsidP="006352BE">
      <w:pPr>
        <w:pStyle w:val="Bezodstpw"/>
        <w:jc w:val="center"/>
        <w:rPr>
          <w:rFonts w:asciiTheme="majorHAnsi" w:hAnsiTheme="majorHAnsi" w:cstheme="majorHAnsi"/>
          <w:b/>
          <w:sz w:val="20"/>
          <w:szCs w:val="20"/>
        </w:rPr>
      </w:pPr>
    </w:p>
    <w:p w14:paraId="3C0F2C16" w14:textId="05D04E56"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2</w:t>
      </w:r>
    </w:p>
    <w:p w14:paraId="2D1B2A73" w14:textId="77777777"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Zasady dostaw</w:t>
      </w:r>
    </w:p>
    <w:p w14:paraId="06384B2F" w14:textId="13B01674"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Dostawy następować będą sukcesywnie </w:t>
      </w:r>
      <w:r w:rsidRPr="00E00020">
        <w:rPr>
          <w:rFonts w:asciiTheme="majorHAnsi" w:hAnsiTheme="majorHAnsi" w:cstheme="majorHAnsi"/>
          <w:sz w:val="20"/>
          <w:szCs w:val="20"/>
        </w:rPr>
        <w:t xml:space="preserve">przez okres </w:t>
      </w:r>
      <w:r w:rsidRPr="00E00020">
        <w:rPr>
          <w:rFonts w:asciiTheme="majorHAnsi" w:hAnsiTheme="majorHAnsi" w:cstheme="majorHAnsi"/>
          <w:b/>
          <w:sz w:val="20"/>
          <w:szCs w:val="20"/>
        </w:rPr>
        <w:t xml:space="preserve">24 miesięcy </w:t>
      </w:r>
      <w:r w:rsidRPr="00E00020">
        <w:rPr>
          <w:rFonts w:asciiTheme="majorHAnsi" w:hAnsiTheme="majorHAnsi" w:cstheme="majorHAnsi"/>
          <w:b/>
          <w:sz w:val="20"/>
          <w:szCs w:val="20"/>
          <w:lang w:eastAsia="ar-SA"/>
        </w:rPr>
        <w:t>od dnia zawarcia umowy</w:t>
      </w:r>
      <w:r w:rsidR="000B6C62" w:rsidRPr="00E00020">
        <w:rPr>
          <w:rFonts w:asciiTheme="majorHAnsi" w:hAnsiTheme="majorHAnsi" w:cstheme="majorHAnsi"/>
          <w:b/>
          <w:sz w:val="20"/>
          <w:szCs w:val="20"/>
          <w:lang w:eastAsia="ar-SA"/>
        </w:rPr>
        <w:t xml:space="preserve"> – dla zadania nr 2; dla zadania nr 1 okres obowiązywania umowy od dnia 01.05.2025r.</w:t>
      </w:r>
      <w:r w:rsidRPr="00E00020">
        <w:rPr>
          <w:rFonts w:asciiTheme="majorHAnsi" w:hAnsiTheme="majorHAnsi" w:cstheme="majorHAnsi"/>
          <w:b/>
          <w:sz w:val="20"/>
          <w:szCs w:val="20"/>
        </w:rPr>
        <w:t xml:space="preserve"> </w:t>
      </w:r>
      <w:r w:rsidRPr="00E00020">
        <w:rPr>
          <w:rFonts w:asciiTheme="majorHAnsi" w:hAnsiTheme="majorHAnsi" w:cstheme="majorHAnsi"/>
          <w:sz w:val="20"/>
          <w:szCs w:val="20"/>
        </w:rPr>
        <w:t>lub do wcześniejszego wyczerpania  wartości zamówienia, w zależności od tego który wariant nastąpi wcześniej</w:t>
      </w:r>
      <w:r w:rsidRPr="00E00020">
        <w:rPr>
          <w:rFonts w:asciiTheme="majorHAnsi" w:hAnsiTheme="majorHAnsi" w:cstheme="majorHAnsi"/>
          <w:sz w:val="20"/>
          <w:szCs w:val="20"/>
          <w:lang w:eastAsia="ar-SA"/>
        </w:rPr>
        <w:t xml:space="preserve">, w ilości i asortymencie,  </w:t>
      </w:r>
      <w:r w:rsidR="00E819A1" w:rsidRPr="00E00020">
        <w:rPr>
          <w:rFonts w:asciiTheme="majorHAnsi" w:hAnsiTheme="majorHAnsi" w:cstheme="majorHAnsi"/>
          <w:sz w:val="20"/>
          <w:szCs w:val="20"/>
          <w:lang w:eastAsia="ar-SA"/>
        </w:rPr>
        <w:t xml:space="preserve">do banku </w:t>
      </w:r>
      <w:r w:rsidR="007D1CD2" w:rsidRPr="00E00020">
        <w:rPr>
          <w:rFonts w:asciiTheme="majorHAnsi" w:hAnsiTheme="majorHAnsi" w:cstheme="majorHAnsi"/>
          <w:sz w:val="20"/>
          <w:szCs w:val="20"/>
          <w:lang w:eastAsia="ar-SA"/>
        </w:rPr>
        <w:t>implantów</w:t>
      </w:r>
      <w:r w:rsidR="0089467D" w:rsidRPr="00E00020">
        <w:rPr>
          <w:rFonts w:asciiTheme="majorHAnsi" w:hAnsiTheme="majorHAnsi" w:cstheme="majorHAnsi"/>
          <w:sz w:val="20"/>
          <w:szCs w:val="20"/>
          <w:lang w:eastAsia="ar-SA"/>
        </w:rPr>
        <w:t xml:space="preserve"> (zad.1)</w:t>
      </w:r>
      <w:r w:rsidR="00126059" w:rsidRPr="00E00020">
        <w:rPr>
          <w:rFonts w:asciiTheme="majorHAnsi" w:hAnsiTheme="majorHAnsi" w:cstheme="majorHAnsi"/>
          <w:sz w:val="20"/>
          <w:szCs w:val="20"/>
          <w:lang w:eastAsia="ar-SA"/>
        </w:rPr>
        <w:t xml:space="preserve"> zgodnie z zamówieniami częściowymi Zamawiającego w terminie </w:t>
      </w:r>
      <w:r w:rsidR="003A56AD" w:rsidRPr="00E00020">
        <w:rPr>
          <w:rFonts w:asciiTheme="majorHAnsi" w:hAnsiTheme="majorHAnsi" w:cstheme="majorHAnsi"/>
          <w:color w:val="000000"/>
          <w:sz w:val="20"/>
          <w:szCs w:val="20"/>
        </w:rPr>
        <w:t>3</w:t>
      </w:r>
      <w:r w:rsidR="00126059" w:rsidRPr="00E00020">
        <w:rPr>
          <w:rFonts w:asciiTheme="majorHAnsi" w:hAnsiTheme="majorHAnsi" w:cstheme="majorHAnsi"/>
          <w:color w:val="000000"/>
          <w:sz w:val="20"/>
          <w:szCs w:val="20"/>
        </w:rPr>
        <w:t xml:space="preserve"> dni roboczych </w:t>
      </w:r>
      <w:r w:rsidR="00126059" w:rsidRPr="00E00020">
        <w:rPr>
          <w:rFonts w:asciiTheme="majorHAnsi" w:hAnsiTheme="majorHAnsi" w:cstheme="majorHAnsi"/>
          <w:sz w:val="20"/>
          <w:szCs w:val="20"/>
          <w:lang w:eastAsia="ar-SA"/>
        </w:rPr>
        <w:t>od dnia otrzymania zamówienia, a dostawa „cito” w ciągu 2 dni od zgłoszenia zamówienia.</w:t>
      </w:r>
    </w:p>
    <w:p w14:paraId="38A8EF8A"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Numer telefonu do kontaktu ze strony Wykonawcy wyznaczony całodobowo w przypadkach  pilnych zamówień „cito”:……………………………………………………………………..</w:t>
      </w:r>
    </w:p>
    <w:p w14:paraId="43FA5414"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towaru w których producent zastrzegł „niskie temperatury” muszą odbywać się w opakowaniach z czujnikami temperatury odczytywanymi przy dostawach.</w:t>
      </w:r>
    </w:p>
    <w:p w14:paraId="757860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Zamówienia będą składane e-mailem, faksem lub pisemnie przez osobę wyznaczoną przez   Zamawiającego.</w:t>
      </w:r>
    </w:p>
    <w:p w14:paraId="2608C170"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odbywać się będą na ryzyko i koszt Wykonawcy do Magazynu zlokalizowanego w siedzibie Zamawiającego w dni robocze w godz. 8.00 – 14.00.</w:t>
      </w:r>
    </w:p>
    <w:p w14:paraId="38F1B7E2"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Odpowiedzialność za dostarczenie przedmiotu zamówienia w terminie i w miejsce wskazane przez Zamawiającego ponosi Wykonawca.</w:t>
      </w:r>
    </w:p>
    <w:p w14:paraId="2C283CE8"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W okresie obowiązywania niniejszej umowy Zamawiający będzie zamawiał przedmiot zamówienia o wartości nie przekraczającej wielkości środków przeznaczonych na ich zakup określonych w planie finansowym jednostki na dany rok kalendarzowy.</w:t>
      </w:r>
    </w:p>
    <w:p w14:paraId="1EB568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zgodnie postanawiają, że w sprawie bezpośredniej realizacji niniejszej umowy:</w:t>
      </w:r>
    </w:p>
    <w:p w14:paraId="30647C8E" w14:textId="77777777"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działał będzie osobiście lub przez następujących przedstawicieli: </w:t>
      </w:r>
    </w:p>
    <w:p w14:paraId="647F759E" w14:textId="77777777" w:rsidR="0089467D" w:rsidRPr="00E00020" w:rsidRDefault="0089467D" w:rsidP="006352BE">
      <w:pPr>
        <w:spacing w:line="160" w:lineRule="atLeast"/>
        <w:ind w:left="360"/>
        <w:jc w:val="both"/>
        <w:rPr>
          <w:rFonts w:asciiTheme="majorHAnsi" w:hAnsiTheme="majorHAnsi" w:cstheme="majorHAnsi"/>
          <w:b/>
          <w:bCs/>
          <w:sz w:val="20"/>
          <w:szCs w:val="20"/>
          <w:lang w:eastAsia="ar-SA"/>
        </w:rPr>
      </w:pPr>
      <w:r w:rsidRPr="00E00020">
        <w:rPr>
          <w:rFonts w:asciiTheme="majorHAnsi" w:hAnsiTheme="majorHAnsi" w:cstheme="majorHAnsi"/>
          <w:b/>
          <w:bCs/>
          <w:sz w:val="20"/>
          <w:szCs w:val="20"/>
          <w:lang w:eastAsia="ar-SA"/>
        </w:rPr>
        <w:t xml:space="preserve">Marian Wojtas tel.: 18 33 01 778, faks: 18 33 07 779, e-mail:  marian.wojtas@szpitallimanowa.pl </w:t>
      </w:r>
    </w:p>
    <w:p w14:paraId="39D4C087" w14:textId="61BE819E"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działał będzie osobiście lub przez następujących przedstawicieli: </w:t>
      </w:r>
    </w:p>
    <w:p w14:paraId="31EADCAD" w14:textId="77777777"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_________________ tel.: _________________. faks: _________________ e-mail: _________________</w:t>
      </w:r>
    </w:p>
    <w:p w14:paraId="1A20A653"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5FD23EB"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3</w:t>
      </w:r>
    </w:p>
    <w:p w14:paraId="6B57D339" w14:textId="6DA289E3"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Bank implantów</w:t>
      </w:r>
      <w:r w:rsidR="00E00020" w:rsidRPr="00E00020">
        <w:rPr>
          <w:rFonts w:asciiTheme="majorHAnsi" w:hAnsiTheme="majorHAnsi" w:cstheme="majorHAnsi"/>
          <w:b/>
          <w:sz w:val="20"/>
          <w:szCs w:val="20"/>
        </w:rPr>
        <w:t xml:space="preserve"> – dla zad.1</w:t>
      </w:r>
    </w:p>
    <w:p w14:paraId="234F1E48" w14:textId="53217F58"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2. Wyroby ujęte w w/w zadaniach dostarczane będą bezpośrednio do depozytu banku implantów na podstawie protokołu przekazania: </w:t>
      </w:r>
    </w:p>
    <w:p w14:paraId="74A54254"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Zestawienie pobranych wyrobów z banku implantów Zamawiający będzie przekazywał Wykonawcy w terminie do 7 dni faksem.</w:t>
      </w:r>
    </w:p>
    <w:p w14:paraId="1560B286"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4. Na koniec roku kalendarzowego Zamawiający dokona inwentaryzacji zapasów banku implantów i uzgodni stany zapasów z Wykonawcą.</w:t>
      </w:r>
    </w:p>
    <w:p w14:paraId="50995355"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5. Zamawiający zwróci niewykorzystane wyroby w terminie 14 dni od daty upływu ważności umowy. Podstawą rozliczenia i przekazania będzie protokół zdawczo-odbiorczy. </w:t>
      </w:r>
    </w:p>
    <w:p w14:paraId="251EBB52"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E00020" w:rsidRDefault="004D7A44">
      <w:pPr>
        <w:pStyle w:val="Bezodstpw"/>
        <w:ind w:firstLine="284"/>
        <w:jc w:val="both"/>
        <w:rPr>
          <w:rFonts w:asciiTheme="majorHAnsi" w:hAnsiTheme="majorHAnsi" w:cstheme="majorHAnsi"/>
          <w:sz w:val="20"/>
          <w:szCs w:val="20"/>
        </w:rPr>
      </w:pPr>
      <w:r w:rsidRPr="00E00020">
        <w:rPr>
          <w:rFonts w:asciiTheme="majorHAnsi" w:hAnsiTheme="majorHAnsi" w:cstheme="majorHAnsi"/>
          <w:sz w:val="20"/>
          <w:szCs w:val="20"/>
        </w:rPr>
        <w:t xml:space="preserve">a) Wykonawca zobowiązany jest do bezpłatnego uzupełniania i serwisowania dostarczonego instrumentarium. </w:t>
      </w:r>
    </w:p>
    <w:p w14:paraId="08831DD8"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W przypadku zabiegów planowych dopuszcza się dostawę instrumentarium na określony czas uzgodniony z Zamawiającym.</w:t>
      </w:r>
    </w:p>
    <w:p w14:paraId="291CA9B5"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c) Pozostawienia w dyspozycji Zamawiającego instrumentarium do usuwania implantów przez min. 1 rok po zakończeniu umowy.</w:t>
      </w:r>
    </w:p>
    <w:p w14:paraId="4BA74E1C"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7. Wykonawca zapewni przeszkolenie personelu w zakresie implantowania i obsługi instrumentarium - miejsce i termin należy uzgodnić z blokiem operacyjnym .</w:t>
      </w:r>
    </w:p>
    <w:p w14:paraId="6C6C5B5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8. Opakowania oznakowane i opisane w języku polskim.</w:t>
      </w:r>
    </w:p>
    <w:p w14:paraId="13F90A46" w14:textId="77777777" w:rsidR="00FE7D55" w:rsidRPr="00E00020" w:rsidRDefault="004D7A44">
      <w:p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rPr>
        <w:t xml:space="preserve">9. </w:t>
      </w:r>
      <w:r w:rsidRPr="00E00020">
        <w:rPr>
          <w:rFonts w:asciiTheme="majorHAnsi" w:hAnsiTheme="majorHAnsi" w:cstheme="majorHAnsi"/>
          <w:sz w:val="20"/>
          <w:szCs w:val="20"/>
          <w:lang w:eastAsia="ar-SA"/>
        </w:rPr>
        <w:t xml:space="preserve">Fakturowanie zużytych implantów znajdujących się w banku implantów po faksowym przesłaniu przez Zamawiającego protokołu zużycia. </w:t>
      </w:r>
    </w:p>
    <w:p w14:paraId="67D17B7B" w14:textId="77777777" w:rsidR="00FE7D55" w:rsidRPr="00E00020" w:rsidRDefault="00FE7D55">
      <w:pPr>
        <w:pStyle w:val="Bezodstpw"/>
        <w:jc w:val="center"/>
        <w:rPr>
          <w:rFonts w:asciiTheme="majorHAnsi" w:hAnsiTheme="majorHAnsi" w:cstheme="majorHAnsi"/>
          <w:b/>
          <w:sz w:val="20"/>
          <w:szCs w:val="20"/>
        </w:rPr>
      </w:pPr>
    </w:p>
    <w:p w14:paraId="6A7B1232"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4</w:t>
      </w:r>
    </w:p>
    <w:p w14:paraId="0E75F351"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Warunki dostaw i reklamacji</w:t>
      </w:r>
    </w:p>
    <w:p w14:paraId="5E04142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dostarczenia towaru:</w:t>
      </w:r>
    </w:p>
    <w:p w14:paraId="5D864967"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posiadającego dokumenty dopuszczające przedmiot zamówienia do użytku w placówkach ochrony zdrowia,</w:t>
      </w:r>
    </w:p>
    <w:p w14:paraId="03BACC76"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o wysokim standardzie jakościowym.</w:t>
      </w:r>
    </w:p>
    <w:p w14:paraId="30428EC1" w14:textId="79F8EA6D" w:rsidR="00FE7D55" w:rsidRPr="00E00020" w:rsidRDefault="004D7A44">
      <w:pPr>
        <w:numPr>
          <w:ilvl w:val="0"/>
          <w:numId w:val="4"/>
        </w:numPr>
        <w:tabs>
          <w:tab w:val="left" w:pos="360"/>
        </w:tabs>
        <w:spacing w:after="0" w:line="160" w:lineRule="atLeast"/>
        <w:jc w:val="both"/>
        <w:rPr>
          <w:rFonts w:asciiTheme="majorHAnsi" w:hAnsiTheme="majorHAnsi" w:cstheme="majorHAnsi"/>
          <w:b/>
          <w:bCs/>
          <w:sz w:val="20"/>
          <w:szCs w:val="20"/>
          <w:lang w:eastAsia="ar-SA"/>
        </w:rPr>
      </w:pPr>
      <w:r w:rsidRPr="00E00020">
        <w:rPr>
          <w:rFonts w:asciiTheme="majorHAnsi" w:hAnsiTheme="majorHAnsi" w:cstheme="majorHAnsi"/>
          <w:sz w:val="20"/>
          <w:szCs w:val="20"/>
          <w:lang w:eastAsia="ar-SA"/>
        </w:rPr>
        <w:t>Na każdej partii towaru muszą znajdować się etykiety umożliwiające oznaczenie towaru co do tożsamości.</w:t>
      </w:r>
      <w:r w:rsidR="00A60863" w:rsidRPr="00E00020">
        <w:rPr>
          <w:rFonts w:asciiTheme="majorHAnsi" w:hAnsiTheme="majorHAnsi" w:cstheme="majorHAnsi"/>
          <w:sz w:val="20"/>
          <w:szCs w:val="20"/>
          <w:lang w:eastAsia="ar-SA"/>
        </w:rPr>
        <w:t xml:space="preserve"> </w:t>
      </w:r>
      <w:r w:rsidR="00A60863" w:rsidRPr="00E00020">
        <w:rPr>
          <w:rFonts w:asciiTheme="majorHAnsi" w:hAnsiTheme="majorHAnsi" w:cstheme="majorHAnsi"/>
          <w:b/>
          <w:bCs/>
          <w:sz w:val="20"/>
          <w:szCs w:val="20"/>
          <w:lang w:eastAsia="ar-SA"/>
        </w:rPr>
        <w:t>Endoprotezy muszą posiadać po minimum dwa samoprzylepne identyfikatory wyrobu.</w:t>
      </w:r>
      <w:r w:rsidR="00E00020" w:rsidRPr="00E00020">
        <w:rPr>
          <w:rFonts w:asciiTheme="majorHAnsi" w:hAnsiTheme="majorHAnsi" w:cstheme="majorHAnsi"/>
          <w:b/>
          <w:bCs/>
          <w:sz w:val="20"/>
          <w:szCs w:val="20"/>
          <w:lang w:eastAsia="ar-SA"/>
        </w:rPr>
        <w:t>- zad.1</w:t>
      </w:r>
    </w:p>
    <w:p w14:paraId="046B4B5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E00020">
        <w:rPr>
          <w:rFonts w:asciiTheme="majorHAnsi" w:hAnsiTheme="majorHAnsi" w:cstheme="majorHAnsi"/>
          <w:b/>
          <w:sz w:val="20"/>
          <w:szCs w:val="20"/>
          <w:lang w:eastAsia="ar-SA"/>
        </w:rPr>
        <w:t>termin przydatności do użycia (nie krótszy niż 6 m-</w:t>
      </w:r>
      <w:proofErr w:type="spellStart"/>
      <w:r w:rsidRPr="00E00020">
        <w:rPr>
          <w:rFonts w:asciiTheme="majorHAnsi" w:hAnsiTheme="majorHAnsi" w:cstheme="majorHAnsi"/>
          <w:b/>
          <w:sz w:val="20"/>
          <w:szCs w:val="20"/>
          <w:lang w:eastAsia="ar-SA"/>
        </w:rPr>
        <w:t>cy</w:t>
      </w:r>
      <w:proofErr w:type="spellEnd"/>
      <w:r w:rsidRPr="00E00020">
        <w:rPr>
          <w:rFonts w:asciiTheme="majorHAnsi" w:hAnsiTheme="majorHAnsi" w:cstheme="majorHAnsi"/>
          <w:b/>
          <w:sz w:val="20"/>
          <w:szCs w:val="20"/>
          <w:lang w:eastAsia="ar-SA"/>
        </w:rPr>
        <w:t>)</w:t>
      </w:r>
    </w:p>
    <w:p w14:paraId="23354E06"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FF0FB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wad ukrytych   towaru.</w:t>
      </w:r>
    </w:p>
    <w:p w14:paraId="06FEC8FD"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Reklamacja będzie składana faksem lub emailem przez osobę upoważnioną przez niego.</w:t>
      </w:r>
    </w:p>
    <w:p w14:paraId="777140A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Towarem wadliwym jest towar nie spełniający jakichkolwiek wymaganych wymogów  oraz mający braki, wady lub uszkodzenia.</w:t>
      </w:r>
    </w:p>
    <w:p w14:paraId="4E870F91"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wymiany towaru wadliwego na towar bez wad w ciągu 10 dni od otrzymania informacji o reklamacji Zamawiającego.</w:t>
      </w:r>
    </w:p>
    <w:p w14:paraId="2E6D11A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dostarczenia towarów nie zamówionych przez Zamawiającego zostaną one zwrócone Wykonawcy na jego koszt.</w:t>
      </w:r>
    </w:p>
    <w:p w14:paraId="04FC1565"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5</w:t>
      </w:r>
    </w:p>
    <w:p w14:paraId="55CD8960"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Podstawy rozwiązania umowy</w:t>
      </w:r>
    </w:p>
    <w:p w14:paraId="491BFEDE"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8 ust. 4.</w:t>
      </w:r>
    </w:p>
    <w:p w14:paraId="520D6011"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8 ust. 4 umowy.</w:t>
      </w:r>
    </w:p>
    <w:p w14:paraId="662B48B6"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25915479" w14:textId="77777777" w:rsidR="00A3710F" w:rsidRPr="00E00020" w:rsidRDefault="00A3710F" w:rsidP="00A3710F">
      <w:pPr>
        <w:spacing w:line="160" w:lineRule="atLeast"/>
        <w:jc w:val="both"/>
        <w:rPr>
          <w:rFonts w:asciiTheme="majorHAnsi" w:hAnsiTheme="majorHAnsi" w:cstheme="majorHAnsi"/>
          <w:sz w:val="20"/>
          <w:szCs w:val="20"/>
          <w:lang w:eastAsia="ar-SA"/>
        </w:rPr>
      </w:pPr>
    </w:p>
    <w:p w14:paraId="53625E1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6</w:t>
      </w:r>
    </w:p>
    <w:p w14:paraId="7FC000F9"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Wynagrodzenie i zasady jego zmiany</w:t>
      </w:r>
    </w:p>
    <w:p w14:paraId="03F25D4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3892E2D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3D877D1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Propozycja zmiany cen musi być udokumentowana i zaakceptowana przez Zamawiającego.</w:t>
      </w:r>
    </w:p>
    <w:p w14:paraId="11D795AF"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Wykonawcy nie przysługuje żadne dodatkowe wynagrodzenie ani odszkodowanie z tytułu zmiany terminu realizacji umowy.</w:t>
      </w:r>
    </w:p>
    <w:p w14:paraId="16960D6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Wykonawca zobowiązany jest do dołączenia faktury do każdej dostawy, chyba, że odrębnym pisemnym uzgodnieniem strony ustalą inny sposób doręczania faktur.</w:t>
      </w:r>
    </w:p>
    <w:p w14:paraId="363E751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 xml:space="preserve">Na podstawie art. 439 ust. 1 i 2 ustawy </w:t>
      </w:r>
      <w:proofErr w:type="spellStart"/>
      <w:r w:rsidRPr="00E00020">
        <w:rPr>
          <w:rFonts w:asciiTheme="majorHAnsi" w:hAnsiTheme="majorHAnsi" w:cstheme="majorHAnsi"/>
          <w:bCs/>
          <w:sz w:val="20"/>
          <w:szCs w:val="20"/>
          <w:lang w:eastAsia="ar-SA"/>
        </w:rPr>
        <w:t>Pzp</w:t>
      </w:r>
      <w:proofErr w:type="spellEnd"/>
      <w:r w:rsidRPr="00E00020">
        <w:rPr>
          <w:rFonts w:asciiTheme="majorHAnsi" w:hAnsiTheme="majorHAnsi" w:cstheme="majorHAnsi"/>
          <w:bCs/>
          <w:sz w:val="20"/>
          <w:szCs w:val="20"/>
          <w:lang w:eastAsia="ar-SA"/>
        </w:rPr>
        <w:t>,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a)</w:t>
      </w:r>
      <w:r w:rsidRPr="00E00020">
        <w:rPr>
          <w:rFonts w:asciiTheme="majorHAnsi" w:hAnsiTheme="majorHAnsi" w:cstheme="majorHAnsi"/>
          <w:bCs/>
          <w:sz w:val="20"/>
          <w:szCs w:val="20"/>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b)</w:t>
      </w:r>
      <w:r w:rsidRPr="00E00020">
        <w:rPr>
          <w:rFonts w:asciiTheme="majorHAnsi" w:hAnsiTheme="majorHAnsi" w:cstheme="majorHAnsi"/>
          <w:bCs/>
          <w:sz w:val="20"/>
          <w:szCs w:val="20"/>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Pr="00E00020" w:rsidRDefault="00A3710F" w:rsidP="00A3710F">
      <w:pPr>
        <w:tabs>
          <w:tab w:val="left" w:pos="360"/>
        </w:tabs>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c)</w:t>
      </w:r>
      <w:r w:rsidRPr="00E00020">
        <w:rPr>
          <w:rFonts w:asciiTheme="majorHAnsi" w:hAnsiTheme="majorHAnsi" w:cstheme="majorHAnsi"/>
          <w:bCs/>
          <w:sz w:val="20"/>
          <w:szCs w:val="20"/>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Pr="00E00020" w:rsidRDefault="00A3710F" w:rsidP="00A3710F">
      <w:pPr>
        <w:spacing w:after="0" w:line="160" w:lineRule="atLeast"/>
        <w:ind w:left="360"/>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d)</w:t>
      </w:r>
      <w:r w:rsidRPr="00E00020">
        <w:rPr>
          <w:rFonts w:asciiTheme="majorHAnsi" w:hAnsiTheme="majorHAnsi" w:cstheme="majorHAnsi"/>
          <w:bCs/>
          <w:sz w:val="20"/>
          <w:szCs w:val="20"/>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Pr="00E00020" w:rsidRDefault="00A3710F" w:rsidP="00A3710F">
      <w:pPr>
        <w:spacing w:after="0" w:line="160" w:lineRule="atLeast"/>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 xml:space="preserve">12. Wykonawca, którego wynagrodzenie zostało zmienione na podstawie  art. 439 ust. 1 – 3 </w:t>
      </w:r>
      <w:proofErr w:type="spellStart"/>
      <w:r w:rsidRPr="00E00020">
        <w:rPr>
          <w:rFonts w:asciiTheme="majorHAnsi" w:hAnsiTheme="majorHAnsi" w:cstheme="majorHAnsi"/>
          <w:bCs/>
          <w:sz w:val="20"/>
          <w:szCs w:val="20"/>
          <w:lang w:eastAsia="ar-SA"/>
        </w:rPr>
        <w:t>Pzp</w:t>
      </w:r>
      <w:proofErr w:type="spellEnd"/>
      <w:r w:rsidRPr="00E00020">
        <w:rPr>
          <w:rFonts w:asciiTheme="majorHAnsi" w:hAnsiTheme="majorHAnsi" w:cstheme="majorHAnsi"/>
          <w:bCs/>
          <w:sz w:val="20"/>
          <w:szCs w:val="20"/>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Pr="00E00020" w:rsidRDefault="00A3710F" w:rsidP="00A3710F">
      <w:pPr>
        <w:spacing w:after="0" w:line="160" w:lineRule="atLeast"/>
        <w:ind w:firstLine="426"/>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a)</w:t>
      </w:r>
      <w:r w:rsidRPr="00E00020">
        <w:rPr>
          <w:rFonts w:asciiTheme="majorHAnsi" w:hAnsiTheme="majorHAnsi" w:cstheme="majorHAnsi"/>
          <w:bCs/>
          <w:sz w:val="20"/>
          <w:szCs w:val="20"/>
          <w:lang w:eastAsia="ar-SA"/>
        </w:rPr>
        <w:tab/>
        <w:t>przedmiotem umowy są roboty budowlane, dostawy lub usługi;</w:t>
      </w:r>
    </w:p>
    <w:p w14:paraId="517503DB" w14:textId="77777777" w:rsidR="00A3710F" w:rsidRPr="00E00020" w:rsidRDefault="00A3710F" w:rsidP="00A3710F">
      <w:pPr>
        <w:spacing w:after="0" w:line="160" w:lineRule="atLeast"/>
        <w:ind w:left="567" w:hanging="141"/>
        <w:jc w:val="both"/>
        <w:rPr>
          <w:rFonts w:asciiTheme="majorHAnsi" w:hAnsiTheme="majorHAnsi" w:cstheme="majorHAnsi"/>
          <w:bCs/>
          <w:sz w:val="20"/>
          <w:szCs w:val="20"/>
          <w:lang w:eastAsia="ar-SA"/>
        </w:rPr>
      </w:pPr>
      <w:r w:rsidRPr="00E00020">
        <w:rPr>
          <w:rFonts w:asciiTheme="majorHAnsi" w:hAnsiTheme="majorHAnsi" w:cstheme="majorHAnsi"/>
          <w:bCs/>
          <w:sz w:val="20"/>
          <w:szCs w:val="20"/>
          <w:lang w:eastAsia="ar-SA"/>
        </w:rPr>
        <w:t>b)</w:t>
      </w:r>
      <w:r w:rsidRPr="00E00020">
        <w:rPr>
          <w:rFonts w:asciiTheme="majorHAnsi" w:hAnsiTheme="majorHAnsi" w:cstheme="majorHAnsi"/>
          <w:bCs/>
          <w:sz w:val="20"/>
          <w:szCs w:val="20"/>
          <w:lang w:eastAsia="ar-SA"/>
        </w:rPr>
        <w:tab/>
        <w:t>okres obowiązywania umowy przekracza 6 miesięcy.</w:t>
      </w:r>
    </w:p>
    <w:p w14:paraId="1121BA29" w14:textId="77777777" w:rsidR="00A3710F" w:rsidRPr="00E00020" w:rsidRDefault="00A3710F" w:rsidP="00A3710F">
      <w:pPr>
        <w:pStyle w:val="Akapitzlist1"/>
        <w:ind w:left="426" w:hanging="426"/>
        <w:jc w:val="both"/>
        <w:rPr>
          <w:rFonts w:asciiTheme="majorHAnsi" w:hAnsiTheme="majorHAnsi" w:cstheme="majorHAnsi"/>
          <w:bCs/>
          <w:sz w:val="20"/>
          <w:szCs w:val="20"/>
        </w:rPr>
      </w:pPr>
      <w:r w:rsidRPr="00E00020">
        <w:rPr>
          <w:rFonts w:asciiTheme="majorHAnsi" w:hAnsiTheme="majorHAnsi" w:cstheme="majorHAnsi"/>
          <w:bCs/>
          <w:sz w:val="20"/>
          <w:szCs w:val="20"/>
          <w:lang w:eastAsia="ar-SA"/>
        </w:rPr>
        <w:t xml:space="preserve">13.  </w:t>
      </w:r>
      <w:r w:rsidRPr="00E00020">
        <w:rPr>
          <w:rFonts w:asciiTheme="majorHAnsi" w:hAnsiTheme="majorHAnsi" w:cstheme="majorHAnsi"/>
          <w:bCs/>
          <w:color w:val="000000"/>
          <w:sz w:val="20"/>
          <w:szCs w:val="20"/>
        </w:rPr>
        <w:t xml:space="preserve">Z tytułu braku zapłaty lub nieterminowej zapłaty wynagrodzenia należnego podwykonawcom z tytułu zmiany wysokości wynagrodzenia, o której mowa w art. 439 ust. 5  </w:t>
      </w:r>
      <w:proofErr w:type="spellStart"/>
      <w:r w:rsidRPr="00E00020">
        <w:rPr>
          <w:rFonts w:asciiTheme="majorHAnsi" w:hAnsiTheme="majorHAnsi" w:cstheme="majorHAnsi"/>
          <w:bCs/>
          <w:color w:val="000000"/>
          <w:sz w:val="20"/>
          <w:szCs w:val="20"/>
        </w:rPr>
        <w:t>Pzp</w:t>
      </w:r>
      <w:proofErr w:type="spellEnd"/>
      <w:r w:rsidRPr="00E00020">
        <w:rPr>
          <w:rFonts w:asciiTheme="majorHAnsi" w:hAnsiTheme="majorHAnsi" w:cstheme="majorHAnsi"/>
          <w:bCs/>
          <w:color w:val="000000"/>
          <w:sz w:val="20"/>
          <w:szCs w:val="20"/>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Pr="00E00020" w:rsidRDefault="00A3710F" w:rsidP="00A3710F">
      <w:pPr>
        <w:spacing w:after="0" w:line="160" w:lineRule="atLeast"/>
        <w:ind w:left="360"/>
        <w:jc w:val="both"/>
        <w:rPr>
          <w:rFonts w:asciiTheme="majorHAnsi" w:hAnsiTheme="majorHAnsi" w:cstheme="majorHAnsi"/>
          <w:b/>
          <w:sz w:val="20"/>
          <w:szCs w:val="20"/>
          <w:lang w:eastAsia="ar-SA"/>
        </w:rPr>
      </w:pPr>
    </w:p>
    <w:p w14:paraId="5BB3FCF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7</w:t>
      </w:r>
    </w:p>
    <w:p w14:paraId="22FD414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Faktury</w:t>
      </w:r>
    </w:p>
    <w:p w14:paraId="68BE8361"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ustalają, że Wykonawca będzie wystawiał faktury częściowe </w:t>
      </w:r>
      <w:r w:rsidRPr="00E00020">
        <w:rPr>
          <w:rFonts w:asciiTheme="majorHAnsi" w:hAnsiTheme="majorHAnsi" w:cstheme="majorHAnsi"/>
          <w:sz w:val="20"/>
          <w:szCs w:val="20"/>
        </w:rPr>
        <w:t>na kwotę wynikającą ze złożonego zamówienia.</w:t>
      </w:r>
    </w:p>
    <w:p w14:paraId="6FC315B9"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Faktura będzie zawierać nazwę towaru w języku polskim wraz z kodem zgodnym z załącznikiem do umowy.</w:t>
      </w:r>
    </w:p>
    <w:p w14:paraId="74F64C4E"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27DA38AF"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Płatność uważana będzie za zrealizowaną w dniu, w którym bank obciąży konto Zamawiającego.</w:t>
      </w:r>
    </w:p>
    <w:p w14:paraId="79BD5E39" w14:textId="77777777" w:rsidR="00A3710F" w:rsidRPr="00E00020" w:rsidRDefault="00A3710F" w:rsidP="00A3710F">
      <w:pPr>
        <w:numPr>
          <w:ilvl w:val="0"/>
          <w:numId w:val="7"/>
        </w:numPr>
        <w:tabs>
          <w:tab w:val="left" w:pos="360"/>
        </w:tabs>
        <w:spacing w:after="0" w:line="160" w:lineRule="atLeast"/>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8" w:history="1">
        <w:r w:rsidRPr="00E00020">
          <w:rPr>
            <w:rStyle w:val="Hipercze"/>
            <w:rFonts w:asciiTheme="majorHAnsi" w:hAnsiTheme="majorHAnsi" w:cstheme="majorHAnsi"/>
            <w:sz w:val="20"/>
            <w:szCs w:val="20"/>
            <w:lang w:eastAsia="ar-SA"/>
          </w:rPr>
          <w:t>eod@szpitallimanowa.pl</w:t>
        </w:r>
      </w:hyperlink>
      <w:r w:rsidRPr="00E00020">
        <w:rPr>
          <w:rFonts w:asciiTheme="majorHAnsi" w:hAnsiTheme="majorHAnsi" w:cstheme="majorHAnsi"/>
          <w:sz w:val="20"/>
          <w:szCs w:val="20"/>
          <w:lang w:eastAsia="ar-SA"/>
        </w:rPr>
        <w:t xml:space="preserve"> , przy czym:</w:t>
      </w:r>
      <w:r w:rsidRPr="00E0002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E00020">
        <w:rPr>
          <w:rFonts w:asciiTheme="majorHAnsi" w:hAnsiTheme="majorHAnsi" w:cstheme="majorHAnsi"/>
          <w:sz w:val="20"/>
          <w:szCs w:val="20"/>
          <w:lang w:eastAsia="ar-SA"/>
        </w:rPr>
        <w:br/>
        <w:t>2) Faktury przesyłane za pośrednictwem poczty elektronicznej będą przesyłane w formacie pdf (</w:t>
      </w:r>
      <w:proofErr w:type="spellStart"/>
      <w:r w:rsidRPr="00E00020">
        <w:rPr>
          <w:rFonts w:asciiTheme="majorHAnsi" w:hAnsiTheme="majorHAnsi" w:cstheme="majorHAnsi"/>
          <w:sz w:val="20"/>
          <w:szCs w:val="20"/>
          <w:lang w:eastAsia="ar-SA"/>
        </w:rPr>
        <w:t>Portable</w:t>
      </w:r>
      <w:proofErr w:type="spellEnd"/>
      <w:r w:rsidRPr="00E00020">
        <w:rPr>
          <w:rFonts w:asciiTheme="majorHAnsi" w:hAnsiTheme="majorHAnsi" w:cstheme="majorHAnsi"/>
          <w:sz w:val="20"/>
          <w:szCs w:val="20"/>
          <w:lang w:eastAsia="ar-SA"/>
        </w:rPr>
        <w:t xml:space="preserve"> </w:t>
      </w:r>
      <w:proofErr w:type="spellStart"/>
      <w:r w:rsidRPr="00E00020">
        <w:rPr>
          <w:rFonts w:asciiTheme="majorHAnsi" w:hAnsiTheme="majorHAnsi" w:cstheme="majorHAnsi"/>
          <w:sz w:val="20"/>
          <w:szCs w:val="20"/>
          <w:lang w:eastAsia="ar-SA"/>
        </w:rPr>
        <w:t>Document</w:t>
      </w:r>
      <w:proofErr w:type="spellEnd"/>
      <w:r w:rsidRPr="00E00020">
        <w:rPr>
          <w:rFonts w:asciiTheme="majorHAnsi" w:hAnsiTheme="majorHAnsi" w:cstheme="majorHAnsi"/>
          <w:sz w:val="20"/>
          <w:szCs w:val="20"/>
          <w:lang w:eastAsia="ar-SA"/>
        </w:rPr>
        <w:t xml:space="preserve"> Format).</w:t>
      </w:r>
      <w:r w:rsidRPr="00E0002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E00020">
        <w:rPr>
          <w:rFonts w:asciiTheme="majorHAnsi" w:hAnsiTheme="majorHAnsi" w:cstheme="maj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929A490" w14:textId="77777777" w:rsidR="00DD34D0" w:rsidRDefault="00DD34D0" w:rsidP="00A3710F">
      <w:pPr>
        <w:pStyle w:val="Bezodstpw"/>
        <w:jc w:val="center"/>
        <w:rPr>
          <w:rFonts w:asciiTheme="majorHAnsi" w:hAnsiTheme="majorHAnsi" w:cstheme="majorHAnsi"/>
          <w:b/>
          <w:sz w:val="20"/>
          <w:szCs w:val="20"/>
          <w:lang w:eastAsia="ar-SA"/>
        </w:rPr>
      </w:pPr>
    </w:p>
    <w:p w14:paraId="1F7A7AA9" w14:textId="77777777" w:rsidR="00DD34D0" w:rsidRDefault="00DD34D0" w:rsidP="00A3710F">
      <w:pPr>
        <w:pStyle w:val="Bezodstpw"/>
        <w:jc w:val="center"/>
        <w:rPr>
          <w:rFonts w:asciiTheme="majorHAnsi" w:hAnsiTheme="majorHAnsi" w:cstheme="majorHAnsi"/>
          <w:b/>
          <w:sz w:val="20"/>
          <w:szCs w:val="20"/>
          <w:lang w:eastAsia="ar-SA"/>
        </w:rPr>
      </w:pPr>
    </w:p>
    <w:p w14:paraId="70D4A9F0" w14:textId="5D9B0778"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lastRenderedPageBreak/>
        <w:t>§ 8</w:t>
      </w:r>
    </w:p>
    <w:p w14:paraId="2988587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Kary umowne</w:t>
      </w:r>
    </w:p>
    <w:p w14:paraId="6EB7C0CC"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w:t>
      </w:r>
    </w:p>
    <w:p w14:paraId="2EFA491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zwłoki w dostawach towaru ponad termin określony w  § 2 ust. 1 umowy lub </w:t>
      </w:r>
    </w:p>
    <w:p w14:paraId="52D3019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zwłoki  w wymianie towaru na wolny od wad ponad termin określony w § 4 ust. 10 umowy przekraczającego 2 dni robocze</w:t>
      </w:r>
    </w:p>
    <w:p w14:paraId="03F1294C"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70312DDA"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12E237D3" w14:textId="77777777" w:rsidR="00E00020" w:rsidRPr="00E00020" w:rsidRDefault="00E00020" w:rsidP="00A3710F">
      <w:pPr>
        <w:pStyle w:val="Bezodstpw"/>
        <w:jc w:val="center"/>
        <w:rPr>
          <w:rFonts w:asciiTheme="majorHAnsi" w:hAnsiTheme="majorHAnsi" w:cstheme="majorHAnsi"/>
          <w:b/>
          <w:sz w:val="20"/>
          <w:szCs w:val="20"/>
          <w:lang w:eastAsia="ar-SA"/>
        </w:rPr>
      </w:pPr>
    </w:p>
    <w:p w14:paraId="71724FE9" w14:textId="77777777" w:rsidR="00E00020" w:rsidRPr="00E00020" w:rsidRDefault="00E00020" w:rsidP="00A3710F">
      <w:pPr>
        <w:pStyle w:val="Bezodstpw"/>
        <w:jc w:val="center"/>
        <w:rPr>
          <w:rFonts w:asciiTheme="majorHAnsi" w:hAnsiTheme="majorHAnsi" w:cstheme="majorHAnsi"/>
          <w:b/>
          <w:sz w:val="20"/>
          <w:szCs w:val="20"/>
          <w:lang w:eastAsia="ar-SA"/>
        </w:rPr>
      </w:pPr>
    </w:p>
    <w:p w14:paraId="29B8F9E9" w14:textId="0B84670F"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9</w:t>
      </w:r>
    </w:p>
    <w:p w14:paraId="385820E8"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Odstąpienie i zmiana umowy</w:t>
      </w:r>
    </w:p>
    <w:p w14:paraId="27F34624"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może odstąpić od niniejszej umowy w trybie i na zasadach określonych w art. 456 PZP.</w:t>
      </w:r>
    </w:p>
    <w:p w14:paraId="3AD68F19"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mogą zmienić niniejszą umowę o zamówienie publiczne, jeżeli taka możliwość wynika wprost z przepisów prawa. </w:t>
      </w:r>
    </w:p>
    <w:p w14:paraId="543C7884" w14:textId="77777777" w:rsidR="00A3710F" w:rsidRPr="00E00020" w:rsidRDefault="00A3710F" w:rsidP="00A3710F">
      <w:pPr>
        <w:numPr>
          <w:ilvl w:val="0"/>
          <w:numId w:val="9"/>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dopuszczają zmianę umowy w przypadku:</w:t>
      </w:r>
    </w:p>
    <w:p w14:paraId="2EE82FE7" w14:textId="77777777" w:rsidR="00A3710F" w:rsidRPr="00E00020" w:rsidRDefault="00A3710F" w:rsidP="00A3710F">
      <w:pPr>
        <w:tabs>
          <w:tab w:val="left" w:pos="360"/>
        </w:tabs>
        <w:spacing w:after="0" w:line="160" w:lineRule="atLeast"/>
        <w:ind w:left="72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Nie wykorzystania asortymentu będącego przedmiotem umowy, poprzez wydłużenie czasu realizacji umowy o którym mowa w § 12 o okres nie dłuższy niż 12 miesięcy.</w:t>
      </w:r>
    </w:p>
    <w:p w14:paraId="1C82837E" w14:textId="77777777" w:rsidR="00A3710F" w:rsidRPr="00E00020" w:rsidRDefault="00A3710F" w:rsidP="00A3710F">
      <w:pPr>
        <w:tabs>
          <w:tab w:val="left" w:pos="360"/>
        </w:tabs>
        <w:spacing w:after="0" w:line="160" w:lineRule="atLeast"/>
        <w:ind w:left="72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ab/>
        <w:t>3) Zmiany ustawowej stawki podatku VAT, poprzez zmianę ceny brutto asortymentu będącego przedmiotem umowy</w:t>
      </w:r>
    </w:p>
    <w:p w14:paraId="20D499CD"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w:t>
      </w:r>
      <w:r w:rsidRPr="00E00020">
        <w:rPr>
          <w:rFonts w:asciiTheme="majorHAnsi" w:hAnsiTheme="majorHAnsi" w:cstheme="majorHAnsi"/>
          <w:sz w:val="20"/>
          <w:szCs w:val="20"/>
          <w:lang w:eastAsia="ar-SA"/>
        </w:rPr>
        <w:tab/>
        <w:t>4) Jeżeli w czasie realizacji umowy:</w:t>
      </w:r>
    </w:p>
    <w:p w14:paraId="171D1DB9" w14:textId="77777777" w:rsidR="00A3710F" w:rsidRPr="00E00020" w:rsidRDefault="00A3710F" w:rsidP="00A3710F">
      <w:pPr>
        <w:pStyle w:val="Bezodstpw"/>
        <w:ind w:left="436" w:firstLine="720"/>
        <w:rPr>
          <w:rFonts w:asciiTheme="majorHAnsi" w:hAnsiTheme="majorHAnsi" w:cstheme="majorHAnsi"/>
          <w:sz w:val="20"/>
          <w:szCs w:val="20"/>
          <w:lang w:eastAsia="ar-SA"/>
        </w:rPr>
      </w:pPr>
      <w:r w:rsidRPr="00E00020">
        <w:rPr>
          <w:rFonts w:asciiTheme="majorHAnsi" w:hAnsiTheme="majorHAnsi" w:cstheme="majorHAnsi"/>
          <w:sz w:val="20"/>
          <w:szCs w:val="20"/>
          <w:lang w:eastAsia="ar-SA"/>
        </w:rPr>
        <w:t>a) producent przedmiotu zamówienia wskazanego w umowie zaprzestanie jego produkcji lub</w:t>
      </w:r>
    </w:p>
    <w:p w14:paraId="530A0A4A" w14:textId="77777777" w:rsidR="00A3710F" w:rsidRPr="00E00020" w:rsidRDefault="00A3710F" w:rsidP="00A3710F">
      <w:pPr>
        <w:pStyle w:val="Bezodstpw"/>
        <w:ind w:left="1156"/>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Pr="00E00020" w:rsidRDefault="00A3710F" w:rsidP="00A3710F">
      <w:pPr>
        <w:pStyle w:val="Bezodstpw"/>
        <w:ind w:left="284"/>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w:t>
      </w:r>
    </w:p>
    <w:p w14:paraId="7B86E7C7"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10</w:t>
      </w:r>
    </w:p>
    <w:p w14:paraId="0176A60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Waloryzacja w przypadku umów zawartych na okres dłuższy niż 12 miesięcy</w:t>
      </w:r>
    </w:p>
    <w:p w14:paraId="3FCCCB70"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5D8C368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59C7B4A8"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z tym, że Wykonawca jest zobowiązany w każdym przypadku do zajęcia pisemnego stanowiska w terminie 30dni od dnia otrzymania wniosku od Zamawiającego.</w:t>
      </w:r>
    </w:p>
    <w:p w14:paraId="4B77C5AE"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CE773E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11</w:t>
      </w:r>
    </w:p>
    <w:p w14:paraId="66577BD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Zastrzeżona forma zmiany umowy</w:t>
      </w:r>
    </w:p>
    <w:p w14:paraId="453746D7"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Zmiana umowy wymaga formy pisemnej pod rygorem nieważności. </w:t>
      </w:r>
    </w:p>
    <w:p w14:paraId="74A58E7A"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0E57DF80"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12</w:t>
      </w:r>
    </w:p>
    <w:p w14:paraId="5C25EAAB"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Siła wyższa</w:t>
      </w:r>
    </w:p>
    <w:p w14:paraId="35A892AA"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wojny (wypowiedziane lub nie) oraz inne działania zbrojne, inwazje, mobilizacje, rekwizycje lub embarga; </w:t>
      </w:r>
    </w:p>
    <w:p w14:paraId="2A83D3E5"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terroryzm, rebelia, rewolucja, powstanie, przewrót wojskowy lub cywilny lub wojna domowa; </w:t>
      </w:r>
    </w:p>
    <w:p w14:paraId="1E64C4D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 przypadku wystąpienia siły wyższej lub jej następstw uniemożliwiających kontynuację wykonywania dostaw zgodnie </w:t>
      </w:r>
    </w:p>
    <w:p w14:paraId="7790EE4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 xml:space="preserve">z umową, strony spotkają się w celu uzgodnienia wzajemnych działań minimalizujących negatywne skutki wystąpienia siły wyższej. </w:t>
      </w:r>
    </w:p>
    <w:p w14:paraId="0E1246E1"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p>
    <w:p w14:paraId="2644BD57"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13</w:t>
      </w:r>
    </w:p>
    <w:p w14:paraId="362072F8" w14:textId="77777777" w:rsidR="00A3710F" w:rsidRPr="00E00020" w:rsidRDefault="00A3710F" w:rsidP="00A3710F">
      <w:pPr>
        <w:pStyle w:val="Bezodstpw"/>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Podwykonawcy</w:t>
      </w:r>
    </w:p>
    <w:p w14:paraId="15E76F0F" w14:textId="77777777" w:rsidR="00A3710F" w:rsidRPr="00E00020" w:rsidRDefault="00A3710F" w:rsidP="00A3710F">
      <w:pPr>
        <w:pStyle w:val="Bezodstpw"/>
        <w:jc w:val="center"/>
        <w:rPr>
          <w:rFonts w:asciiTheme="majorHAnsi" w:hAnsiTheme="majorHAnsi" w:cstheme="majorHAnsi"/>
          <w:b/>
          <w:sz w:val="20"/>
          <w:szCs w:val="20"/>
          <w:lang w:eastAsia="ar-SA"/>
        </w:rPr>
      </w:pPr>
    </w:p>
    <w:p w14:paraId="6A9C598E"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Podwykonawcy wykonają zamówienie w zakresie: </w:t>
      </w:r>
    </w:p>
    <w:p w14:paraId="0B2484E4"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_____________________________________________________________, </w:t>
      </w:r>
    </w:p>
    <w:p w14:paraId="130ACC50"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_____________________________________________________________</w:t>
      </w:r>
    </w:p>
    <w:p w14:paraId="204CD65B"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Powierzenie wykonania części zamówienia podwykonawcom nie zwalnia Wykonawcy z odpowiedzialności za należyte wykonanie tego zamówienia </w:t>
      </w:r>
    </w:p>
    <w:p w14:paraId="3EC82ADD"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Wykonawca ponosi odpowiedzialność za działania lub zaniechanie działań podwykonawców tak jak za działania własne. </w:t>
      </w:r>
    </w:p>
    <w:p w14:paraId="202136E8"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4. Umowa o Podwykonawstwo musi być zawarta w formie pisemnej i mieć charakter odpłatny, a także musi określać jaka część przedmiotu umowy o zamówienie publiczne zostanie wykonana przez Podwykonawcę. </w:t>
      </w:r>
    </w:p>
    <w:p w14:paraId="354414DC"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5. Termin zapłaty wynagrodzenia Podwykonawcy przewidziany w umowie o podwykonawstwo nie może być dłuższy niż 30 dni od dnia doręczenia Wykonawcy faktury lub rachunku, potwierdzających wykonanie zleconych Podwykonawcy zadań. </w:t>
      </w:r>
    </w:p>
    <w:p w14:paraId="0FE106B4"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6. Wykonawca zobowiązuje się do wykonania przedmiotu zamówienia własnymi siłami.* </w:t>
      </w:r>
    </w:p>
    <w:p w14:paraId="46CAE582" w14:textId="77777777" w:rsidR="00A3710F" w:rsidRPr="00E00020" w:rsidRDefault="00A3710F" w:rsidP="00A3710F">
      <w:pPr>
        <w:pStyle w:val="Bezodstpw"/>
        <w:rPr>
          <w:rFonts w:asciiTheme="majorHAnsi" w:hAnsiTheme="majorHAnsi" w:cstheme="majorHAnsi"/>
          <w:sz w:val="20"/>
          <w:szCs w:val="20"/>
          <w:lang w:eastAsia="ar-SA"/>
        </w:rPr>
      </w:pPr>
      <w:r w:rsidRPr="00E00020">
        <w:rPr>
          <w:rFonts w:asciiTheme="majorHAnsi" w:hAnsiTheme="majorHAnsi" w:cstheme="majorHAnsi"/>
          <w:sz w:val="20"/>
          <w:szCs w:val="20"/>
          <w:lang w:eastAsia="ar-SA"/>
        </w:rPr>
        <w:t>* w przypadku, gdy Wykonawca nie posługuje się podwykonawcami</w:t>
      </w:r>
    </w:p>
    <w:p w14:paraId="70D375F4" w14:textId="77777777" w:rsidR="00A3710F" w:rsidRPr="00E00020" w:rsidRDefault="00A3710F" w:rsidP="00A3710F">
      <w:pPr>
        <w:pStyle w:val="Bezodstpw"/>
        <w:jc w:val="center"/>
        <w:rPr>
          <w:rFonts w:asciiTheme="majorHAnsi" w:hAnsiTheme="majorHAnsi" w:cstheme="majorHAnsi"/>
          <w:b/>
          <w:sz w:val="20"/>
          <w:szCs w:val="20"/>
          <w:lang w:eastAsia="ar-SA"/>
        </w:rPr>
      </w:pPr>
    </w:p>
    <w:p w14:paraId="7B6107A6"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14</w:t>
      </w:r>
    </w:p>
    <w:p w14:paraId="546F6ECE"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Postanowienia końcowe</w:t>
      </w:r>
    </w:p>
    <w:p w14:paraId="51FAA648" w14:textId="77777777" w:rsidR="00A3710F" w:rsidRPr="00E00020" w:rsidRDefault="00A3710F" w:rsidP="00A3710F">
      <w:pPr>
        <w:numPr>
          <w:ilvl w:val="0"/>
          <w:numId w:val="13"/>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kwestiach nie uregulowanych niniejszą umową mają zastosowanie przepisy Kodeksu Cywilnego oraz „PZP”.</w:t>
      </w:r>
    </w:p>
    <w:p w14:paraId="17CA0302" w14:textId="77777777" w:rsidR="00A3710F" w:rsidRPr="00E00020" w:rsidRDefault="00A3710F" w:rsidP="00A3710F">
      <w:pPr>
        <w:numPr>
          <w:ilvl w:val="0"/>
          <w:numId w:val="13"/>
        </w:numPr>
        <w:tabs>
          <w:tab w:val="left" w:pos="360"/>
        </w:tabs>
        <w:spacing w:after="0" w:line="160" w:lineRule="atLeast"/>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Wszelkie sprawy sporne wynikające z realizacji niniejszej umowy rozstrzygać będzie Sąd właściwy dla siedziby Zamawiającego.</w:t>
      </w:r>
    </w:p>
    <w:p w14:paraId="3BE217F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15</w:t>
      </w:r>
    </w:p>
    <w:p w14:paraId="6BBDB644"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Obowiązek informacyjny w zakresie danych osobowych</w:t>
      </w:r>
    </w:p>
    <w:p w14:paraId="68064B9B"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548F71B8" w14:textId="12E5B026"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Szpital Powiatowy w Limanowej Imienia Miłosierdzia Bożego powołał Inspektora Ochrony Danych. Dane kontaktowe Inspektora Ochrony Danych: </w:t>
      </w:r>
      <w:r w:rsidR="00E00020" w:rsidRPr="00E00020">
        <w:rPr>
          <w:rFonts w:asciiTheme="majorHAnsi" w:hAnsiTheme="majorHAnsi" w:cstheme="majorHAnsi"/>
          <w:sz w:val="20"/>
          <w:szCs w:val="20"/>
        </w:rPr>
        <w:t>tel. 734127533, e-mail: iod@szpitallimanowa.pl</w:t>
      </w:r>
    </w:p>
    <w:p w14:paraId="1E0A75B7"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są przetwarzane (w tym są zbierane) przez Szpital wyłącznie w celu:</w:t>
      </w:r>
    </w:p>
    <w:p w14:paraId="1252A71A"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przeprowadzenia postępowania o udzielenie zamówienia publicznego,</w:t>
      </w:r>
    </w:p>
    <w:p w14:paraId="07E15E13"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 xml:space="preserve">dochodzenia ewentualnych roszczeń. </w:t>
      </w:r>
    </w:p>
    <w:p w14:paraId="6BE2B945"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 xml:space="preserve">Podstawa prawna przetwarzania przez UCK danych osobowych Wykonawcy : </w:t>
      </w:r>
      <w:r w:rsidRPr="00E00020">
        <w:rPr>
          <w:rFonts w:asciiTheme="majorHAnsi" w:hAnsiTheme="majorHAnsi" w:cstheme="majorHAnsi"/>
          <w:color w:val="4472C4"/>
          <w:sz w:val="20"/>
          <w:szCs w:val="20"/>
        </w:rPr>
        <w:t>art. 6 ust. 1 lit. c RODO</w:t>
      </w:r>
      <w:r w:rsidRPr="00E00020">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E00020">
        <w:rPr>
          <w:rFonts w:asciiTheme="majorHAnsi" w:hAnsiTheme="majorHAnsi" w:cstheme="majorHAnsi"/>
          <w:b/>
          <w:sz w:val="20"/>
          <w:szCs w:val="20"/>
        </w:rPr>
        <w:t>obowiązkowe, jest wymogiem ustawowym</w:t>
      </w:r>
      <w:r w:rsidRPr="00E00020">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73EA7902"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mogą być przekazywane następującym kategoriom odbiorców:</w:t>
      </w:r>
    </w:p>
    <w:p w14:paraId="05314621"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podmiotom uprawnionym na podstawie przepisów prawa,</w:t>
      </w:r>
    </w:p>
    <w:p w14:paraId="4E5C11F7"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podmiotom współpracującym ze Szpitalem w zakresie realizacji świadczeń niezbędnych dla realizacji zadań Szpitala</w:t>
      </w:r>
    </w:p>
    <w:p w14:paraId="3D2A107D"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11C76A7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osobom i/lub podmiotom upoważnionym przez Wykonawcę,</w:t>
      </w:r>
    </w:p>
    <w:p w14:paraId="2A4D50D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organowi założycielskiemu Szpitala,</w:t>
      </w:r>
    </w:p>
    <w:p w14:paraId="73244078"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innym osobom i/lub podmiotom ze względu na jawność postępowania.</w:t>
      </w:r>
    </w:p>
    <w:p w14:paraId="50CA240B" w14:textId="77777777" w:rsidR="00A3710F" w:rsidRPr="00E00020" w:rsidRDefault="00A3710F" w:rsidP="00A3710F">
      <w:pPr>
        <w:numPr>
          <w:ilvl w:val="0"/>
          <w:numId w:val="3"/>
        </w:numPr>
        <w:spacing w:after="120" w:line="254"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E00020">
        <w:rPr>
          <w:rFonts w:asciiTheme="majorHAnsi" w:hAnsiTheme="majorHAnsi" w:cstheme="majorHAnsi"/>
          <w:sz w:val="20"/>
          <w:szCs w:val="20"/>
        </w:rPr>
        <w:t>anonimizacji</w:t>
      </w:r>
      <w:proofErr w:type="spellEnd"/>
      <w:r w:rsidRPr="00E00020">
        <w:rPr>
          <w:rFonts w:asciiTheme="majorHAnsi" w:hAnsiTheme="majorHAnsi" w:cstheme="majorHAnsi"/>
          <w:sz w:val="20"/>
          <w:szCs w:val="20"/>
        </w:rPr>
        <w:t>.</w:t>
      </w:r>
    </w:p>
    <w:p w14:paraId="75D59BED"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Dane osobowe Wykonawcy nie będą przekazywane do państwa trzeciego ani organizacji międzynarodowej.</w:t>
      </w:r>
    </w:p>
    <w:p w14:paraId="1ECBBC73"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lastRenderedPageBreak/>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Pr="00E00020" w:rsidRDefault="00A3710F" w:rsidP="00A3710F">
      <w:pPr>
        <w:numPr>
          <w:ilvl w:val="0"/>
          <w:numId w:val="3"/>
        </w:numPr>
        <w:spacing w:after="120" w:line="259" w:lineRule="auto"/>
        <w:ind w:left="284"/>
        <w:contextualSpacing/>
        <w:rPr>
          <w:rFonts w:asciiTheme="majorHAnsi" w:hAnsiTheme="majorHAnsi" w:cstheme="majorHAnsi"/>
          <w:sz w:val="20"/>
          <w:szCs w:val="20"/>
        </w:rPr>
      </w:pPr>
      <w:r w:rsidRPr="00E00020">
        <w:rPr>
          <w:rFonts w:asciiTheme="majorHAnsi" w:hAnsiTheme="majorHAnsi" w:cstheme="majorHAnsi"/>
          <w:bCs/>
          <w:sz w:val="20"/>
          <w:szCs w:val="20"/>
        </w:rPr>
        <w:t xml:space="preserve">Wykonawcy przysługuje prawo wniesienie skargi do Organu Nadzorczego (do 25 maja 2018 r. GIODO, od 25 maja 2018 r. PUODO), </w:t>
      </w:r>
      <w:r w:rsidRPr="00E00020">
        <w:rPr>
          <w:rFonts w:asciiTheme="majorHAnsi" w:hAnsiTheme="majorHAnsi" w:cstheme="majorHAnsi"/>
          <w:sz w:val="20"/>
          <w:szCs w:val="20"/>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bCs/>
          <w:sz w:val="20"/>
          <w:szCs w:val="20"/>
        </w:rPr>
        <w:t>Dane osobowe Wykonawcy nie podlegają zautomatyzowanemu podejmowaniu decyzji, w tym profilowaniu.</w:t>
      </w:r>
    </w:p>
    <w:p w14:paraId="6054CA0A" w14:textId="77777777" w:rsidR="00A3710F" w:rsidRPr="00E00020" w:rsidRDefault="00A3710F" w:rsidP="00A3710F">
      <w:pPr>
        <w:spacing w:line="160" w:lineRule="atLeast"/>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16</w:t>
      </w:r>
    </w:p>
    <w:p w14:paraId="2FD7D46D" w14:textId="77777777" w:rsidR="00A3710F" w:rsidRPr="00E00020" w:rsidRDefault="00A3710F" w:rsidP="00A3710F">
      <w:pPr>
        <w:spacing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Umowę sporządzono w dwóch jednobrzmiących egzemplarzach, po jednym dla każdej ze stron.</w:t>
      </w:r>
    </w:p>
    <w:p w14:paraId="05FD1791" w14:textId="77777777" w:rsidR="00A3710F" w:rsidRPr="00E00020" w:rsidRDefault="00A3710F" w:rsidP="00A3710F">
      <w:pPr>
        <w:widowControl w:val="0"/>
        <w:tabs>
          <w:tab w:val="left" w:pos="708"/>
          <w:tab w:val="center" w:pos="4536"/>
          <w:tab w:val="right" w:pos="9072"/>
        </w:tabs>
        <w:jc w:val="center"/>
        <w:rPr>
          <w:rFonts w:asciiTheme="majorHAnsi" w:hAnsiTheme="majorHAnsi" w:cstheme="majorHAnsi"/>
          <w:b/>
          <w:sz w:val="20"/>
          <w:szCs w:val="20"/>
        </w:rPr>
      </w:pPr>
      <w:r w:rsidRPr="00E00020">
        <w:rPr>
          <w:rFonts w:asciiTheme="majorHAnsi" w:hAnsiTheme="majorHAnsi" w:cstheme="majorHAnsi"/>
          <w:b/>
          <w:sz w:val="20"/>
          <w:szCs w:val="20"/>
        </w:rPr>
        <w:t xml:space="preserve">ZAMAWIAJĄCY:                                                                              WYKONAWCA:                                                                  </w:t>
      </w:r>
    </w:p>
    <w:p w14:paraId="57139CEC" w14:textId="77777777" w:rsidR="00FE7D55" w:rsidRPr="00E00020" w:rsidRDefault="00FE7D55">
      <w:pPr>
        <w:spacing w:after="0" w:line="240" w:lineRule="auto"/>
        <w:jc w:val="center"/>
        <w:rPr>
          <w:rFonts w:asciiTheme="majorHAnsi" w:hAnsiTheme="majorHAnsi" w:cstheme="majorHAnsi"/>
          <w:b/>
          <w:color w:val="000000"/>
          <w:sz w:val="20"/>
          <w:szCs w:val="20"/>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9"/>
      <w:footerReference w:type="default" r:id="rId10"/>
      <w:headerReference w:type="first" r:id="rId11"/>
      <w:footerReference w:type="first" r:id="rId12"/>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F2DA2" w14:textId="77777777" w:rsidR="00EC596D" w:rsidRDefault="00EC596D">
      <w:pPr>
        <w:spacing w:after="0" w:line="240" w:lineRule="auto"/>
      </w:pPr>
      <w:r>
        <w:separator/>
      </w:r>
    </w:p>
  </w:endnote>
  <w:endnote w:type="continuationSeparator" w:id="0">
    <w:p w14:paraId="73AE206D" w14:textId="77777777" w:rsidR="00EC596D" w:rsidRDefault="00EC5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843690"/>
      <w:docPartObj>
        <w:docPartGallery w:val="Page Numbers (Bottom of Page)"/>
        <w:docPartUnique/>
      </w:docPartObj>
    </w:sdt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3A56AD">
          <w:rPr>
            <w:noProof/>
            <w:sz w:val="16"/>
            <w:szCs w:val="16"/>
          </w:rPr>
          <w:t>7</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404107"/>
      <w:docPartObj>
        <w:docPartGallery w:val="Page Numbers (Bottom of Page)"/>
        <w:docPartUnique/>
      </w:docPartObj>
    </w:sdt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3A56AD">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63C98" w14:textId="77777777" w:rsidR="00EC596D" w:rsidRDefault="00EC596D">
      <w:pPr>
        <w:spacing w:after="0" w:line="240" w:lineRule="auto"/>
      </w:pPr>
      <w:r>
        <w:separator/>
      </w:r>
    </w:p>
  </w:footnote>
  <w:footnote w:type="continuationSeparator" w:id="0">
    <w:p w14:paraId="4DAC1415" w14:textId="77777777" w:rsidR="00EC596D" w:rsidRDefault="00EC5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6E9BA" w14:textId="77777777" w:rsidR="00FE7D55" w:rsidRDefault="004D7A44">
    <w:pPr>
      <w:pStyle w:val="Nagwek"/>
    </w:pPr>
    <w:r>
      <w:rPr>
        <w:color w:val="000000"/>
      </w:rPr>
      <w:t>Projekt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326518677">
    <w:abstractNumId w:val="5"/>
  </w:num>
  <w:num w:numId="2" w16cid:durableId="1445884994">
    <w:abstractNumId w:val="13"/>
  </w:num>
  <w:num w:numId="3" w16cid:durableId="1771660307">
    <w:abstractNumId w:val="9"/>
  </w:num>
  <w:num w:numId="4" w16cid:durableId="39214098">
    <w:abstractNumId w:val="8"/>
  </w:num>
  <w:num w:numId="5" w16cid:durableId="1957053351">
    <w:abstractNumId w:val="1"/>
  </w:num>
  <w:num w:numId="6" w16cid:durableId="1989050275">
    <w:abstractNumId w:val="2"/>
  </w:num>
  <w:num w:numId="7" w16cid:durableId="315915820">
    <w:abstractNumId w:val="6"/>
  </w:num>
  <w:num w:numId="8" w16cid:durableId="755516800">
    <w:abstractNumId w:val="4"/>
  </w:num>
  <w:num w:numId="9" w16cid:durableId="32776528">
    <w:abstractNumId w:val="10"/>
  </w:num>
  <w:num w:numId="10" w16cid:durableId="971590813">
    <w:abstractNumId w:val="3"/>
  </w:num>
  <w:num w:numId="11" w16cid:durableId="287703286">
    <w:abstractNumId w:val="11"/>
  </w:num>
  <w:num w:numId="12" w16cid:durableId="1990860954">
    <w:abstractNumId w:val="12"/>
  </w:num>
  <w:num w:numId="13" w16cid:durableId="1838765451">
    <w:abstractNumId w:val="0"/>
  </w:num>
  <w:num w:numId="14" w16cid:durableId="17340864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D55"/>
    <w:rsid w:val="000506C6"/>
    <w:rsid w:val="000B6C62"/>
    <w:rsid w:val="001068D2"/>
    <w:rsid w:val="00126059"/>
    <w:rsid w:val="001429CE"/>
    <w:rsid w:val="00191B87"/>
    <w:rsid w:val="001E104D"/>
    <w:rsid w:val="00216445"/>
    <w:rsid w:val="002C16DE"/>
    <w:rsid w:val="002F0C89"/>
    <w:rsid w:val="003A52D3"/>
    <w:rsid w:val="003A56AD"/>
    <w:rsid w:val="0044334E"/>
    <w:rsid w:val="00463583"/>
    <w:rsid w:val="004D7A44"/>
    <w:rsid w:val="004E6F14"/>
    <w:rsid w:val="00531034"/>
    <w:rsid w:val="00553515"/>
    <w:rsid w:val="00585E80"/>
    <w:rsid w:val="005A62E8"/>
    <w:rsid w:val="006352BE"/>
    <w:rsid w:val="0065329A"/>
    <w:rsid w:val="007D1CD2"/>
    <w:rsid w:val="00802CF3"/>
    <w:rsid w:val="00826384"/>
    <w:rsid w:val="00857DDD"/>
    <w:rsid w:val="0089467D"/>
    <w:rsid w:val="009D749D"/>
    <w:rsid w:val="009E3378"/>
    <w:rsid w:val="00A3710F"/>
    <w:rsid w:val="00A60863"/>
    <w:rsid w:val="00AE6CB3"/>
    <w:rsid w:val="00AF026E"/>
    <w:rsid w:val="00BC0B7A"/>
    <w:rsid w:val="00BE5883"/>
    <w:rsid w:val="00C115C2"/>
    <w:rsid w:val="00C80770"/>
    <w:rsid w:val="00CB0124"/>
    <w:rsid w:val="00D7355D"/>
    <w:rsid w:val="00DD34D0"/>
    <w:rsid w:val="00E00020"/>
    <w:rsid w:val="00E63554"/>
    <w:rsid w:val="00E819A1"/>
    <w:rsid w:val="00E862D4"/>
    <w:rsid w:val="00EA718B"/>
    <w:rsid w:val="00EC596D"/>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D816A-3C54-437F-BC67-5F3658BD6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4523</Words>
  <Characters>27141</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6</cp:revision>
  <cp:lastPrinted>2022-11-03T11:13:00Z</cp:lastPrinted>
  <dcterms:created xsi:type="dcterms:W3CDTF">2025-03-19T07:39:00Z</dcterms:created>
  <dcterms:modified xsi:type="dcterms:W3CDTF">2025-03-19T08:04:00Z</dcterms:modified>
  <dc:language>pl-PL</dc:language>
</cp:coreProperties>
</file>