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971B4" w14:textId="77777777" w:rsidR="003C40E4" w:rsidRDefault="003C40E4" w:rsidP="00972F1C">
      <w:pPr>
        <w:pStyle w:val="Bezodstpw"/>
      </w:pPr>
    </w:p>
    <w:p w14:paraId="0517A19C" w14:textId="77777777" w:rsidR="003C40E4" w:rsidRPr="003C40E4" w:rsidRDefault="003C40E4" w:rsidP="003C40E4">
      <w:pPr>
        <w:spacing w:after="0" w:line="240" w:lineRule="auto"/>
        <w:jc w:val="right"/>
        <w:rPr>
          <w:rFonts w:ascii="Calibri" w:eastAsia="Calibri" w:hAnsi="Calibri" w:cs="Times New Roman"/>
        </w:rPr>
      </w:pPr>
      <w:r w:rsidRPr="003C40E4">
        <w:rPr>
          <w:rFonts w:ascii="Calibri" w:eastAsia="Calibri" w:hAnsi="Calibri" w:cs="Times New Roman"/>
        </w:rPr>
        <w:t>Załącznik A do SWZ</w:t>
      </w:r>
    </w:p>
    <w:p w14:paraId="769F878E" w14:textId="77777777" w:rsidR="003C40E4" w:rsidRPr="003C40E4" w:rsidRDefault="003C40E4" w:rsidP="003C40E4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14:paraId="61204107" w14:textId="77777777" w:rsidR="003C40E4" w:rsidRPr="003C40E4" w:rsidRDefault="003C40E4" w:rsidP="003C40E4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3C40E4">
        <w:rPr>
          <w:rFonts w:ascii="Calibri" w:eastAsia="Calibri" w:hAnsi="Calibri" w:cs="Times New Roman"/>
          <w:sz w:val="28"/>
          <w:szCs w:val="28"/>
        </w:rPr>
        <w:t>OPIS PRZEDMIOTU ZAMÓWIENIA</w:t>
      </w:r>
    </w:p>
    <w:p w14:paraId="3A31FEF7" w14:textId="77777777" w:rsidR="003C40E4" w:rsidRDefault="003C40E4" w:rsidP="00972F1C">
      <w:pPr>
        <w:pStyle w:val="Bezodstpw"/>
      </w:pPr>
    </w:p>
    <w:p w14:paraId="13CD534E" w14:textId="20127684" w:rsidR="003C40E4" w:rsidRPr="003C40E4" w:rsidRDefault="00E170A0" w:rsidP="003C40E4">
      <w:pPr>
        <w:pStyle w:val="Bezodstpw"/>
        <w:jc w:val="center"/>
        <w:rPr>
          <w:b/>
          <w:bCs/>
          <w:sz w:val="24"/>
          <w:szCs w:val="24"/>
          <w:u w:val="single"/>
        </w:rPr>
      </w:pPr>
      <w:r w:rsidRPr="003C40E4">
        <w:rPr>
          <w:b/>
          <w:bCs/>
          <w:sz w:val="24"/>
          <w:szCs w:val="24"/>
          <w:u w:val="single"/>
        </w:rPr>
        <w:t>Część 1</w:t>
      </w:r>
    </w:p>
    <w:p w14:paraId="47018EDC" w14:textId="77777777" w:rsidR="00E170A0" w:rsidRPr="003C40E4" w:rsidRDefault="00E170A0" w:rsidP="00972F1C">
      <w:pPr>
        <w:pStyle w:val="Bezodstpw"/>
        <w:rPr>
          <w:b/>
          <w:bCs/>
        </w:rPr>
      </w:pPr>
      <w:r w:rsidRPr="003C40E4">
        <w:rPr>
          <w:b/>
          <w:bCs/>
        </w:rPr>
        <w:t>Drukarka – 1 szt.</w:t>
      </w:r>
    </w:p>
    <w:p w14:paraId="21D25841" w14:textId="77777777" w:rsidR="00E170A0" w:rsidRDefault="00E170A0" w:rsidP="00972F1C">
      <w:pPr>
        <w:pStyle w:val="Bezodstpw"/>
      </w:pPr>
      <w:r>
        <w:t>Technologia druku atramentowa, kolorowa</w:t>
      </w:r>
    </w:p>
    <w:p w14:paraId="1D907049" w14:textId="77777777" w:rsidR="00E170A0" w:rsidRDefault="00E170A0" w:rsidP="00972F1C">
      <w:pPr>
        <w:pStyle w:val="Bezodstpw"/>
      </w:pPr>
      <w:r>
        <w:t>Obsługiwany typ nośnika</w:t>
      </w:r>
    </w:p>
    <w:p w14:paraId="49305C9D" w14:textId="77777777" w:rsidR="00E170A0" w:rsidRDefault="00E170A0" w:rsidP="00972F1C">
      <w:pPr>
        <w:pStyle w:val="Bezodstpw"/>
      </w:pPr>
      <w:r>
        <w:t>Papier zwykły</w:t>
      </w:r>
    </w:p>
    <w:p w14:paraId="5F5DC06F" w14:textId="77777777" w:rsidR="00E170A0" w:rsidRDefault="00E170A0" w:rsidP="00972F1C">
      <w:pPr>
        <w:pStyle w:val="Bezodstpw"/>
      </w:pPr>
      <w:r>
        <w:t>Papier fotograficzny</w:t>
      </w:r>
    </w:p>
    <w:p w14:paraId="2AAC5484" w14:textId="77777777" w:rsidR="00E170A0" w:rsidRDefault="00E170A0" w:rsidP="00972F1C">
      <w:pPr>
        <w:pStyle w:val="Bezodstpw"/>
      </w:pPr>
      <w:r>
        <w:t>Koperty</w:t>
      </w:r>
    </w:p>
    <w:p w14:paraId="30331EE6" w14:textId="77777777" w:rsidR="00E170A0" w:rsidRDefault="00E170A0" w:rsidP="00972F1C">
      <w:pPr>
        <w:pStyle w:val="Bezodstpw"/>
      </w:pPr>
      <w:r>
        <w:t>Obsługiwane formaty nośników</w:t>
      </w:r>
    </w:p>
    <w:p w14:paraId="34353A51" w14:textId="77777777" w:rsidR="00E170A0" w:rsidRDefault="00E170A0" w:rsidP="00972F1C">
      <w:pPr>
        <w:pStyle w:val="Bezodstpw"/>
      </w:pPr>
      <w:r>
        <w:t>A6</w:t>
      </w:r>
    </w:p>
    <w:p w14:paraId="790B0A51" w14:textId="77777777" w:rsidR="00E170A0" w:rsidRDefault="00E170A0" w:rsidP="00972F1C">
      <w:pPr>
        <w:pStyle w:val="Bezodstpw"/>
      </w:pPr>
      <w:r>
        <w:t>A5</w:t>
      </w:r>
    </w:p>
    <w:p w14:paraId="3797BDE9" w14:textId="77777777" w:rsidR="00E170A0" w:rsidRDefault="00E170A0" w:rsidP="00972F1C">
      <w:pPr>
        <w:pStyle w:val="Bezodstpw"/>
      </w:pPr>
      <w:r>
        <w:t>A4</w:t>
      </w:r>
    </w:p>
    <w:p w14:paraId="535D707B" w14:textId="77777777" w:rsidR="00E170A0" w:rsidRDefault="00E170A0" w:rsidP="00972F1C">
      <w:pPr>
        <w:pStyle w:val="Bezodstpw"/>
      </w:pPr>
      <w:r>
        <w:t>A3</w:t>
      </w:r>
    </w:p>
    <w:p w14:paraId="42B0FA8C" w14:textId="77777777" w:rsidR="00E170A0" w:rsidRDefault="00E170A0" w:rsidP="00972F1C">
      <w:pPr>
        <w:pStyle w:val="Bezodstpw"/>
      </w:pPr>
      <w:r>
        <w:t>B6</w:t>
      </w:r>
    </w:p>
    <w:p w14:paraId="1A889ADD" w14:textId="77777777" w:rsidR="00E170A0" w:rsidRDefault="00E170A0" w:rsidP="00972F1C">
      <w:pPr>
        <w:pStyle w:val="Bezodstpw"/>
      </w:pPr>
      <w:r>
        <w:t>B5</w:t>
      </w:r>
    </w:p>
    <w:p w14:paraId="05A9C723" w14:textId="77777777" w:rsidR="00E170A0" w:rsidRDefault="00E170A0" w:rsidP="00972F1C">
      <w:pPr>
        <w:pStyle w:val="Bezodstpw"/>
      </w:pPr>
      <w:r>
        <w:t>B4</w:t>
      </w:r>
    </w:p>
    <w:p w14:paraId="5D493BB1" w14:textId="77777777" w:rsidR="00E170A0" w:rsidRDefault="00E170A0" w:rsidP="00972F1C">
      <w:pPr>
        <w:pStyle w:val="Bezodstpw"/>
      </w:pPr>
      <w:r>
        <w:t>Podajnik papieru 100 arkuszy</w:t>
      </w:r>
    </w:p>
    <w:p w14:paraId="5D83D50F" w14:textId="77777777" w:rsidR="00E170A0" w:rsidRDefault="00E170A0" w:rsidP="00972F1C">
      <w:pPr>
        <w:pStyle w:val="Bezodstpw"/>
      </w:pPr>
      <w:r>
        <w:t>Rodzaje podajników papieru tacka</w:t>
      </w:r>
    </w:p>
    <w:p w14:paraId="25917F89" w14:textId="77777777" w:rsidR="00E170A0" w:rsidRDefault="00E170A0" w:rsidP="00972F1C">
      <w:pPr>
        <w:pStyle w:val="Bezodstpw"/>
      </w:pPr>
      <w:r>
        <w:t>Szybkość druku w kolorze do 8 str./min</w:t>
      </w:r>
    </w:p>
    <w:p w14:paraId="59D67180" w14:textId="77777777" w:rsidR="00E170A0" w:rsidRDefault="00E170A0" w:rsidP="00972F1C">
      <w:pPr>
        <w:pStyle w:val="Bezodstpw"/>
      </w:pPr>
      <w:r>
        <w:t>Szybkość druku w mono do 15 str./min</w:t>
      </w:r>
    </w:p>
    <w:p w14:paraId="12CD2753" w14:textId="77777777" w:rsidR="00E170A0" w:rsidRDefault="00E170A0" w:rsidP="00972F1C">
      <w:pPr>
        <w:pStyle w:val="Bezodstpw"/>
      </w:pPr>
      <w:r>
        <w:t xml:space="preserve">Maksymalna rozdzielczość druku 4800 x 1200 </w:t>
      </w:r>
      <w:proofErr w:type="spellStart"/>
      <w:r>
        <w:t>dpi</w:t>
      </w:r>
      <w:proofErr w:type="spellEnd"/>
    </w:p>
    <w:p w14:paraId="636A5D3D" w14:textId="77777777" w:rsidR="00E170A0" w:rsidRDefault="00E170A0" w:rsidP="00972F1C">
      <w:pPr>
        <w:pStyle w:val="Bezodstpw"/>
      </w:pPr>
      <w:r>
        <w:t xml:space="preserve">Wersja z </w:t>
      </w:r>
      <w:proofErr w:type="spellStart"/>
      <w:r>
        <w:t>WiFi</w:t>
      </w:r>
      <w:proofErr w:type="spellEnd"/>
    </w:p>
    <w:p w14:paraId="0287CEF2" w14:textId="77777777" w:rsidR="00E170A0" w:rsidRDefault="00E170A0" w:rsidP="00972F1C">
      <w:pPr>
        <w:pStyle w:val="Bezodstpw"/>
      </w:pPr>
      <w:r>
        <w:t>Interfejsy</w:t>
      </w:r>
    </w:p>
    <w:p w14:paraId="2F1ACEF7" w14:textId="77777777" w:rsidR="00E170A0" w:rsidRDefault="00E170A0" w:rsidP="00972F1C">
      <w:pPr>
        <w:pStyle w:val="Bezodstpw"/>
      </w:pPr>
      <w:r>
        <w:t>USB</w:t>
      </w:r>
    </w:p>
    <w:p w14:paraId="3282A44A" w14:textId="77777777" w:rsidR="00E170A0" w:rsidRDefault="00E170A0" w:rsidP="00972F1C">
      <w:pPr>
        <w:pStyle w:val="Bezodstpw"/>
      </w:pPr>
      <w:r>
        <w:t>Wi-Fi</w:t>
      </w:r>
    </w:p>
    <w:p w14:paraId="58E56B18" w14:textId="77777777" w:rsidR="00E170A0" w:rsidRDefault="00E170A0" w:rsidP="00972F1C">
      <w:pPr>
        <w:pStyle w:val="Bezodstpw"/>
      </w:pPr>
      <w:r>
        <w:t>Liczba wkładów drukujących 4</w:t>
      </w:r>
    </w:p>
    <w:p w14:paraId="744A6B1B" w14:textId="77777777" w:rsidR="00E170A0" w:rsidRDefault="00E170A0" w:rsidP="00972F1C">
      <w:pPr>
        <w:pStyle w:val="Bezodstpw"/>
      </w:pPr>
      <w:r>
        <w:t>Szerokość max 500 mm</w:t>
      </w:r>
    </w:p>
    <w:p w14:paraId="65FBE085" w14:textId="77777777" w:rsidR="00E170A0" w:rsidRDefault="00E170A0" w:rsidP="00972F1C">
      <w:pPr>
        <w:pStyle w:val="Bezodstpw"/>
      </w:pPr>
      <w:r>
        <w:t>Wysokość max 170 mm</w:t>
      </w:r>
    </w:p>
    <w:p w14:paraId="0AE135F2" w14:textId="77777777" w:rsidR="00E170A0" w:rsidRDefault="00E170A0" w:rsidP="00972F1C">
      <w:pPr>
        <w:pStyle w:val="Bezodstpw"/>
      </w:pPr>
      <w:r>
        <w:t>Głębokość max 360 mm</w:t>
      </w:r>
    </w:p>
    <w:p w14:paraId="7CDF4067" w14:textId="77777777" w:rsidR="00E170A0" w:rsidRDefault="00E170A0" w:rsidP="00972F1C">
      <w:pPr>
        <w:pStyle w:val="Bezodstpw"/>
      </w:pPr>
      <w:r>
        <w:t>Waga max 6,5 kg</w:t>
      </w:r>
    </w:p>
    <w:p w14:paraId="38F5033A" w14:textId="77777777" w:rsidR="003C40E4" w:rsidRDefault="003C40E4" w:rsidP="00972F1C">
      <w:pPr>
        <w:pStyle w:val="Bezodstpw"/>
      </w:pPr>
    </w:p>
    <w:p w14:paraId="1BB6B82A" w14:textId="56BA023F" w:rsidR="00E170A0" w:rsidRDefault="00E170A0" w:rsidP="00972F1C">
      <w:pPr>
        <w:pStyle w:val="Bezodstpw"/>
      </w:pPr>
      <w:r>
        <w:t>Gwarancja min 12 miesięcy (gwarancja producenta)</w:t>
      </w:r>
    </w:p>
    <w:p w14:paraId="4BC3E9C4" w14:textId="77777777" w:rsidR="00FD6313" w:rsidRDefault="00FD6313" w:rsidP="00972F1C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35EBDB1F" w14:textId="77777777" w:rsidR="00FD6313" w:rsidRDefault="00FD6313" w:rsidP="00972F1C">
      <w:pPr>
        <w:pStyle w:val="Bezodstpw"/>
      </w:pPr>
    </w:p>
    <w:p w14:paraId="344202B6" w14:textId="77777777" w:rsidR="00E170A0" w:rsidRDefault="00E170A0" w:rsidP="00972F1C">
      <w:pPr>
        <w:pStyle w:val="Bezodstpw"/>
      </w:pPr>
    </w:p>
    <w:p w14:paraId="636EE0C6" w14:textId="77777777" w:rsidR="00E170A0" w:rsidRPr="003C40E4" w:rsidRDefault="00E170A0" w:rsidP="003C40E4">
      <w:pPr>
        <w:pStyle w:val="Bezodstpw"/>
        <w:jc w:val="center"/>
        <w:rPr>
          <w:b/>
          <w:bCs/>
          <w:sz w:val="24"/>
          <w:szCs w:val="24"/>
          <w:u w:val="single"/>
        </w:rPr>
      </w:pPr>
      <w:r w:rsidRPr="003C40E4">
        <w:rPr>
          <w:b/>
          <w:bCs/>
          <w:sz w:val="24"/>
          <w:szCs w:val="24"/>
          <w:u w:val="single"/>
        </w:rPr>
        <w:t>Część 2</w:t>
      </w:r>
    </w:p>
    <w:p w14:paraId="2FB1F1E9" w14:textId="77777777" w:rsidR="00E170A0" w:rsidRPr="003C40E4" w:rsidRDefault="00E170A0" w:rsidP="00972F1C">
      <w:pPr>
        <w:pStyle w:val="Bezodstpw"/>
        <w:rPr>
          <w:b/>
          <w:bCs/>
        </w:rPr>
      </w:pPr>
      <w:r w:rsidRPr="003C40E4">
        <w:rPr>
          <w:b/>
          <w:bCs/>
        </w:rPr>
        <w:t xml:space="preserve">Tablet – 5 szt. </w:t>
      </w:r>
    </w:p>
    <w:p w14:paraId="589A3349" w14:textId="77777777" w:rsidR="00FD6313" w:rsidRDefault="00FD6313" w:rsidP="00972F1C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3900 punktów (wynik zaproponowanego procesora musi znajdować się na stronie www.cpubenchmark.net)</w:t>
      </w:r>
    </w:p>
    <w:p w14:paraId="2EAE67D7" w14:textId="77777777" w:rsidR="00FD6313" w:rsidRDefault="00FD6313" w:rsidP="00972F1C">
      <w:pPr>
        <w:pStyle w:val="Bezodstpw"/>
      </w:pPr>
      <w:r>
        <w:t>Pamięć RAM min 8 GB</w:t>
      </w:r>
    </w:p>
    <w:p w14:paraId="73D2614B" w14:textId="77777777" w:rsidR="00FD6313" w:rsidRDefault="00FD6313" w:rsidP="00972F1C">
      <w:pPr>
        <w:pStyle w:val="Bezodstpw"/>
      </w:pPr>
      <w:r>
        <w:t>Pamięć wbudowana min 128 GB</w:t>
      </w:r>
    </w:p>
    <w:p w14:paraId="68EB714E" w14:textId="77777777" w:rsidR="00FD6313" w:rsidRDefault="00FD6313" w:rsidP="00972F1C">
      <w:pPr>
        <w:pStyle w:val="Bezodstpw"/>
      </w:pPr>
      <w:r>
        <w:t>Typ ekranu</w:t>
      </w:r>
    </w:p>
    <w:p w14:paraId="2B66AF4E" w14:textId="77777777" w:rsidR="00FD6313" w:rsidRDefault="00FD6313" w:rsidP="00972F1C">
      <w:pPr>
        <w:pStyle w:val="Bezodstpw"/>
      </w:pPr>
      <w:r>
        <w:t>Pojemnościowy, 10-punktowy, TFT</w:t>
      </w:r>
    </w:p>
    <w:p w14:paraId="1D600161" w14:textId="77777777" w:rsidR="00FD6313" w:rsidRDefault="00FD6313" w:rsidP="00972F1C">
      <w:pPr>
        <w:pStyle w:val="Bezodstpw"/>
      </w:pPr>
      <w:r>
        <w:t>Przekątna ekranu 8,7"</w:t>
      </w:r>
    </w:p>
    <w:p w14:paraId="0721A901" w14:textId="77777777" w:rsidR="00FD6313" w:rsidRDefault="00FD6313" w:rsidP="00972F1C">
      <w:pPr>
        <w:pStyle w:val="Bezodstpw"/>
      </w:pPr>
      <w:r>
        <w:t>Rozdzielczość ekranu 1340 x 800</w:t>
      </w:r>
    </w:p>
    <w:p w14:paraId="315D38C5" w14:textId="77777777" w:rsidR="00FD6313" w:rsidRDefault="00FD6313" w:rsidP="00972F1C">
      <w:pPr>
        <w:pStyle w:val="Bezodstpw"/>
      </w:pPr>
      <w:r>
        <w:t>Łączność</w:t>
      </w:r>
    </w:p>
    <w:p w14:paraId="6057BA40" w14:textId="77777777" w:rsidR="00FD6313" w:rsidRDefault="00FD6313" w:rsidP="00972F1C">
      <w:pPr>
        <w:pStyle w:val="Bezodstpw"/>
      </w:pPr>
      <w:r>
        <w:lastRenderedPageBreak/>
        <w:t>Wi-Fi 5 (802.11 a/b/g/n/</w:t>
      </w:r>
      <w:proofErr w:type="spellStart"/>
      <w:r>
        <w:t>ac</w:t>
      </w:r>
      <w:proofErr w:type="spellEnd"/>
      <w:r>
        <w:t>)</w:t>
      </w:r>
    </w:p>
    <w:p w14:paraId="20911D8A" w14:textId="77777777" w:rsidR="00FD6313" w:rsidRDefault="00FD6313" w:rsidP="00972F1C">
      <w:pPr>
        <w:pStyle w:val="Bezodstpw"/>
      </w:pPr>
      <w:r>
        <w:t>Moduł Bluetooth</w:t>
      </w:r>
    </w:p>
    <w:p w14:paraId="7A270D5F" w14:textId="77777777" w:rsidR="00FD6313" w:rsidRDefault="00FD6313" w:rsidP="00972F1C">
      <w:pPr>
        <w:pStyle w:val="Bezodstpw"/>
      </w:pPr>
      <w:r>
        <w:t>Nawigacja satelitarna</w:t>
      </w:r>
    </w:p>
    <w:p w14:paraId="4738F856" w14:textId="77777777" w:rsidR="00FD6313" w:rsidRDefault="00FD6313" w:rsidP="00972F1C">
      <w:pPr>
        <w:pStyle w:val="Bezodstpw"/>
      </w:pPr>
      <w:r>
        <w:t>GPS</w:t>
      </w:r>
    </w:p>
    <w:p w14:paraId="6F9BDAC6" w14:textId="77777777" w:rsidR="00FD6313" w:rsidRDefault="00FD6313" w:rsidP="00972F1C">
      <w:pPr>
        <w:pStyle w:val="Bezodstpw"/>
      </w:pPr>
      <w:proofErr w:type="spellStart"/>
      <w:r>
        <w:t>BeiDou</w:t>
      </w:r>
      <w:proofErr w:type="spellEnd"/>
    </w:p>
    <w:p w14:paraId="4924CE79" w14:textId="77777777" w:rsidR="00FD6313" w:rsidRDefault="00FD6313" w:rsidP="00972F1C">
      <w:pPr>
        <w:pStyle w:val="Bezodstpw"/>
      </w:pPr>
      <w:r>
        <w:t>GLONASS</w:t>
      </w:r>
    </w:p>
    <w:p w14:paraId="2411CB34" w14:textId="77777777" w:rsidR="00FD6313" w:rsidRDefault="00FD6313" w:rsidP="00972F1C">
      <w:pPr>
        <w:pStyle w:val="Bezodstpw"/>
      </w:pPr>
      <w:r>
        <w:t>Galileo</w:t>
      </w:r>
    </w:p>
    <w:p w14:paraId="59AD5C29" w14:textId="77777777" w:rsidR="00FD6313" w:rsidRDefault="00FD6313" w:rsidP="00972F1C">
      <w:pPr>
        <w:pStyle w:val="Bezodstpw"/>
      </w:pPr>
      <w:r>
        <w:t>QZSS</w:t>
      </w:r>
    </w:p>
    <w:p w14:paraId="6AB57BAA" w14:textId="77777777" w:rsidR="00FD6313" w:rsidRDefault="00FD6313" w:rsidP="00972F1C">
      <w:pPr>
        <w:pStyle w:val="Bezodstpw"/>
      </w:pPr>
      <w:r>
        <w:t xml:space="preserve">Czujniki </w:t>
      </w:r>
    </w:p>
    <w:p w14:paraId="4F5622BE" w14:textId="77777777" w:rsidR="00FD6313" w:rsidRDefault="00FD6313" w:rsidP="00972F1C">
      <w:pPr>
        <w:pStyle w:val="Bezodstpw"/>
      </w:pPr>
      <w:r>
        <w:t>Akcelerometr</w:t>
      </w:r>
    </w:p>
    <w:p w14:paraId="367FA1C6" w14:textId="77777777" w:rsidR="00FD6313" w:rsidRDefault="00FD6313" w:rsidP="00972F1C">
      <w:pPr>
        <w:pStyle w:val="Bezodstpw"/>
      </w:pPr>
      <w:r>
        <w:t>Czujnik Halla</w:t>
      </w:r>
    </w:p>
    <w:p w14:paraId="596DFF19" w14:textId="77777777" w:rsidR="00FD6313" w:rsidRDefault="00FD6313" w:rsidP="00972F1C">
      <w:pPr>
        <w:pStyle w:val="Bezodstpw"/>
      </w:pPr>
      <w:r>
        <w:t>Czujnik światła</w:t>
      </w:r>
    </w:p>
    <w:p w14:paraId="6BE03793" w14:textId="77777777" w:rsidR="00FD6313" w:rsidRDefault="00FD6313" w:rsidP="00972F1C">
      <w:pPr>
        <w:pStyle w:val="Bezodstpw"/>
      </w:pPr>
      <w:r>
        <w:t>Kompas</w:t>
      </w:r>
    </w:p>
    <w:p w14:paraId="13C0E5E9" w14:textId="77777777" w:rsidR="00FD6313" w:rsidRDefault="00FD6313" w:rsidP="00972F1C">
      <w:pPr>
        <w:pStyle w:val="Bezodstpw"/>
      </w:pPr>
      <w:r>
        <w:t>Żyroskop</w:t>
      </w:r>
    </w:p>
    <w:p w14:paraId="6A40D783" w14:textId="77777777" w:rsidR="00FD6313" w:rsidRDefault="00FD6313" w:rsidP="00972F1C">
      <w:pPr>
        <w:pStyle w:val="Bezodstpw"/>
      </w:pPr>
      <w:r>
        <w:t>Złącza</w:t>
      </w:r>
    </w:p>
    <w:p w14:paraId="54989B73" w14:textId="77777777" w:rsidR="00FD6313" w:rsidRDefault="00FD6313" w:rsidP="00972F1C">
      <w:pPr>
        <w:pStyle w:val="Bezodstpw"/>
      </w:pPr>
      <w:r>
        <w:t xml:space="preserve">USB </w:t>
      </w:r>
      <w:proofErr w:type="spellStart"/>
      <w:r>
        <w:t>Type</w:t>
      </w:r>
      <w:proofErr w:type="spellEnd"/>
      <w:r>
        <w:t>-C - 1 szt.</w:t>
      </w:r>
    </w:p>
    <w:p w14:paraId="7D9062F7" w14:textId="77777777" w:rsidR="00FD6313" w:rsidRDefault="00FD6313" w:rsidP="00972F1C">
      <w:pPr>
        <w:pStyle w:val="Bezodstpw"/>
      </w:pPr>
      <w:r>
        <w:t>Wyjście słuchawkowe - 1 szt.</w:t>
      </w:r>
    </w:p>
    <w:p w14:paraId="273195EB" w14:textId="77777777" w:rsidR="00FD6313" w:rsidRDefault="00FD6313" w:rsidP="00972F1C">
      <w:pPr>
        <w:pStyle w:val="Bezodstpw"/>
      </w:pPr>
      <w:r>
        <w:t>Czytnik kart pamięci - 1 szt.</w:t>
      </w:r>
    </w:p>
    <w:p w14:paraId="34511956" w14:textId="77777777" w:rsidR="00FD6313" w:rsidRDefault="00FD6313" w:rsidP="00972F1C">
      <w:pPr>
        <w:pStyle w:val="Bezodstpw"/>
      </w:pPr>
      <w:r>
        <w:t>Bateria</w:t>
      </w:r>
    </w:p>
    <w:p w14:paraId="2645BE3A" w14:textId="77777777" w:rsidR="00FD6313" w:rsidRDefault="00FD6313" w:rsidP="00972F1C">
      <w:pPr>
        <w:pStyle w:val="Bezodstpw"/>
      </w:pPr>
      <w:proofErr w:type="spellStart"/>
      <w:r>
        <w:t>Litowo</w:t>
      </w:r>
      <w:proofErr w:type="spellEnd"/>
      <w:r>
        <w:t xml:space="preserve">-polimerowa 5100 </w:t>
      </w:r>
      <w:proofErr w:type="spellStart"/>
      <w:r>
        <w:t>mAh</w:t>
      </w:r>
      <w:proofErr w:type="spellEnd"/>
    </w:p>
    <w:p w14:paraId="5C9F8392" w14:textId="77777777" w:rsidR="00FD6313" w:rsidRDefault="00FD6313" w:rsidP="00972F1C">
      <w:pPr>
        <w:pStyle w:val="Bezodstpw"/>
      </w:pPr>
      <w:r>
        <w:t xml:space="preserve">System operacyjny </w:t>
      </w:r>
    </w:p>
    <w:p w14:paraId="6E876355" w14:textId="77777777" w:rsidR="00FD6313" w:rsidRDefault="00FD6313" w:rsidP="00972F1C">
      <w:pPr>
        <w:pStyle w:val="Bezodstpw"/>
      </w:pPr>
      <w:r>
        <w:t>Aparat</w:t>
      </w:r>
    </w:p>
    <w:p w14:paraId="5AFAB847" w14:textId="77777777" w:rsidR="00FD6313" w:rsidRDefault="00FD6313" w:rsidP="00972F1C">
      <w:pPr>
        <w:pStyle w:val="Bezodstpw"/>
      </w:pPr>
      <w:r>
        <w:t xml:space="preserve">2.0 </w:t>
      </w:r>
      <w:proofErr w:type="spellStart"/>
      <w:r>
        <w:t>Mpix</w:t>
      </w:r>
      <w:proofErr w:type="spellEnd"/>
      <w:r>
        <w:t xml:space="preserve"> - przód</w:t>
      </w:r>
    </w:p>
    <w:p w14:paraId="5F7C5422" w14:textId="77777777" w:rsidR="00FD6313" w:rsidRDefault="00FD6313" w:rsidP="00972F1C">
      <w:pPr>
        <w:pStyle w:val="Bezodstpw"/>
      </w:pPr>
      <w:r>
        <w:t xml:space="preserve">8.0 </w:t>
      </w:r>
      <w:proofErr w:type="spellStart"/>
      <w:r>
        <w:t>Mpix</w:t>
      </w:r>
      <w:proofErr w:type="spellEnd"/>
      <w:r>
        <w:t xml:space="preserve"> - tył</w:t>
      </w:r>
    </w:p>
    <w:p w14:paraId="3FB47C1C" w14:textId="77777777" w:rsidR="00FD6313" w:rsidRDefault="00FD6313" w:rsidP="00972F1C">
      <w:pPr>
        <w:pStyle w:val="Bezodstpw"/>
      </w:pPr>
      <w:r>
        <w:t xml:space="preserve">Rozdzielczość nagrywania wideo </w:t>
      </w:r>
      <w:proofErr w:type="spellStart"/>
      <w:r>
        <w:t>FullHD</w:t>
      </w:r>
      <w:proofErr w:type="spellEnd"/>
      <w:r>
        <w:t xml:space="preserve"> (1920 x 1080)</w:t>
      </w:r>
    </w:p>
    <w:p w14:paraId="0A0A1D42" w14:textId="77777777" w:rsidR="00FD6313" w:rsidRDefault="00FD6313" w:rsidP="00972F1C">
      <w:pPr>
        <w:pStyle w:val="Bezodstpw"/>
      </w:pPr>
      <w:r>
        <w:t>Moc ładowania max. 15 W</w:t>
      </w:r>
    </w:p>
    <w:p w14:paraId="411133B6" w14:textId="77777777" w:rsidR="00FD6313" w:rsidRDefault="00FD6313" w:rsidP="00972F1C">
      <w:pPr>
        <w:pStyle w:val="Bezodstpw"/>
      </w:pPr>
      <w:r>
        <w:t>Dodatkowe informacje</w:t>
      </w:r>
    </w:p>
    <w:p w14:paraId="4BF99293" w14:textId="77777777" w:rsidR="00FD6313" w:rsidRDefault="00FD6313" w:rsidP="00972F1C">
      <w:pPr>
        <w:pStyle w:val="Bezodstpw"/>
      </w:pPr>
      <w:r>
        <w:t>Skaner twarzy</w:t>
      </w:r>
    </w:p>
    <w:p w14:paraId="4078F9DA" w14:textId="77777777" w:rsidR="00FD6313" w:rsidRDefault="00FD6313" w:rsidP="00972F1C">
      <w:pPr>
        <w:pStyle w:val="Bezodstpw"/>
      </w:pPr>
      <w:r>
        <w:t>Szerokość max 125 mm</w:t>
      </w:r>
    </w:p>
    <w:p w14:paraId="7C1601F9" w14:textId="77777777" w:rsidR="00FD6313" w:rsidRDefault="00FD6313" w:rsidP="00972F1C">
      <w:pPr>
        <w:pStyle w:val="Bezodstpw"/>
      </w:pPr>
      <w:r>
        <w:t>Wysokość max 215 mm</w:t>
      </w:r>
    </w:p>
    <w:p w14:paraId="7356AF3B" w14:textId="77777777" w:rsidR="00FD6313" w:rsidRDefault="00FD6313" w:rsidP="00972F1C">
      <w:pPr>
        <w:pStyle w:val="Bezodstpw"/>
      </w:pPr>
      <w:r>
        <w:t>Grubość max 8 mm</w:t>
      </w:r>
    </w:p>
    <w:p w14:paraId="5F8D5B59" w14:textId="77777777" w:rsidR="00FD6313" w:rsidRDefault="00FD6313" w:rsidP="00972F1C">
      <w:pPr>
        <w:pStyle w:val="Bezodstpw"/>
      </w:pPr>
      <w:r>
        <w:t>Waga max 340 g</w:t>
      </w:r>
    </w:p>
    <w:p w14:paraId="7DF84F19" w14:textId="77777777" w:rsidR="003C40E4" w:rsidRDefault="003C40E4" w:rsidP="00972F1C">
      <w:pPr>
        <w:pStyle w:val="Bezodstpw"/>
      </w:pPr>
    </w:p>
    <w:p w14:paraId="4CF65B58" w14:textId="2A89A7D5" w:rsidR="00FD6313" w:rsidRDefault="00FD6313" w:rsidP="00972F1C">
      <w:pPr>
        <w:pStyle w:val="Bezodstpw"/>
      </w:pPr>
      <w:r>
        <w:t>Gwarancja min 24 miesiące (gwarancja producenta)</w:t>
      </w:r>
    </w:p>
    <w:p w14:paraId="221B1C08" w14:textId="77777777" w:rsidR="00FD6313" w:rsidRDefault="00FD6313" w:rsidP="00972F1C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6BF5CAD1" w14:textId="77777777" w:rsidR="003C40E4" w:rsidRDefault="003C40E4" w:rsidP="003C40E4">
      <w:pPr>
        <w:pStyle w:val="Bezodstpw"/>
        <w:jc w:val="center"/>
        <w:rPr>
          <w:b/>
          <w:bCs/>
          <w:u w:val="single"/>
        </w:rPr>
      </w:pPr>
    </w:p>
    <w:p w14:paraId="050F2950" w14:textId="0D575F75" w:rsidR="00FD6313" w:rsidRPr="003C40E4" w:rsidRDefault="00FD6313" w:rsidP="003C40E4">
      <w:pPr>
        <w:pStyle w:val="Bezodstpw"/>
        <w:jc w:val="center"/>
        <w:rPr>
          <w:b/>
          <w:bCs/>
          <w:u w:val="single"/>
        </w:rPr>
      </w:pPr>
      <w:r w:rsidRPr="003C40E4">
        <w:rPr>
          <w:b/>
          <w:bCs/>
          <w:u w:val="single"/>
        </w:rPr>
        <w:t>Część 3</w:t>
      </w:r>
    </w:p>
    <w:p w14:paraId="31B0A3B3" w14:textId="77777777" w:rsidR="00FD6313" w:rsidRPr="003C40E4" w:rsidRDefault="00FD6313" w:rsidP="00972F1C">
      <w:pPr>
        <w:pStyle w:val="Bezodstpw"/>
        <w:rPr>
          <w:b/>
          <w:bCs/>
        </w:rPr>
      </w:pPr>
      <w:r w:rsidRPr="003C40E4">
        <w:rPr>
          <w:b/>
          <w:bCs/>
        </w:rPr>
        <w:t>Laptop – 2 szt.</w:t>
      </w:r>
    </w:p>
    <w:p w14:paraId="6084E85C" w14:textId="77777777" w:rsidR="00972F1C" w:rsidRDefault="00972F1C" w:rsidP="00972F1C">
      <w:pPr>
        <w:pStyle w:val="Bezodstpw"/>
      </w:pPr>
      <w:r>
        <w:t xml:space="preserve">Procesor osiągający w teście </w:t>
      </w:r>
      <w:proofErr w:type="spellStart"/>
      <w:r>
        <w:t>PassMark</w:t>
      </w:r>
      <w:proofErr w:type="spellEnd"/>
      <w:r>
        <w:t xml:space="preserve"> CPU Mark wynik min 19000 punktów (wynik zaproponowanego procesora musi znajdować się na stronie www.cpubenchmark.net)</w:t>
      </w:r>
    </w:p>
    <w:p w14:paraId="65D3058F" w14:textId="77777777" w:rsidR="00FD6313" w:rsidRDefault="00FD6313" w:rsidP="00972F1C">
      <w:pPr>
        <w:pStyle w:val="Bezodstpw"/>
      </w:pPr>
      <w:r>
        <w:t xml:space="preserve">Pamięć RAM min 32 GB </w:t>
      </w:r>
    </w:p>
    <w:p w14:paraId="6B892D9E" w14:textId="77777777" w:rsidR="00FD6313" w:rsidRDefault="00FD6313" w:rsidP="00972F1C">
      <w:pPr>
        <w:pStyle w:val="Bezodstpw"/>
      </w:pPr>
      <w:r>
        <w:t>Maksymalna obsługiwana ilość pamięci RAM 32 GB</w:t>
      </w:r>
    </w:p>
    <w:p w14:paraId="08A7EB1B" w14:textId="77777777" w:rsidR="00FD6313" w:rsidRDefault="00FD6313" w:rsidP="00972F1C">
      <w:pPr>
        <w:pStyle w:val="Bezodstpw"/>
      </w:pPr>
      <w:r>
        <w:t xml:space="preserve">Dysk SSD M.2 </w:t>
      </w:r>
      <w:proofErr w:type="spellStart"/>
      <w:r>
        <w:t>PCIe</w:t>
      </w:r>
      <w:proofErr w:type="spellEnd"/>
      <w:r>
        <w:t xml:space="preserve"> min 1000 GB</w:t>
      </w:r>
    </w:p>
    <w:p w14:paraId="2CF32315" w14:textId="77777777" w:rsidR="00FD6313" w:rsidRDefault="00FD6313" w:rsidP="00972F1C">
      <w:pPr>
        <w:pStyle w:val="Bezodstpw"/>
      </w:pPr>
      <w:r>
        <w:t>Typ ekranu Matowy, LED, IPS</w:t>
      </w:r>
    </w:p>
    <w:p w14:paraId="06959FEB" w14:textId="77777777" w:rsidR="00FD6313" w:rsidRDefault="00FD6313" w:rsidP="00972F1C">
      <w:pPr>
        <w:pStyle w:val="Bezodstpw"/>
      </w:pPr>
      <w:r>
        <w:t>Przekątna ekranu 14,0"</w:t>
      </w:r>
    </w:p>
    <w:p w14:paraId="3524B232" w14:textId="77777777" w:rsidR="00FD6313" w:rsidRDefault="00FD6313" w:rsidP="00972F1C">
      <w:pPr>
        <w:pStyle w:val="Bezodstpw"/>
      </w:pPr>
      <w:r>
        <w:t>Rozdzielczość ekranu 1920 x 1200 (WUXGA)</w:t>
      </w:r>
    </w:p>
    <w:p w14:paraId="5BD4E800" w14:textId="77777777" w:rsidR="00FD6313" w:rsidRDefault="00FD6313" w:rsidP="00972F1C">
      <w:pPr>
        <w:pStyle w:val="Bezodstpw"/>
      </w:pPr>
      <w:r>
        <w:t>Jasność matrycy 300 cd/m²</w:t>
      </w:r>
    </w:p>
    <w:p w14:paraId="11D53EEA" w14:textId="77777777" w:rsidR="00972F1C" w:rsidRDefault="00972F1C" w:rsidP="00972F1C">
      <w:pPr>
        <w:pStyle w:val="Bezodstpw"/>
      </w:pPr>
      <w:r>
        <w:t xml:space="preserve">Karta graficzna osiągająca min 5350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4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3CDB5499" w14:textId="77777777" w:rsidR="00FD6313" w:rsidRDefault="00FD6313" w:rsidP="00972F1C">
      <w:pPr>
        <w:pStyle w:val="Bezodstpw"/>
      </w:pPr>
      <w:r>
        <w:t>Pamięć karty graficznej współdzielona</w:t>
      </w:r>
    </w:p>
    <w:p w14:paraId="45495742" w14:textId="77777777" w:rsidR="00FD6313" w:rsidRDefault="00FD6313" w:rsidP="00972F1C">
      <w:pPr>
        <w:pStyle w:val="Bezodstpw"/>
      </w:pPr>
      <w:r>
        <w:t>Wbudowane głośniki stereo</w:t>
      </w:r>
    </w:p>
    <w:p w14:paraId="29A56B79" w14:textId="77777777" w:rsidR="00FD6313" w:rsidRDefault="00FD6313" w:rsidP="00972F1C">
      <w:pPr>
        <w:pStyle w:val="Bezodstpw"/>
      </w:pPr>
      <w:r>
        <w:lastRenderedPageBreak/>
        <w:t>Wbudowany mikrofon</w:t>
      </w:r>
    </w:p>
    <w:p w14:paraId="4A18DB65" w14:textId="77777777" w:rsidR="00FD6313" w:rsidRDefault="00FD6313" w:rsidP="00972F1C">
      <w:pPr>
        <w:pStyle w:val="Bezodstpw"/>
      </w:pPr>
      <w:r>
        <w:t>Kamera na podczerwień Full HD</w:t>
      </w:r>
    </w:p>
    <w:p w14:paraId="36A594BF" w14:textId="77777777" w:rsidR="00FD6313" w:rsidRDefault="00FD6313" w:rsidP="00972F1C">
      <w:pPr>
        <w:pStyle w:val="Bezodstpw"/>
      </w:pPr>
      <w:r>
        <w:t>Łączność</w:t>
      </w:r>
    </w:p>
    <w:p w14:paraId="0948422D" w14:textId="77777777" w:rsidR="00FD6313" w:rsidRDefault="00FD6313" w:rsidP="00972F1C">
      <w:pPr>
        <w:pStyle w:val="Bezodstpw"/>
      </w:pPr>
      <w:r>
        <w:t>Wi-Fi 7</w:t>
      </w:r>
    </w:p>
    <w:p w14:paraId="341F6335" w14:textId="77777777" w:rsidR="00FD6313" w:rsidRDefault="00FD6313" w:rsidP="00972F1C">
      <w:pPr>
        <w:pStyle w:val="Bezodstpw"/>
      </w:pPr>
      <w:r>
        <w:t>Moduł Bluetooth 5.4</w:t>
      </w:r>
    </w:p>
    <w:p w14:paraId="332DBE33" w14:textId="77777777" w:rsidR="00FD6313" w:rsidRDefault="00FD6313" w:rsidP="00972F1C">
      <w:pPr>
        <w:pStyle w:val="Bezodstpw"/>
      </w:pPr>
      <w:r>
        <w:t>Złącza</w:t>
      </w:r>
    </w:p>
    <w:p w14:paraId="7CE66B1D" w14:textId="77777777" w:rsidR="00FD6313" w:rsidRDefault="00FD6313" w:rsidP="00972F1C">
      <w:pPr>
        <w:pStyle w:val="Bezodstpw"/>
      </w:pPr>
      <w:r>
        <w:t>USB 3.2 Gen. 1 - 2 szt.</w:t>
      </w:r>
    </w:p>
    <w:p w14:paraId="2EA82768" w14:textId="77777777" w:rsidR="00FD6313" w:rsidRDefault="00FD6313" w:rsidP="00972F1C">
      <w:pPr>
        <w:pStyle w:val="Bezodstpw"/>
      </w:pPr>
      <w:r>
        <w:t>HDMI 2.1 - 1 szt.</w:t>
      </w:r>
    </w:p>
    <w:p w14:paraId="03FC7B9B" w14:textId="77777777" w:rsidR="00FD6313" w:rsidRDefault="00FD6313" w:rsidP="00972F1C">
      <w:pPr>
        <w:pStyle w:val="Bezodstpw"/>
      </w:pPr>
      <w:proofErr w:type="spellStart"/>
      <w:r>
        <w:t>Thunderbolt</w:t>
      </w:r>
      <w:proofErr w:type="spellEnd"/>
      <w:r>
        <w:t xml:space="preserve"> 4 - 2 szt.</w:t>
      </w:r>
    </w:p>
    <w:p w14:paraId="081E8CFA" w14:textId="77777777" w:rsidR="00FD6313" w:rsidRDefault="00FD6313" w:rsidP="00972F1C">
      <w:pPr>
        <w:pStyle w:val="Bezodstpw"/>
      </w:pPr>
      <w:r>
        <w:t>Wyjście słuchawkowe/wejście mikrofonowe - 1 szt.</w:t>
      </w:r>
    </w:p>
    <w:p w14:paraId="171317FB" w14:textId="77777777" w:rsidR="00FD6313" w:rsidRDefault="00FD6313" w:rsidP="00972F1C">
      <w:pPr>
        <w:pStyle w:val="Bezodstpw"/>
      </w:pPr>
      <w:r>
        <w:t>Czytnik Smart Card - 1 szt.</w:t>
      </w:r>
    </w:p>
    <w:p w14:paraId="528BC4C2" w14:textId="77777777" w:rsidR="00FD6313" w:rsidRDefault="00FD6313" w:rsidP="00972F1C">
      <w:pPr>
        <w:pStyle w:val="Bezodstpw"/>
      </w:pPr>
      <w:r>
        <w:t>Czytnik linii papilarnych</w:t>
      </w:r>
    </w:p>
    <w:p w14:paraId="570838BE" w14:textId="77777777" w:rsidR="00FD6313" w:rsidRDefault="00FD6313" w:rsidP="00972F1C">
      <w:pPr>
        <w:pStyle w:val="Bezodstpw"/>
      </w:pPr>
      <w:r>
        <w:t>Podświetlana klawiatura</w:t>
      </w:r>
    </w:p>
    <w:p w14:paraId="7175AAEF" w14:textId="77777777" w:rsidR="00FD6313" w:rsidRDefault="00FD6313" w:rsidP="00972F1C">
      <w:pPr>
        <w:pStyle w:val="Bezodstpw"/>
      </w:pPr>
      <w:r>
        <w:t>Zabezpieczenia</w:t>
      </w:r>
    </w:p>
    <w:p w14:paraId="4A2B91D4" w14:textId="77777777" w:rsidR="00FD6313" w:rsidRDefault="00FD6313" w:rsidP="00972F1C">
      <w:pPr>
        <w:pStyle w:val="Bezodstpw"/>
      </w:pPr>
      <w:r>
        <w:t xml:space="preserve">Możliwość zabezpieczenia linką </w:t>
      </w:r>
    </w:p>
    <w:p w14:paraId="0486475D" w14:textId="77777777" w:rsidR="00FD6313" w:rsidRDefault="00FD6313" w:rsidP="00972F1C">
      <w:pPr>
        <w:pStyle w:val="Bezodstpw"/>
      </w:pPr>
      <w:r>
        <w:t>Szyfrowanie TPM</w:t>
      </w:r>
    </w:p>
    <w:p w14:paraId="2E6C69FE" w14:textId="77777777" w:rsidR="00FD6313" w:rsidRDefault="00FD6313" w:rsidP="00972F1C">
      <w:pPr>
        <w:pStyle w:val="Bezodstpw"/>
      </w:pPr>
      <w:r>
        <w:t>Kamera z wbudowaną zaślepką</w:t>
      </w:r>
    </w:p>
    <w:p w14:paraId="102AF963" w14:textId="77777777" w:rsidR="00972F1C" w:rsidRDefault="00972F1C" w:rsidP="00972F1C">
      <w:pPr>
        <w:pStyle w:val="Bezodstpw"/>
      </w:pPr>
      <w:r>
        <w:t xml:space="preserve">System operacyjny 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5BAE02B6" w14:textId="77777777" w:rsidR="00972F1C" w:rsidRDefault="00972F1C" w:rsidP="00972F1C">
      <w:pPr>
        <w:pStyle w:val="Bezodstpw"/>
      </w:pPr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3DAADF5A" w14:textId="77777777" w:rsidR="00FD6313" w:rsidRDefault="00FD6313" w:rsidP="00972F1C">
      <w:pPr>
        <w:pStyle w:val="Bezodstpw"/>
      </w:pPr>
      <w:r>
        <w:t>Dołączone oprogramowanie</w:t>
      </w:r>
    </w:p>
    <w:p w14:paraId="5F47545D" w14:textId="77777777" w:rsidR="00FD6313" w:rsidRDefault="00FD6313" w:rsidP="00972F1C">
      <w:pPr>
        <w:pStyle w:val="Bezodstpw"/>
      </w:pPr>
      <w:r>
        <w:t xml:space="preserve">Partycja </w:t>
      </w:r>
      <w:proofErr w:type="spellStart"/>
      <w:r>
        <w:t>recovery</w:t>
      </w:r>
      <w:proofErr w:type="spellEnd"/>
      <w:r>
        <w:t xml:space="preserve"> (opcja przywrócenia systemu z dysku)</w:t>
      </w:r>
    </w:p>
    <w:p w14:paraId="4E7C575D" w14:textId="77777777" w:rsidR="00D7650B" w:rsidRPr="00D7650B" w:rsidRDefault="00D7650B" w:rsidP="00972F1C">
      <w:pPr>
        <w:pStyle w:val="Bezodstpw"/>
      </w:pPr>
      <w:r w:rsidRPr="00D7650B">
        <w:t>Zasilacz</w:t>
      </w:r>
    </w:p>
    <w:p w14:paraId="133073FD" w14:textId="77777777" w:rsidR="00D7650B" w:rsidRPr="00D7650B" w:rsidRDefault="00D7650B" w:rsidP="00972F1C">
      <w:pPr>
        <w:pStyle w:val="Bezodstpw"/>
      </w:pPr>
      <w:r w:rsidRPr="00D7650B">
        <w:t>65 W</w:t>
      </w:r>
    </w:p>
    <w:p w14:paraId="44DE6549" w14:textId="77777777" w:rsidR="00FD6313" w:rsidRPr="00D7650B" w:rsidRDefault="00FD6313" w:rsidP="00972F1C">
      <w:pPr>
        <w:pStyle w:val="Bezodstpw"/>
      </w:pPr>
      <w:r w:rsidRPr="00D7650B">
        <w:t>Wtyk: USB-C</w:t>
      </w:r>
    </w:p>
    <w:p w14:paraId="22E07A16" w14:textId="77777777" w:rsidR="00FD6313" w:rsidRDefault="00FD6313" w:rsidP="00972F1C">
      <w:pPr>
        <w:pStyle w:val="Bezodstpw"/>
      </w:pPr>
      <w:r>
        <w:t>Dodatkowe informacje</w:t>
      </w:r>
    </w:p>
    <w:p w14:paraId="18B86C4C" w14:textId="77777777" w:rsidR="00FD6313" w:rsidRDefault="00FD6313" w:rsidP="00972F1C">
      <w:pPr>
        <w:pStyle w:val="Bezodstpw"/>
      </w:pPr>
      <w:r>
        <w:t xml:space="preserve">Wielodotykowy, intuicyjny </w:t>
      </w:r>
      <w:proofErr w:type="spellStart"/>
      <w:r>
        <w:t>touchpad</w:t>
      </w:r>
      <w:proofErr w:type="spellEnd"/>
    </w:p>
    <w:p w14:paraId="761F4BF7" w14:textId="77777777" w:rsidR="00D7650B" w:rsidRDefault="00D7650B" w:rsidP="00972F1C">
      <w:pPr>
        <w:pStyle w:val="Bezodstpw"/>
      </w:pPr>
      <w:r w:rsidRPr="00D7650B">
        <w:rPr>
          <w:rStyle w:val="Uwydatnienie"/>
          <w:i w:val="0"/>
        </w:rPr>
        <w:t>platforma komputerowa,</w:t>
      </w:r>
      <w:r>
        <w:t xml:space="preserve"> która umożliwia zdalne zarządzanie komputerami w firmie lub organizacji.</w:t>
      </w:r>
    </w:p>
    <w:p w14:paraId="29B230F4" w14:textId="77777777" w:rsidR="00FD6313" w:rsidRDefault="00FD6313" w:rsidP="00972F1C">
      <w:pPr>
        <w:pStyle w:val="Bezodstpw"/>
      </w:pPr>
      <w:r>
        <w:t>Wysokość max 20,00 mm</w:t>
      </w:r>
    </w:p>
    <w:p w14:paraId="340CBB9C" w14:textId="77777777" w:rsidR="00FD6313" w:rsidRDefault="00FD6313" w:rsidP="00972F1C">
      <w:pPr>
        <w:pStyle w:val="Bezodstpw"/>
      </w:pPr>
      <w:r>
        <w:t>Szerokość max 315 mm</w:t>
      </w:r>
    </w:p>
    <w:p w14:paraId="678627A3" w14:textId="77777777" w:rsidR="00FD6313" w:rsidRDefault="00FD6313" w:rsidP="00972F1C">
      <w:pPr>
        <w:pStyle w:val="Bezodstpw"/>
      </w:pPr>
      <w:r>
        <w:t>Głębokość max 225 mm</w:t>
      </w:r>
    </w:p>
    <w:p w14:paraId="20AB7B7F" w14:textId="77777777" w:rsidR="00FD6313" w:rsidRDefault="00FD6313" w:rsidP="00972F1C">
      <w:pPr>
        <w:pStyle w:val="Bezodstpw"/>
      </w:pPr>
      <w:r>
        <w:t>Waga 1,50 kg</w:t>
      </w:r>
    </w:p>
    <w:p w14:paraId="6DAD8476" w14:textId="77777777" w:rsidR="00FD6313" w:rsidRDefault="00FD6313" w:rsidP="00972F1C">
      <w:pPr>
        <w:pStyle w:val="Bezodstpw"/>
      </w:pPr>
      <w:r>
        <w:t>Dołączone akcesoria</w:t>
      </w:r>
    </w:p>
    <w:p w14:paraId="34BF8E17" w14:textId="77777777" w:rsidR="00FD6313" w:rsidRDefault="00FD6313" w:rsidP="00972F1C">
      <w:pPr>
        <w:pStyle w:val="Bezodstpw"/>
      </w:pPr>
      <w:r>
        <w:t>Zasilacz</w:t>
      </w:r>
    </w:p>
    <w:p w14:paraId="33BADF80" w14:textId="77777777" w:rsidR="00FD6313" w:rsidRPr="00D7650B" w:rsidRDefault="00FD6313" w:rsidP="00972F1C">
      <w:pPr>
        <w:pStyle w:val="Bezodstpw"/>
      </w:pPr>
      <w:r w:rsidRPr="00D7650B">
        <w:t>Układ klawiatury QWERTY</w:t>
      </w:r>
    </w:p>
    <w:p w14:paraId="14F32D2C" w14:textId="77777777" w:rsidR="003C40E4" w:rsidRDefault="003C40E4" w:rsidP="00972F1C">
      <w:pPr>
        <w:pStyle w:val="Bezodstpw"/>
      </w:pPr>
    </w:p>
    <w:p w14:paraId="231CEE7E" w14:textId="39FF5F2E" w:rsidR="00FD6313" w:rsidRDefault="00FD6313" w:rsidP="00972F1C">
      <w:pPr>
        <w:pStyle w:val="Bezodstpw"/>
      </w:pPr>
      <w:r>
        <w:t>Gwarancja min 36 miesięcy (gwarancja producenta)</w:t>
      </w:r>
    </w:p>
    <w:p w14:paraId="27F62C12" w14:textId="77777777" w:rsidR="00FD6313" w:rsidRDefault="00FD6313" w:rsidP="00972F1C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0D96369E" w14:textId="77777777" w:rsidR="003C40E4" w:rsidRDefault="003C40E4" w:rsidP="003C40E4">
      <w:pPr>
        <w:pStyle w:val="Bezodstpw"/>
        <w:jc w:val="center"/>
        <w:rPr>
          <w:b/>
          <w:bCs/>
          <w:sz w:val="24"/>
          <w:szCs w:val="24"/>
          <w:u w:val="single"/>
        </w:rPr>
      </w:pPr>
    </w:p>
    <w:p w14:paraId="2A056F47" w14:textId="15CDA741" w:rsidR="00FD6313" w:rsidRPr="003C40E4" w:rsidRDefault="00D907D0" w:rsidP="003C40E4">
      <w:pPr>
        <w:pStyle w:val="Bezodstpw"/>
        <w:jc w:val="center"/>
        <w:rPr>
          <w:b/>
          <w:bCs/>
          <w:sz w:val="24"/>
          <w:szCs w:val="24"/>
          <w:u w:val="single"/>
        </w:rPr>
      </w:pPr>
      <w:r w:rsidRPr="003C40E4">
        <w:rPr>
          <w:b/>
          <w:bCs/>
          <w:sz w:val="24"/>
          <w:szCs w:val="24"/>
          <w:u w:val="single"/>
        </w:rPr>
        <w:t>Część 4</w:t>
      </w:r>
    </w:p>
    <w:p w14:paraId="2D8ACE3C" w14:textId="11563BBE" w:rsidR="00D907D0" w:rsidRPr="003C40E4" w:rsidRDefault="00D907D0" w:rsidP="00972F1C">
      <w:pPr>
        <w:pStyle w:val="Bezodstpw"/>
        <w:rPr>
          <w:b/>
          <w:bCs/>
        </w:rPr>
      </w:pPr>
      <w:r w:rsidRPr="003C40E4">
        <w:rPr>
          <w:b/>
          <w:bCs/>
        </w:rPr>
        <w:t>Serwer do obliczeń</w:t>
      </w:r>
      <w:r w:rsidR="003C40E4">
        <w:rPr>
          <w:b/>
          <w:bCs/>
        </w:rPr>
        <w:t xml:space="preserve"> – 1 szt.</w:t>
      </w:r>
    </w:p>
    <w:p w14:paraId="4116ACA9" w14:textId="77777777" w:rsidR="00D907D0" w:rsidRDefault="00D907D0" w:rsidP="00972F1C">
      <w:pPr>
        <w:pStyle w:val="Bezodstpw"/>
      </w:pPr>
      <w:r>
        <w:t xml:space="preserve">Serwer typu </w:t>
      </w:r>
      <w:proofErr w:type="spellStart"/>
      <w:r>
        <w:t>Rack</w:t>
      </w:r>
      <w:proofErr w:type="spellEnd"/>
      <w:r>
        <w:t xml:space="preserve"> o wysokości 1U wraz z dołączonymi szynami montażowymi RACK 19”.</w:t>
      </w:r>
    </w:p>
    <w:p w14:paraId="1DEAB992" w14:textId="77777777" w:rsidR="00D907D0" w:rsidRDefault="00D907D0" w:rsidP="00972F1C">
      <w:pPr>
        <w:pStyle w:val="Bezodstpw"/>
      </w:pPr>
      <w:r>
        <w:t xml:space="preserve">Wbudowany podwójny wymienny (redundantny) zasilacz sieciowy o sprawności min. 96% z certyfikatem </w:t>
      </w:r>
      <w:proofErr w:type="spellStart"/>
      <w:r>
        <w:t>Titanium</w:t>
      </w:r>
      <w:proofErr w:type="spellEnd"/>
      <w:r>
        <w:t>.</w:t>
      </w:r>
    </w:p>
    <w:p w14:paraId="50DDD846" w14:textId="77777777" w:rsidR="00D907D0" w:rsidRDefault="00D907D0" w:rsidP="00972F1C">
      <w:pPr>
        <w:pStyle w:val="Bezodstpw"/>
      </w:pPr>
      <w:r>
        <w:lastRenderedPageBreak/>
        <w:t>Serwer wyposażony w co najmniej 12 slotów na moduły pamięci RAM kompatybilne z pamięcią typu ECC.</w:t>
      </w:r>
    </w:p>
    <w:p w14:paraId="69BEE525" w14:textId="77777777" w:rsidR="00D907D0" w:rsidRDefault="00D907D0" w:rsidP="00972F1C">
      <w:pPr>
        <w:pStyle w:val="Bezodstpw"/>
      </w:pPr>
      <w:r>
        <w:t>Serwer wyposażony w płytę główną wyprodukowaną przez producenta serwera.</w:t>
      </w:r>
    </w:p>
    <w:p w14:paraId="5B69B5F9" w14:textId="77777777" w:rsidR="00D907D0" w:rsidRDefault="00D907D0" w:rsidP="00972F1C">
      <w:pPr>
        <w:pStyle w:val="Bezodstpw"/>
      </w:pPr>
      <w:r>
        <w:t xml:space="preserve">Serwer wyposażony w 2 dyski SSD </w:t>
      </w:r>
      <w:proofErr w:type="spellStart"/>
      <w:r>
        <w:t>NVMe</w:t>
      </w:r>
      <w:proofErr w:type="spellEnd"/>
      <w:r>
        <w:t xml:space="preserve"> o pojemności co najmniej 3.5TB każdy i trwałości co najmniej 1DWPD. </w:t>
      </w:r>
    </w:p>
    <w:p w14:paraId="01770321" w14:textId="77777777" w:rsidR="00D907D0" w:rsidRDefault="00D907D0" w:rsidP="00972F1C">
      <w:pPr>
        <w:pStyle w:val="Bezodstpw"/>
      </w:pPr>
      <w:r>
        <w:t>Deklarowana przez producenta dysku maksymalna szybkość zapisu sekwencyjnego co najmniej 4000 MB/s.</w:t>
      </w:r>
    </w:p>
    <w:p w14:paraId="4DBFAB28" w14:textId="77777777" w:rsidR="00D907D0" w:rsidRDefault="00D907D0" w:rsidP="00972F1C">
      <w:pPr>
        <w:pStyle w:val="Bezodstpw"/>
      </w:pPr>
      <w:r>
        <w:t xml:space="preserve">Serwer wyposażony w co najmniej 2 porty 10GBase-T RJ45. </w:t>
      </w:r>
    </w:p>
    <w:p w14:paraId="4D15F0C7" w14:textId="77777777" w:rsidR="00D907D0" w:rsidRDefault="00D907D0" w:rsidP="00972F1C">
      <w:pPr>
        <w:pStyle w:val="Bezodstpw"/>
      </w:pPr>
      <w:r>
        <w:t>Serwer wyposażony w pamięć RAM o pojemności łącznej co najmniej 256GB typu ECC, kompatybilną z płytą główną oraz zastosowanym procesorem. Wszystkie kości powinny być identyczne, w modułach o rozmiarze co najmniej 64GB każdy.</w:t>
      </w:r>
    </w:p>
    <w:p w14:paraId="5DC2E007" w14:textId="77777777" w:rsidR="00D907D0" w:rsidRDefault="00D907D0" w:rsidP="00972F1C">
      <w:pPr>
        <w:pStyle w:val="Bezodstpw"/>
      </w:pPr>
      <w:r>
        <w:t xml:space="preserve">Serwer wyposażony w jeden lub więcej procesorów o architekturze x86_64, o łącznej liczbie fizycznych rdzeni nie mniejszej niż 128, o taktowaniu pojedynczego rdzenia, w trybie podstawowym (bazowym), nie niższym niż 2.0GHz i pamięci cache L2 minimum 2MB na fizyczny rdzeń. Wymagane 2 jednostki FMA AVX-512 na procesor. </w:t>
      </w:r>
    </w:p>
    <w:p w14:paraId="18194F4D" w14:textId="77777777" w:rsidR="00D907D0" w:rsidRDefault="00D907D0" w:rsidP="00972F1C">
      <w:pPr>
        <w:pStyle w:val="Bezodstpw"/>
      </w:pPr>
      <w:r>
        <w:t xml:space="preserve">Wymagana wydajność na podstawie testu SPECrate®2017_fp_base minimum 1300 punktów na zaoferowanym serwerze (wymagane dostarczenie wraz z ofertą adresu strony z wynikiem o ile dostępny jest na stronie spec.org, lub dostarczenie wyniku testu wykonanego przez wykonawcę lub producenta serwera). </w:t>
      </w:r>
    </w:p>
    <w:p w14:paraId="1E03FFE3" w14:textId="77777777" w:rsidR="00D907D0" w:rsidRDefault="00D907D0" w:rsidP="00972F1C">
      <w:pPr>
        <w:pStyle w:val="Bezodstpw"/>
      </w:pPr>
      <w:r>
        <w:t xml:space="preserve">TDP &lt;= 500W łącznie na wszystkie procesory. Procesory muszą być kompatybilne z kompilatorem Intel Fortran Compiler (Intel </w:t>
      </w:r>
      <w:proofErr w:type="spellStart"/>
      <w:r>
        <w:t>OneAPI</w:t>
      </w:r>
      <w:proofErr w:type="spellEnd"/>
      <w:r>
        <w:t>).</w:t>
      </w:r>
    </w:p>
    <w:p w14:paraId="1A7C62D0" w14:textId="77777777" w:rsidR="00D907D0" w:rsidRDefault="00D907D0" w:rsidP="00972F1C">
      <w:pPr>
        <w:pStyle w:val="Bezodstpw"/>
      </w:pPr>
      <w:r>
        <w:t>Serwer wyposażony w moduł zarządzający niezależny od zainstalowanego na serwerze systemu operacyjnego, posiadający dedykowane złącze Ethernet RJ- 45 i umożliwiający:</w:t>
      </w:r>
    </w:p>
    <w:p w14:paraId="30E773A5" w14:textId="77777777" w:rsidR="00D907D0" w:rsidRDefault="00D907D0" w:rsidP="00972F1C">
      <w:pPr>
        <w:pStyle w:val="Bezodstpw"/>
      </w:pPr>
      <w:r>
        <w:t>◦ zdalne monitorowanie i informowanie o statusie serwera – minimum o prędkości obrotowej wentylatorów, poborze prądu przez serwer, wartości napięcia i temperatury,</w:t>
      </w:r>
    </w:p>
    <w:p w14:paraId="3A4C4F9E" w14:textId="77777777" w:rsidR="00D907D0" w:rsidRDefault="00D907D0" w:rsidP="00972F1C">
      <w:pPr>
        <w:pStyle w:val="Bezodstpw"/>
      </w:pPr>
      <w:r>
        <w:t>◦ zdalne włączanie i wyłączanie serwera (</w:t>
      </w:r>
      <w:proofErr w:type="spellStart"/>
      <w:r>
        <w:t>power</w:t>
      </w:r>
      <w:proofErr w:type="spellEnd"/>
      <w:r>
        <w:t xml:space="preserve"> on/</w:t>
      </w:r>
      <w:proofErr w:type="spellStart"/>
      <w:r>
        <w:t>power</w:t>
      </w:r>
      <w:proofErr w:type="spellEnd"/>
      <w:r>
        <w:t xml:space="preserve"> off),</w:t>
      </w:r>
    </w:p>
    <w:p w14:paraId="1C972F9A" w14:textId="77777777" w:rsidR="00D907D0" w:rsidRDefault="00D907D0" w:rsidP="00972F1C">
      <w:pPr>
        <w:pStyle w:val="Bezodstpw"/>
      </w:pPr>
      <w:r>
        <w:t>◦ zdalny dostęp do graficznego interfejsu Web modułu zarządzającego i interfejsu CLI ze wsparciem dla szyfrowania połączeń wraz z autentykacją i autoryzacją użytkownika,</w:t>
      </w:r>
    </w:p>
    <w:p w14:paraId="6F09DA32" w14:textId="77777777" w:rsidR="00D907D0" w:rsidRDefault="00D907D0" w:rsidP="00972F1C">
      <w:pPr>
        <w:pStyle w:val="Bezodstpw"/>
      </w:pPr>
      <w:r>
        <w:t>◦ dostęp do wirtualnej konsoli graficznej z obsługą myszy i klawiatury, bez konieczności instalowania dodatkowych modułów do przeglądarki (np. realizowany za pomocą HTML5),</w:t>
      </w:r>
    </w:p>
    <w:p w14:paraId="6804934B" w14:textId="77777777" w:rsidR="00D907D0" w:rsidRDefault="00D907D0" w:rsidP="00972F1C">
      <w:pPr>
        <w:pStyle w:val="Bezodstpw"/>
      </w:pPr>
      <w:r>
        <w:t>◦ mapowanie zdalnych wirtualnych napędów,</w:t>
      </w:r>
    </w:p>
    <w:p w14:paraId="12938A14" w14:textId="77777777" w:rsidR="00D907D0" w:rsidRDefault="00D907D0" w:rsidP="00972F1C">
      <w:pPr>
        <w:pStyle w:val="Bezodstpw"/>
      </w:pPr>
      <w:r>
        <w:t xml:space="preserve">◦ wsparcie dla SNMP, IPMI2.0 (lub nowsze), VLAN </w:t>
      </w:r>
      <w:proofErr w:type="spellStart"/>
      <w:r>
        <w:t>tagging</w:t>
      </w:r>
      <w:proofErr w:type="spellEnd"/>
      <w:r>
        <w:t>,</w:t>
      </w:r>
    </w:p>
    <w:p w14:paraId="4124CEF9" w14:textId="77777777" w:rsidR="00D907D0" w:rsidRDefault="00D907D0" w:rsidP="00972F1C">
      <w:pPr>
        <w:pStyle w:val="Bezodstpw"/>
      </w:pPr>
      <w:r>
        <w:t>◦ wsparcie dla powiadomień e-mail w przypadku awarii lub zmiany konfiguracji sprzętowej oraz przekroczenia zadanych progów parametrów pracy.</w:t>
      </w:r>
    </w:p>
    <w:p w14:paraId="3C24F8A7" w14:textId="77777777" w:rsidR="00D907D0" w:rsidRDefault="00D907D0" w:rsidP="00972F1C">
      <w:pPr>
        <w:pStyle w:val="Bezodstpw"/>
      </w:pPr>
      <w:r>
        <w:t>Wszelkie okablowanie oraz akcesoria montażowe niezbędne do prawidłowej pracy serwera powinny zostać dostarczone przez Wykonawcę.</w:t>
      </w:r>
    </w:p>
    <w:p w14:paraId="74CC3100" w14:textId="77777777" w:rsidR="003C40E4" w:rsidRDefault="003C40E4" w:rsidP="00972F1C">
      <w:pPr>
        <w:pStyle w:val="Bezodstpw"/>
      </w:pPr>
    </w:p>
    <w:p w14:paraId="71640278" w14:textId="1C8D5395" w:rsidR="00D907D0" w:rsidRDefault="00D907D0" w:rsidP="00972F1C">
      <w:pPr>
        <w:pStyle w:val="Bezodstpw"/>
      </w:pPr>
      <w:r>
        <w:t>Wymagania gwarancyjne</w:t>
      </w:r>
    </w:p>
    <w:p w14:paraId="24BFB3B3" w14:textId="77777777" w:rsidR="00D907D0" w:rsidRDefault="00D907D0" w:rsidP="00972F1C">
      <w:pPr>
        <w:pStyle w:val="Bezodstpw"/>
      </w:pPr>
      <w:r>
        <w:t xml:space="preserve">Serwer wraz z całym wyposażaniem musi być objęty 36 miesięcznym okresem gwarancyjnym w systemie </w:t>
      </w:r>
      <w:proofErr w:type="spellStart"/>
      <w:r>
        <w:t>door</w:t>
      </w:r>
      <w:proofErr w:type="spellEnd"/>
      <w:r>
        <w:t>-to-</w:t>
      </w:r>
      <w:proofErr w:type="spellStart"/>
      <w:r>
        <w:t>door</w:t>
      </w:r>
      <w:proofErr w:type="spellEnd"/>
      <w:r>
        <w:t>, przy czym pierwsze 12 miesięcy gwarancji w systemie cross-</w:t>
      </w:r>
      <w:proofErr w:type="spellStart"/>
      <w:r>
        <w:t>shipment</w:t>
      </w:r>
      <w:proofErr w:type="spellEnd"/>
      <w:r>
        <w:t xml:space="preserve"> lub on-</w:t>
      </w:r>
      <w:proofErr w:type="spellStart"/>
      <w:r>
        <w:t>site</w:t>
      </w:r>
      <w:proofErr w:type="spellEnd"/>
      <w:r>
        <w:t xml:space="preserve"> NBD.</w:t>
      </w:r>
    </w:p>
    <w:p w14:paraId="695DA87A" w14:textId="77777777" w:rsidR="00D907D0" w:rsidRDefault="00D907D0" w:rsidP="00972F1C">
      <w:pPr>
        <w:pStyle w:val="Bezodstpw"/>
      </w:pPr>
      <w:r w:rsidRPr="00AA2E20">
        <w:t xml:space="preserve">Gwarancja sprawowana za pośrednictwem dostawcy, czas reakcji serwisu 48 godziny , czas naprawy od momentu zgłoszenia </w:t>
      </w:r>
      <w:r>
        <w:t>7</w:t>
      </w:r>
      <w:r w:rsidRPr="00AA2E20">
        <w:t xml:space="preserve"> dni</w:t>
      </w:r>
    </w:p>
    <w:p w14:paraId="491530FA" w14:textId="77777777" w:rsidR="00D907D0" w:rsidRDefault="00D907D0" w:rsidP="00D907D0"/>
    <w:sectPr w:rsidR="00D90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0A0"/>
    <w:rsid w:val="002819AB"/>
    <w:rsid w:val="003C40E4"/>
    <w:rsid w:val="003F2A36"/>
    <w:rsid w:val="0090239A"/>
    <w:rsid w:val="00972F1C"/>
    <w:rsid w:val="00AC19D0"/>
    <w:rsid w:val="00D7650B"/>
    <w:rsid w:val="00D907D0"/>
    <w:rsid w:val="00E159A2"/>
    <w:rsid w:val="00E170A0"/>
    <w:rsid w:val="00FD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EC7BF"/>
  <w15:chartTrackingRefBased/>
  <w15:docId w15:val="{4F853EC6-B443-42C6-92A1-DB13A8884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D7650B"/>
    <w:rPr>
      <w:i/>
      <w:iCs/>
    </w:rPr>
  </w:style>
  <w:style w:type="character" w:styleId="Hipercze">
    <w:name w:val="Hyperlink"/>
    <w:basedOn w:val="Domylnaczcionkaakapitu"/>
    <w:uiPriority w:val="99"/>
    <w:unhideWhenUsed/>
    <w:rsid w:val="00972F1C"/>
    <w:rPr>
      <w:color w:val="0000FF"/>
      <w:u w:val="single"/>
    </w:rPr>
  </w:style>
  <w:style w:type="paragraph" w:styleId="Bezodstpw">
    <w:name w:val="No Spacing"/>
    <w:uiPriority w:val="1"/>
    <w:qFormat/>
    <w:rsid w:val="00972F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65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41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24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910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9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05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ide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4</Pages>
  <Words>1013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Alicja Bemowicz</cp:lastModifiedBy>
  <cp:revision>3</cp:revision>
  <dcterms:created xsi:type="dcterms:W3CDTF">2025-03-17T07:42:00Z</dcterms:created>
  <dcterms:modified xsi:type="dcterms:W3CDTF">2025-03-21T12:29:00Z</dcterms:modified>
</cp:coreProperties>
</file>