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61E" w:rsidRPr="00EB2935" w:rsidRDefault="00CA461E" w:rsidP="00EB2935">
      <w:pPr>
        <w:spacing w:after="0"/>
        <w:jc w:val="center"/>
        <w:rPr>
          <w:rFonts w:ascii="Arial Narrow" w:hAnsi="Arial Narrow"/>
          <w:sz w:val="28"/>
          <w:szCs w:val="20"/>
        </w:rPr>
      </w:pPr>
      <w:r w:rsidRPr="00EB2935">
        <w:rPr>
          <w:rFonts w:ascii="Arial Narrow" w:hAnsi="Arial Narrow"/>
          <w:b/>
          <w:sz w:val="28"/>
          <w:szCs w:val="20"/>
        </w:rPr>
        <w:t>230933-2025</w:t>
      </w:r>
      <w:r w:rsidRPr="00EB2935">
        <w:rPr>
          <w:rFonts w:ascii="Arial Narrow" w:hAnsi="Arial Narrow"/>
          <w:sz w:val="28"/>
          <w:szCs w:val="20"/>
        </w:rPr>
        <w:t xml:space="preserve"> - Procedura konkurencyjna</w:t>
      </w:r>
    </w:p>
    <w:p w:rsidR="00CA461E" w:rsidRPr="00EB2935" w:rsidRDefault="00CA461E" w:rsidP="00EB2935">
      <w:pPr>
        <w:spacing w:after="0"/>
        <w:jc w:val="center"/>
        <w:rPr>
          <w:rFonts w:ascii="Arial Narrow" w:hAnsi="Arial Narrow"/>
          <w:sz w:val="28"/>
          <w:szCs w:val="20"/>
        </w:rPr>
      </w:pPr>
      <w:r w:rsidRPr="00EB2935">
        <w:rPr>
          <w:rFonts w:ascii="Arial Narrow" w:hAnsi="Arial Narrow"/>
          <w:sz w:val="28"/>
          <w:szCs w:val="20"/>
        </w:rPr>
        <w:t xml:space="preserve">Polska – Środki czyszczące – </w:t>
      </w:r>
      <w:r w:rsidRPr="00EB2935">
        <w:rPr>
          <w:rFonts w:ascii="Arial Narrow" w:hAnsi="Arial Narrow"/>
          <w:b/>
          <w:sz w:val="28"/>
          <w:szCs w:val="20"/>
        </w:rPr>
        <w:t>Dostawy sukcesywne środków czystości, polimerów, pojemników na igły i ampułki</w:t>
      </w:r>
    </w:p>
    <w:p w:rsidR="00CA461E" w:rsidRPr="00EB2935" w:rsidRDefault="00CA461E" w:rsidP="00EB2935">
      <w:pPr>
        <w:spacing w:after="0"/>
        <w:jc w:val="center"/>
        <w:rPr>
          <w:rFonts w:ascii="Arial Narrow" w:hAnsi="Arial Narrow"/>
          <w:sz w:val="28"/>
          <w:szCs w:val="20"/>
        </w:rPr>
      </w:pPr>
      <w:r w:rsidRPr="00EB2935">
        <w:rPr>
          <w:rFonts w:ascii="Arial Narrow" w:hAnsi="Arial Narrow"/>
          <w:sz w:val="28"/>
          <w:szCs w:val="20"/>
        </w:rPr>
        <w:t xml:space="preserve">OJ </w:t>
      </w:r>
      <w:r w:rsidRPr="00EB2935">
        <w:rPr>
          <w:rFonts w:ascii="Arial Narrow" w:hAnsi="Arial Narrow"/>
          <w:b/>
          <w:sz w:val="28"/>
          <w:szCs w:val="20"/>
        </w:rPr>
        <w:t>S 70/2025 09/04/2025</w:t>
      </w:r>
    </w:p>
    <w:p w:rsidR="00CA461E" w:rsidRPr="00EB2935" w:rsidRDefault="00CA461E" w:rsidP="00EB2935">
      <w:pPr>
        <w:spacing w:after="0"/>
        <w:jc w:val="center"/>
        <w:rPr>
          <w:rFonts w:ascii="Arial Narrow" w:hAnsi="Arial Narrow"/>
          <w:sz w:val="28"/>
          <w:szCs w:val="20"/>
        </w:rPr>
      </w:pPr>
      <w:r w:rsidRPr="00EB2935">
        <w:rPr>
          <w:rFonts w:ascii="Arial Narrow" w:hAnsi="Arial Narrow"/>
          <w:sz w:val="28"/>
          <w:szCs w:val="20"/>
        </w:rPr>
        <w:t>Ogłoszenie o zamówieniu lub ogłoszenie o koncesji – tryb standardowy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1. Nabywca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Nabywca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Oficjalna nazwa: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E-mail: </w:t>
      </w:r>
      <w:hyperlink r:id="rId6" w:history="1">
        <w:r w:rsidRPr="00EB2935">
          <w:rPr>
            <w:rStyle w:val="Hipercze"/>
            <w:rFonts w:ascii="Arial Narrow" w:hAnsi="Arial Narrow"/>
            <w:sz w:val="20"/>
            <w:szCs w:val="20"/>
          </w:rPr>
          <w:t>barbara.choroszynska@10wsk.mil.pl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Status prawny nabywcy: Podmiot prawa publicznego</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Sektor działalności instytucji zamawiającej: Zdrowie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 Procedura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Procedura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Dostawy sukcesywne środków czystości, polimerów, pojemników na igły i ampułki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Dostawy sukcesywne środków czystości, polimerów, pojemników na igły i ampułki - wg formularza cenowego i zapisów SWZ</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Identyfikator procedury: 56b619c3-7bb7-41b7-8f15-94573512e0f0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35/2025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procedury: Otwarta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Procedura jest przyspieszona: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39800000 Środki czyszczące i polerujące, 39224000 Miotły i szczotki i inne artykuły różnego rodzaju, 39514200 Ścierki, 39224320 Gąbki, 34928480 Pojemniki i kosze na odpady i śmieci, 33760000 Papier toaletowy, chusteczki higieniczne, ręczniki do rąk i serwety, 33711900 Mydło, 39811100 Odświeżacze powietrza, 33700000 Produkty do pielęgnacji ciała, 39291000 Wyroby pralnicze, 45430000 Pokrywanie podłóg i ścian, 39832000 Produkty do zmywania naczyń, 24962000 Chemikalia do uzdatniania wody, 18424300 Rękawice jednorazowe, 39224200 Szczotki, 24312220 Podchloryn sodowy, 39222100 Artykuły cateringowe jednorazowe, 39222120 Kubki jednorazowe, 39224300 Miotły i szczotki i inne artykuły do sprzątania w gospodarstwie domowym, 39831700 Automatyczne dozowniki mydła, 18113000 Odzież przemysłowa, 37823300 Papier pergaminowy, 38900000 Różne przyrządy do badań lub testowania, 39713420 Froterki do podłóg, 39831500 Samochodowe środki czyszczące, 34927100 Sól drogowa, 24311410 Kwasy nieorganiczne, 24314100 Nadmanganian potasu, 39224330 Wiadra, 39136000 Wieszaki na odzież, 33763000 Ręczniki papierowe do rąk, 30199760 Etykiety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Informacje dodatkowe: Zamawiający przewiduje wezwanie do złożenia lub uzupełnienia przedmiotowych środków dowodowych zgodnie z treścią art. 107 ust. 2 ustawy </w:t>
      </w:r>
      <w:proofErr w:type="spellStart"/>
      <w:r w:rsidRPr="00EB2935">
        <w:rPr>
          <w:rFonts w:ascii="Arial Narrow" w:hAnsi="Arial Narrow"/>
          <w:sz w:val="20"/>
          <w:szCs w:val="20"/>
        </w:rPr>
        <w:t>Pzp</w:t>
      </w:r>
      <w:proofErr w:type="spellEnd"/>
      <w:r w:rsidRPr="00EB2935">
        <w:rPr>
          <w:rFonts w:ascii="Arial Narrow" w:hAnsi="Arial Narrow"/>
          <w:sz w:val="20"/>
          <w:szCs w:val="20"/>
        </w:rPr>
        <w:t xml:space="preserve">. O udzielenie zamówienia mogą ubiegać się wykonawcy, którzy nie podlegają wykluczeniu na podstawie art. 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1–6,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1 - 10 ustawy </w:t>
      </w:r>
      <w:proofErr w:type="spellStart"/>
      <w:r w:rsidRPr="00EB2935">
        <w:rPr>
          <w:rFonts w:ascii="Arial Narrow" w:hAnsi="Arial Narrow"/>
          <w:sz w:val="20"/>
          <w:szCs w:val="20"/>
        </w:rPr>
        <w:t>Pzp</w:t>
      </w:r>
      <w:proofErr w:type="spellEnd"/>
      <w:r w:rsidRPr="00EB2935">
        <w:rPr>
          <w:rFonts w:ascii="Arial Narrow" w:hAnsi="Arial Narrow"/>
          <w:sz w:val="20"/>
          <w:szCs w:val="20"/>
        </w:rPr>
        <w:t xml:space="preserve">,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Nie wymaga się zabezpieczenia należytego </w:t>
      </w:r>
      <w:r w:rsidRPr="00EB2935">
        <w:rPr>
          <w:rFonts w:ascii="Arial Narrow" w:hAnsi="Arial Narrow"/>
          <w:sz w:val="20"/>
          <w:szCs w:val="20"/>
        </w:rPr>
        <w:lastRenderedPageBreak/>
        <w:t>wykonania umowy. Dokumenty wymagane w celu potwierdzenia braku podstaw wykluczenia oraz w celu potwierdzenia spełnienia warunków udziału w postępowaniu zostały wskazane w SWZ, Wykaz przedmiotowych i podmiotowych środków dowodowych został wskazany w SWZ, wykaz dokumentów składanych wraz z ofertą oraz na wezwanie Zamawiającego zostały wskazane w SWZ. W postępowaniu przewidziany jest obowiązek złożenia próbek dla zadań wskazanych w SWZ. W przypadku wyboru najkorzystniejszej oferty przewidziane jest dla wskazanych w SWZ zadań dostarczenie urządzeń dozujących. W czasie trwania umowy Zamawiający przewiduje możliwość przeprowadzenia kontroli jakości dostarczanych preparatów poprzez specjalistyczne laboratorium w przypadku podejrzenia niezgodności dostarczonego asortymentu z opisem przedmiotu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Podstawa prawna: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Dyrektywa 2014/24/UE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Maksymalna liczba części zamówienia, na które jeden oferent może składać oferty: 47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Maksymalna liczba części zamówienia, których można udzielić jednemu oferentowi: 47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2.1.6.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Podstawy wykluczenia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Powody wykluczenia źródła: Uwaga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Aktywami zarządza likwidator: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Bezpośrednie lub pośrednie zaangażowanie w przygotowanie przedmiotowego postępowania o udzielenie zamówienia: art. 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6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Działalność gospodarcza jest zawieszona: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Inna sytuacja podobna do upadłości wynikająca z prawa krajowego: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Niewypłacalność: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Naruszenie zobowiązania dotyczącego płatności podatków: art. 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3 i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1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Naruszenie zobowiązań wynikających wyłącznie z krajowych przesłanek wykluczenia: art.108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1, art.108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art. 108 ust. 2 ustawy </w:t>
      </w:r>
      <w:proofErr w:type="spellStart"/>
      <w:r w:rsidRPr="00EB2935">
        <w:rPr>
          <w:rFonts w:ascii="Arial Narrow" w:hAnsi="Arial Narrow"/>
          <w:sz w:val="20"/>
          <w:szCs w:val="20"/>
        </w:rPr>
        <w:t>Pzp</w:t>
      </w:r>
      <w:proofErr w:type="spellEnd"/>
      <w:r w:rsidRPr="00EB2935">
        <w:rPr>
          <w:rFonts w:ascii="Arial Narrow" w:hAnsi="Arial Narrow"/>
          <w:sz w:val="20"/>
          <w:szCs w:val="20"/>
        </w:rPr>
        <w:t>. Podstawy wykluczenia wskazanych w art. 7 ust. 1 ustawy z dnia 13.04.2022 o szczególnych rozwiązaniach w zakresie przeciwdziałania wspieraniu agresji na Ukrainę oraz służących ochronie bezpieczeństwa narodowego</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Naruszenie zobowiązania dotyczącego płatności składek na ubezpieczenia społeczne: art. 108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3 i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1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Układ z wierzycielami: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Upadłość: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4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Winni wprowadzenia w błąd, zatajenia informacji, niemożności dostarczenia wymaganych dokumentów i uzyskania informacji poufnych w ramach tej procedury: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9 oraz 10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Rozwiązanie umowy przed czasem, odszkodowania lub inne porównywalne sankcje: art. 109 ust. 1 </w:t>
      </w:r>
      <w:proofErr w:type="spellStart"/>
      <w:r w:rsidRPr="00EB2935">
        <w:rPr>
          <w:rFonts w:ascii="Arial Narrow" w:hAnsi="Arial Narrow"/>
          <w:sz w:val="20"/>
          <w:szCs w:val="20"/>
        </w:rPr>
        <w:t>pkt</w:t>
      </w:r>
      <w:proofErr w:type="spellEnd"/>
      <w:r w:rsidRPr="00EB2935">
        <w:rPr>
          <w:rFonts w:ascii="Arial Narrow" w:hAnsi="Arial Narrow"/>
          <w:sz w:val="20"/>
          <w:szCs w:val="20"/>
        </w:rPr>
        <w:t xml:space="preserve"> 7 ustawy </w:t>
      </w:r>
      <w:proofErr w:type="spellStart"/>
      <w:r w:rsidRPr="00EB2935">
        <w:rPr>
          <w:rFonts w:ascii="Arial Narrow" w:hAnsi="Arial Narrow"/>
          <w:sz w:val="20"/>
          <w:szCs w:val="20"/>
        </w:rPr>
        <w:t>Pzp</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 Część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1. </w:t>
      </w:r>
      <w:proofErr w:type="spellStart"/>
      <w:r w:rsidRPr="00EB2935">
        <w:rPr>
          <w:rFonts w:ascii="Arial Narrow" w:hAnsi="Arial Narrow"/>
          <w:sz w:val="20"/>
          <w:szCs w:val="20"/>
        </w:rPr>
        <w:t>Mopy</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Nakładki na </w:t>
      </w:r>
      <w:proofErr w:type="spellStart"/>
      <w:r w:rsidRPr="00EB2935">
        <w:rPr>
          <w:rFonts w:ascii="Arial Narrow" w:hAnsi="Arial Narrow"/>
          <w:sz w:val="20"/>
          <w:szCs w:val="20"/>
        </w:rPr>
        <w:t>mopy</w:t>
      </w:r>
      <w:proofErr w:type="spellEnd"/>
      <w:r w:rsidRPr="00EB2935">
        <w:rPr>
          <w:rFonts w:ascii="Arial Narrow" w:hAnsi="Arial Narrow"/>
          <w:sz w:val="20"/>
          <w:szCs w:val="20"/>
        </w:rPr>
        <w:t xml:space="preserv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39224000 Miotły i szczotki i inne artykuły różnego rodzaju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9"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EB2935">
        <w:rPr>
          <w:rFonts w:ascii="Arial Narrow" w:hAnsi="Arial Narrow"/>
          <w:sz w:val="20"/>
          <w:szCs w:val="20"/>
        </w:rPr>
        <w:t>Pzp</w:t>
      </w:r>
      <w:proofErr w:type="spellEnd"/>
      <w:r w:rsidRPr="00EB2935">
        <w:rPr>
          <w:rFonts w:ascii="Arial Narrow" w:hAnsi="Arial Narrow"/>
          <w:sz w:val="20"/>
          <w:szCs w:val="20"/>
        </w:rPr>
        <w:t xml:space="preserve">, przysługują środki ochrony prawnej na zasadach przewidzianych w art. 505 – 590 ustawy </w:t>
      </w:r>
      <w:proofErr w:type="spellStart"/>
      <w:r w:rsidRPr="00EB2935">
        <w:rPr>
          <w:rFonts w:ascii="Arial Narrow" w:hAnsi="Arial Narrow"/>
          <w:sz w:val="20"/>
          <w:szCs w:val="20"/>
        </w:rPr>
        <w:t>Pzp</w:t>
      </w:r>
      <w:proofErr w:type="spellEnd"/>
      <w:r w:rsidRPr="00EB2935">
        <w:rPr>
          <w:rFonts w:ascii="Arial Narrow" w:hAnsi="Arial Narrow"/>
          <w:sz w:val="20"/>
          <w:szCs w:val="20"/>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2. Ścierki, gąbki, druciak, </w:t>
      </w:r>
      <w:proofErr w:type="spellStart"/>
      <w:r w:rsidRPr="00EB2935">
        <w:rPr>
          <w:rFonts w:ascii="Arial Narrow" w:hAnsi="Arial Narrow"/>
          <w:sz w:val="20"/>
          <w:szCs w:val="20"/>
        </w:rPr>
        <w:t>czyściki</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Ścierki, gąbki, druciak, </w:t>
      </w:r>
      <w:proofErr w:type="spellStart"/>
      <w:r w:rsidRPr="00EB2935">
        <w:rPr>
          <w:rFonts w:ascii="Arial Narrow" w:hAnsi="Arial Narrow"/>
          <w:sz w:val="20"/>
          <w:szCs w:val="20"/>
        </w:rPr>
        <w:t>czyściki</w:t>
      </w:r>
      <w:proofErr w:type="spellEnd"/>
      <w:r w:rsidRPr="00EB2935">
        <w:rPr>
          <w:rFonts w:ascii="Arial Narrow" w:hAnsi="Arial Narrow"/>
          <w:sz w:val="20"/>
          <w:szCs w:val="20"/>
        </w:rPr>
        <w:t xml:space="preserv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39514200 Ścierki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39224320 Gąbki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2"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 Środek do stali nierdzewnej, płyn do mycia wanien rehabilitacyjnych</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Środek do stali nierdzewnej, płyn do mycia wanien rehabilitacyjnych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5"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 Koncentrat do mebli, mleczko, perfumowany koncentrat do toalet, odświeżacz powietrza, środek do mebli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Koncentrat do mebli, mleczko, perfumowany koncentrat do toalet, odświeżacz powietrza, środek do mebli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39800000 Środki czyszczące i polerujące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8"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5. Kosze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Kosze na odpady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2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21"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6. </w:t>
      </w:r>
      <w:proofErr w:type="spellStart"/>
      <w:r w:rsidRPr="00EB2935">
        <w:rPr>
          <w:rFonts w:ascii="Arial Narrow" w:hAnsi="Arial Narrow"/>
          <w:sz w:val="20"/>
          <w:szCs w:val="20"/>
        </w:rPr>
        <w:t>Tork</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Produkty </w:t>
      </w:r>
      <w:proofErr w:type="spellStart"/>
      <w:r w:rsidRPr="00EB2935">
        <w:rPr>
          <w:rFonts w:ascii="Arial Narrow" w:hAnsi="Arial Narrow"/>
          <w:sz w:val="20"/>
          <w:szCs w:val="20"/>
        </w:rPr>
        <w:t>Tork</w:t>
      </w:r>
      <w:proofErr w:type="spellEnd"/>
      <w:r w:rsidRPr="00EB2935">
        <w:rPr>
          <w:rFonts w:ascii="Arial Narrow" w:hAnsi="Arial Narrow"/>
          <w:sz w:val="20"/>
          <w:szCs w:val="20"/>
        </w:rPr>
        <w:t xml:space="preserv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33760000 Papier toaletowy, chusteczki higieniczne, ręczniki do rąk i serwety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33711900 Mydło,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2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2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24"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7. Tabletki do ekspresu, </w:t>
      </w:r>
      <w:proofErr w:type="spellStart"/>
      <w:r w:rsidRPr="00EB2935">
        <w:rPr>
          <w:rFonts w:ascii="Arial Narrow" w:hAnsi="Arial Narrow"/>
          <w:sz w:val="20"/>
          <w:szCs w:val="20"/>
        </w:rPr>
        <w:t>odkamieniacz</w:t>
      </w:r>
      <w:proofErr w:type="spellEnd"/>
      <w:r w:rsidRPr="00EB2935">
        <w:rPr>
          <w:rFonts w:ascii="Arial Narrow" w:hAnsi="Arial Narrow"/>
          <w:sz w:val="20"/>
          <w:szCs w:val="20"/>
        </w:rPr>
        <w:t>, kapsułki do zmywarki, filtry do ekspresu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Tabletki do ekspresu, </w:t>
      </w:r>
      <w:proofErr w:type="spellStart"/>
      <w:r w:rsidRPr="00EB2935">
        <w:rPr>
          <w:rFonts w:ascii="Arial Narrow" w:hAnsi="Arial Narrow"/>
          <w:sz w:val="20"/>
          <w:szCs w:val="20"/>
        </w:rPr>
        <w:t>odkamieniacz</w:t>
      </w:r>
      <w:proofErr w:type="spellEnd"/>
      <w:r w:rsidRPr="00EB2935">
        <w:rPr>
          <w:rFonts w:ascii="Arial Narrow" w:hAnsi="Arial Narrow"/>
          <w:sz w:val="20"/>
          <w:szCs w:val="20"/>
        </w:rPr>
        <w:t>, kapsułki do zmywarki, filtry do ekspresu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2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2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27"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8. Odświeżacz powietrza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Odświeżacz powietrza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39811100 Odświeżacze powietrza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2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2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30"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LOT-0009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9. Gąbka do mycia pacjentów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Gąbka do mycia pacjentów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33700000 Produkty do pielęgnacji ciała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39224320 Gąbki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3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3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33"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10. Płyn do mycia okien, płyn do podłóg</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Płyn do mycia okien, płyn do podłóg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3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3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36"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11. Sól do zmywarek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Sól do zmywarek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3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3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39"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12. Zapach do toalet, krążki do toalet</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Zapach do toalet, krążki do toalet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39811100 Odświeżacze powietrza, 39291000 Wyroby pralnicze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4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4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42"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13. Polimery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Polimery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45430000 Pokrywanie podłóg i ścian</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4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4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45"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14. Kremy, mydło w płynie, mydło w kostkach, pasta do rąk, pasta do obuwia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Kremy, mydło w płynie, mydło w kostkach, pasta do rąk, pasta do obuwia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33700000 Produkty do pielęgnacji ciała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4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4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48"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15. Papier toaletowy, ręczniki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Papier toaletowy, ręczniki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33760000 Papier toaletowy, chusteczki higieniczne, ręczniki do rąk i serwety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4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5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51"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16. Środki do toalet, </w:t>
      </w:r>
      <w:proofErr w:type="spellStart"/>
      <w:r w:rsidRPr="00EB2935">
        <w:rPr>
          <w:rFonts w:ascii="Arial Narrow" w:hAnsi="Arial Narrow"/>
          <w:sz w:val="20"/>
          <w:szCs w:val="20"/>
        </w:rPr>
        <w:t>udrażniacz</w:t>
      </w:r>
      <w:proofErr w:type="spellEnd"/>
      <w:r w:rsidRPr="00EB2935">
        <w:rPr>
          <w:rFonts w:ascii="Arial Narrow" w:hAnsi="Arial Narrow"/>
          <w:sz w:val="20"/>
          <w:szCs w:val="20"/>
        </w:rPr>
        <w:t xml:space="preserve"> do rur</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Środki do toalet, </w:t>
      </w:r>
      <w:proofErr w:type="spellStart"/>
      <w:r w:rsidRPr="00EB2935">
        <w:rPr>
          <w:rFonts w:ascii="Arial Narrow" w:hAnsi="Arial Narrow"/>
          <w:sz w:val="20"/>
          <w:szCs w:val="20"/>
        </w:rPr>
        <w:t>udrażniacz</w:t>
      </w:r>
      <w:proofErr w:type="spellEnd"/>
      <w:r w:rsidRPr="00EB2935">
        <w:rPr>
          <w:rFonts w:ascii="Arial Narrow" w:hAnsi="Arial Narrow"/>
          <w:sz w:val="20"/>
          <w:szCs w:val="20"/>
        </w:rPr>
        <w:t xml:space="preserve"> do rur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5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5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54"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17. Płyny do naczyń</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Płyny do naczyń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39832000 Produkty do zmywania naczyń</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Uwaga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Referencje dotyczące określonych dostaw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Wykaz min 2 dostaw o charakterze i złożoności odpowiadającej przedmiotowi zamówienia i o wartościach wskazanych w SWZ wraz z dokumentami wskazanymi w pkt. 9.2 </w:t>
      </w:r>
      <w:proofErr w:type="spellStart"/>
      <w:r w:rsidRPr="00EB2935">
        <w:rPr>
          <w:rFonts w:ascii="Arial Narrow" w:hAnsi="Arial Narrow"/>
          <w:sz w:val="20"/>
          <w:szCs w:val="20"/>
        </w:rPr>
        <w:t>ppkt</w:t>
      </w:r>
      <w:proofErr w:type="spellEnd"/>
      <w:r w:rsidRPr="00EB2935">
        <w:rPr>
          <w:rFonts w:ascii="Arial Narrow" w:hAnsi="Arial Narrow"/>
          <w:sz w:val="20"/>
          <w:szCs w:val="20"/>
        </w:rPr>
        <w:t>. 1 SWZ, z jednoczesnym wskazaniem, którego zadania te dokumenty dotyczą.</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5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5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57"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Tytuł: 18. Worki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Worki do gromadzenia odpadów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5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5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60"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19. Środki do kuchni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Środki do kuchni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6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6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63"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20. Tabletki do pieca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Tabletki do pieca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6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6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66"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21. Sól tabletkowa do uzdatniania wody, </w:t>
      </w:r>
      <w:proofErr w:type="spellStart"/>
      <w:r w:rsidRPr="00EB2935">
        <w:rPr>
          <w:rFonts w:ascii="Arial Narrow" w:hAnsi="Arial Narrow"/>
          <w:sz w:val="20"/>
          <w:szCs w:val="20"/>
        </w:rPr>
        <w:t>epurocet</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Sól tabletkowa do uzdatniania wody, </w:t>
      </w:r>
      <w:proofErr w:type="spellStart"/>
      <w:r w:rsidRPr="00EB2935">
        <w:rPr>
          <w:rFonts w:ascii="Arial Narrow" w:hAnsi="Arial Narrow"/>
          <w:sz w:val="20"/>
          <w:szCs w:val="20"/>
        </w:rPr>
        <w:t>epurocet</w:t>
      </w:r>
      <w:proofErr w:type="spellEnd"/>
      <w:r w:rsidRPr="00EB2935">
        <w:rPr>
          <w:rFonts w:ascii="Arial Narrow" w:hAnsi="Arial Narrow"/>
          <w:sz w:val="20"/>
          <w:szCs w:val="20"/>
        </w:rPr>
        <w:t xml:space="preserv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24962000 Chemikalia do uzdatniania wody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6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6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69"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22. Rękawice jednorazowe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Rękawice jednorazowe winylowe bez talku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18424300 Rękawice jednorazowe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7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7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72"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23. Szczotka do mycia rąk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Szczotka do mycia rąk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39224200 Szczotki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7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7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75"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24. Chlor</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Chlor płynny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24312220 Podchloryn sodowy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7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7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78"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25. Stelaże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Stelaże na odpady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7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8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81"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26. Pojemniki na odpady medyczne czerwone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Pojemniki na odpady medyczne czerwone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8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8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84"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27. Pojemniki na odpady medyczne niebieskie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Pojemniki na odpady medyczne niebieskie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8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8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87"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28. Pojemniki na odpady medyczne żółte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Pojemniki na odpady medyczne żółte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34928480 Pojemniki i kosze na odpady i śmieci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8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8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90"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LOT-0029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29. Kubki jednorazowe, kieliszki, sznurek, folia aluminiowa, słomki, rękawice foliowe, opaski dla zmarłych</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Kubki jednorazowe, kieliszki, sznurek, folia aluminiowa, słomki, rękawice foliowe, opaski dla zmarłych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29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39222120 Kubki jednorazowe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39222100 Artykuły cateringowe jednorazowe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9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9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93"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30. Miotły, szczotki, stelaż do </w:t>
      </w:r>
      <w:proofErr w:type="spellStart"/>
      <w:r w:rsidRPr="00EB2935">
        <w:rPr>
          <w:rFonts w:ascii="Arial Narrow" w:hAnsi="Arial Narrow"/>
          <w:sz w:val="20"/>
          <w:szCs w:val="20"/>
        </w:rPr>
        <w:t>mopa</w:t>
      </w:r>
      <w:proofErr w:type="spellEnd"/>
      <w:r w:rsidRPr="00EB2935">
        <w:rPr>
          <w:rFonts w:ascii="Arial Narrow" w:hAnsi="Arial Narrow"/>
          <w:sz w:val="20"/>
          <w:szCs w:val="20"/>
        </w:rPr>
        <w:t>, ściągacze do wody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Miotły, szczotki, stelaż do </w:t>
      </w:r>
      <w:proofErr w:type="spellStart"/>
      <w:r w:rsidRPr="00EB2935">
        <w:rPr>
          <w:rFonts w:ascii="Arial Narrow" w:hAnsi="Arial Narrow"/>
          <w:sz w:val="20"/>
          <w:szCs w:val="20"/>
        </w:rPr>
        <w:t>mopa</w:t>
      </w:r>
      <w:proofErr w:type="spellEnd"/>
      <w:r w:rsidRPr="00EB2935">
        <w:rPr>
          <w:rFonts w:ascii="Arial Narrow" w:hAnsi="Arial Narrow"/>
          <w:sz w:val="20"/>
          <w:szCs w:val="20"/>
        </w:rPr>
        <w:t>, ściągacze do wody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39224300 Miotły i szczotki i inne artykuły do sprzątania w gospodarstwie domowym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9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9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96"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31. Dozowniki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Dozowniki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39831700 Automatyczne dozowniki mydła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9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9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99"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32. Artykuły do kuchni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Artykuły do kuchni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39222100 Artykuły cateringowe jednorazowe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0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0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02"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33. Fartuch, czepek kuchenny, zapaska mini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Fartuch, czepek kuchenny, zapaska mini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18113000 Odzież przemysłowa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Adres dokumentów zamówienia: </w:t>
      </w:r>
      <w:hyperlink r:id="rId10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0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05"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34. Arkusze HDPE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Arkusze HDPE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37823300 Papier pergaminowy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0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0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08"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35. Sorbent</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Sorbent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0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1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11"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36. Szybki test zanieczyszczenia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Szybki test zanieczyszczenia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38900000 Różne przyrządy do badań lub testowania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1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1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14"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37. Papier do pieczenia, torebki szare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Papier do pieczenia, torebki szare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37823300 Papier pergaminowy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1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1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17"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38. Odplamiacz/ odrdzewiacz</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Odplamiacz/ odrdzewiacz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39830000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1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1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Miejsce: Otwarcie ofert odbędzie się w siedzibie Zamawiającego, za pośrednictwem platformy </w:t>
      </w:r>
      <w:hyperlink r:id="rId120"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LOT-0039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39. Pady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Pady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39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39713420 Froterki do podłóg</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2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2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23"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40. Pady 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Pady 1 -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39713420 Froterki do podłóg</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2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2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26"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Część zamówienia: LOT-0041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41. Środki do samochodu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Środki do samochodu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39831500 Samochodowe środki czyszczące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2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Adres na potrzeby zgłoszenia: </w:t>
      </w:r>
      <w:hyperlink r:id="rId128"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29"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42. Sól drogowa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Sól drogowa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34927100 Sól drogowa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3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3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32"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43. Kwas szczawiowy, nadmanganian potasu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Kwas szczawiowy, nadmanganian potasu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24311410 Kwasy nieorganiczne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Dodatkowa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24314100 Nadmanganian potasu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3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34"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35"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44. Wiadro z pokrywą</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Wiadro z pokrywą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39224330 Wiadra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3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37"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38"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45. Wieszaki druciane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Opis: Wieszaki druciane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39136000 Wieszaki na odzież</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39"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40"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41"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Tytuł: 46. Ręczniki i papier </w:t>
      </w:r>
      <w:proofErr w:type="spellStart"/>
      <w:r w:rsidRPr="00EB2935">
        <w:rPr>
          <w:rFonts w:ascii="Arial Narrow" w:hAnsi="Arial Narrow"/>
          <w:sz w:val="20"/>
          <w:szCs w:val="20"/>
        </w:rPr>
        <w:t>Tork</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Opis: Ręczniki i papier </w:t>
      </w:r>
      <w:proofErr w:type="spellStart"/>
      <w:r w:rsidRPr="00EB2935">
        <w:rPr>
          <w:rFonts w:ascii="Arial Narrow" w:hAnsi="Arial Narrow"/>
          <w:sz w:val="20"/>
          <w:szCs w:val="20"/>
        </w:rPr>
        <w:t>Tork</w:t>
      </w:r>
      <w:proofErr w:type="spellEnd"/>
      <w:r w:rsidRPr="00EB2935">
        <w:rPr>
          <w:rFonts w:ascii="Arial Narrow" w:hAnsi="Arial Narrow"/>
          <w:sz w:val="20"/>
          <w:szCs w:val="20"/>
        </w:rPr>
        <w:t xml:space="preserve">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33763000 Ręczniki papierowe do rąk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42"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43"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44"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Część zamówienia: LOT-0047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Tytuł: 47. Etykiety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Etykiety - zgodnie z zapisami SWZ i formularzem cenowym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Wewnętrzny identyfikator: 47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Przeznaczenie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Charakter zamówienia: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Główna klasyfikacja (</w:t>
      </w:r>
      <w:proofErr w:type="spellStart"/>
      <w:r w:rsidRPr="00EB2935">
        <w:rPr>
          <w:rFonts w:ascii="Arial Narrow" w:hAnsi="Arial Narrow"/>
          <w:sz w:val="20"/>
          <w:szCs w:val="20"/>
        </w:rPr>
        <w:t>cpv</w:t>
      </w:r>
      <w:proofErr w:type="spellEnd"/>
      <w:r w:rsidRPr="00EB2935">
        <w:rPr>
          <w:rFonts w:ascii="Arial Narrow" w:hAnsi="Arial Narrow"/>
          <w:sz w:val="20"/>
          <w:szCs w:val="20"/>
        </w:rPr>
        <w:t>): 30199760 Etykiety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realizacji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Szacowany okres obowiązywania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Okres obowiązywania: 15 Miesiące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ogólne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Zastrzeżony udział: Udział nie jest zastrzeżony.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Należy podać imiona i nazwiska oraz kwalifikacje zawodowe członków personelu wyznaczonych do realizacji zamówienia: Niewymagane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Projekt zamówienia niefinansowany z funduszy UE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Zamówienie jest objęte zakresem Porozumienia w sprawie zamówień rządowych (GPA):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Przedmiotowe zamówienie jest odpowiednie również dla małych i średnich przedsiębiorstw (MŚP):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kwalifikacji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Źródła kryteriów wyboru: 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Kryteria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Opis: Najniższa cena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60,00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Najkrótszy termin dostawy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25,00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Jakość</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Nazwa: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Opis: Najdłuższy termin płatności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Kategoria kryterium udzielenia zamówienia waga: Waga (wartość procentowa, dokładna)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Kryterium udzielenia - Liczba: 15,00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Dokumenty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dokumenty zamówienia są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dokumentów zamówienia: </w:t>
      </w:r>
      <w:hyperlink r:id="rId145"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udzielenia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zgłoszenia: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Zgłoszenie elektroniczne: Wymagane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zgłoszenia: </w:t>
      </w:r>
      <w:hyperlink r:id="rId146"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można składać oferty lub wnioski o dopuszczenie do udziału: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Katalog elektroniczny: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Wymagane jest użycie zaawansowanego lub kwalifikowanego podpisu elektronicznego lub pieczęci elektronicznej (zgodnie z definicją w rozporządzeniu (UE) nr 910/2014)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Oferty wariantowe: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Oferenci mogą złożyć więcej niż jedną ofertę: Niedozwolone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Termin składania ofert: 05/05/2025 08:00:00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Termin, do którego oferta musi pozostać ważna: 90 Dni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na temat publicznego otwarcia: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Data otwarcia: 05/05/2025 08:30:00 (UTC+2) </w:t>
      </w:r>
      <w:proofErr w:type="spellStart"/>
      <w:r w:rsidRPr="00EB2935">
        <w:rPr>
          <w:rFonts w:ascii="Arial Narrow" w:hAnsi="Arial Narrow"/>
          <w:sz w:val="20"/>
          <w:szCs w:val="20"/>
        </w:rPr>
        <w:t>Eastern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Time, Central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Summer</w:t>
      </w:r>
      <w:proofErr w:type="spellEnd"/>
      <w:r w:rsidRPr="00EB2935">
        <w:rPr>
          <w:rFonts w:ascii="Arial Narrow" w:hAnsi="Arial Narrow"/>
          <w:sz w:val="20"/>
          <w:szCs w:val="20"/>
        </w:rPr>
        <w:t xml:space="preserve"> Time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Miejsce: Otwarcie ofert odbędzie się w siedzibie Zamawiającego, za pośrednictwem platformy </w:t>
      </w:r>
      <w:hyperlink r:id="rId147" w:history="1">
        <w:r w:rsidRPr="00EB2935">
          <w:rPr>
            <w:rStyle w:val="Hipercze"/>
            <w:rFonts w:ascii="Arial Narrow" w:hAnsi="Arial Narrow"/>
            <w:sz w:val="20"/>
            <w:szCs w:val="20"/>
          </w:rPr>
          <w:t>https://e-propublico.pl</w:t>
        </w:r>
      </w:hyperlink>
      <w:r w:rsidRPr="00EB2935">
        <w:rPr>
          <w:rFonts w:ascii="Arial Narrow" w:hAnsi="Arial Narrow"/>
          <w:sz w:val="20"/>
          <w:szCs w:val="20"/>
        </w:rPr>
        <w:t> na karcie Oferty/Załączniki, poprzez ich otwarcie, które jest jednoczesne z ich upublicznieniem</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Warunki zamówienia: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Wykonanie zamówienia musi odbywać się w ramach programów zatrudnienia chronionego: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Wymagana jest umowa o poufności: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Fakturowanie elektroniczne: Dozwolone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zlecenia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Stosowane będą płatności elektroniczne: tak</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Techniki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Umowa ramowa: Brak umowy ramowej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dynamicznym systemie zakupów: Brak dynamicznego systemu zakupów</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Aukcja elektroniczna: 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5.1.16.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Dalsze informacje, mediacja i odwołanie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terminach odwołania: Jak dla LOT-0001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Organizacja udzielająca dodatkowych informacji na temat postępowania o udzielenie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8. Organizacje</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8.1.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ORG-0001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Oficjalna nazwa: 10 Wojskowy Szpital Kliniczny z Polikliniką Samodzielny Publiczny Zakład Opieki Zdrowotnej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Numer rejestracyjny: 090538318</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Departament: Sekcja Zamówień Publicznych</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pocztowy: Powstańców Warszawy 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Miejscowość: Bydgoszcz</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Kod pocztowy: 85-681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Bydgosko-toruński (PL613)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Punkt kontaktowy: </w:t>
      </w:r>
      <w:hyperlink r:id="rId148" w:history="1">
        <w:r w:rsidRPr="00EB2935">
          <w:rPr>
            <w:rStyle w:val="Hipercze"/>
            <w:rFonts w:ascii="Arial Narrow" w:hAnsi="Arial Narrow"/>
            <w:sz w:val="20"/>
            <w:szCs w:val="20"/>
          </w:rPr>
          <w:t>www.10wsk.mil.pl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E-mail: </w:t>
      </w:r>
      <w:hyperlink r:id="rId149" w:history="1">
        <w:r w:rsidRPr="00EB2935">
          <w:rPr>
            <w:rStyle w:val="Hipercze"/>
            <w:rFonts w:ascii="Arial Narrow" w:hAnsi="Arial Narrow"/>
            <w:sz w:val="20"/>
            <w:szCs w:val="20"/>
          </w:rPr>
          <w:t>barbara.choroszynska@10wsk.mil.pl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Telefon: +48 261 417 449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strony internetowej: </w:t>
      </w:r>
      <w:hyperlink r:id="rId150" w:history="1">
        <w:r w:rsidRPr="00EB2935">
          <w:rPr>
            <w:rStyle w:val="Hipercze"/>
            <w:rFonts w:ascii="Arial Narrow" w:hAnsi="Arial Narrow"/>
            <w:sz w:val="20"/>
            <w:szCs w:val="20"/>
          </w:rPr>
          <w:t>www.10wsk.mil.pl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wymiany informacji (URL): </w:t>
      </w:r>
      <w:hyperlink r:id="rId151" w:history="1">
        <w:r w:rsidRPr="00EB2935">
          <w:rPr>
            <w:rStyle w:val="Hipercze"/>
            <w:rFonts w:ascii="Arial Narrow" w:hAnsi="Arial Narrow"/>
            <w:sz w:val="20"/>
            <w:szCs w:val="20"/>
          </w:rPr>
          <w:t>https://e-propublico.pl/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Role tej organizacji: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Nabywca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postępowania o udzielenie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Organizacja zapewniająca dostęp </w:t>
      </w:r>
      <w:proofErr w:type="spellStart"/>
      <w:r w:rsidRPr="00EB2935">
        <w:rPr>
          <w:rFonts w:ascii="Arial Narrow" w:hAnsi="Arial Narrow"/>
          <w:sz w:val="20"/>
          <w:szCs w:val="20"/>
        </w:rPr>
        <w:t>offline</w:t>
      </w:r>
      <w:proofErr w:type="spellEnd"/>
      <w:r w:rsidRPr="00EB2935">
        <w:rPr>
          <w:rFonts w:ascii="Arial Narrow" w:hAnsi="Arial Narrow"/>
          <w:sz w:val="20"/>
          <w:szCs w:val="20"/>
        </w:rPr>
        <w:t xml:space="preserve"> do dokumentów zamówienia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przyjmująca wnioski o dopuszczenie do udziału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rozpatrująca oferty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8.1.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ORG-0002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Oficjalna nazwa: KRAJOWA IZBA ODWOŁAWCZA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Numer rejestracyjny: 010828091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pocztowy: Postępu 17a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Miejscowość: Warszawa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Kod pocztowy: 02-676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Warszawski wschodni (PL912)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Punkt kontaktowy: </w:t>
      </w:r>
      <w:hyperlink r:id="rId152" w:history="1">
        <w:r w:rsidRPr="00EB2935">
          <w:rPr>
            <w:rStyle w:val="Hipercze"/>
            <w:rFonts w:ascii="Arial Narrow" w:hAnsi="Arial Narrow"/>
            <w:sz w:val="20"/>
            <w:szCs w:val="20"/>
          </w:rPr>
          <w:t>https://www.uzp.gov.pl/kio</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E-mail: </w:t>
      </w:r>
      <w:hyperlink r:id="rId153" w:history="1">
        <w:r w:rsidRPr="00EB2935">
          <w:rPr>
            <w:rStyle w:val="Hipercze"/>
            <w:rFonts w:ascii="Arial Narrow" w:hAnsi="Arial Narrow"/>
            <w:sz w:val="20"/>
            <w:szCs w:val="20"/>
          </w:rPr>
          <w:t>odwolania@uzp.gov.pl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Telefon: +48 224587809</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Faks: +48 224587800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strony internetowej: </w:t>
      </w:r>
      <w:hyperlink r:id="rId154" w:history="1">
        <w:r w:rsidRPr="00EB2935">
          <w:rPr>
            <w:rStyle w:val="Hipercze"/>
            <w:rFonts w:ascii="Arial Narrow" w:hAnsi="Arial Narrow"/>
            <w:sz w:val="20"/>
            <w:szCs w:val="20"/>
          </w:rPr>
          <w:t>https://www.gov.pl/web/uzp</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wymiany informacji (URL): </w:t>
      </w:r>
      <w:hyperlink r:id="rId155" w:history="1">
        <w:r w:rsidRPr="00EB2935">
          <w:rPr>
            <w:rStyle w:val="Hipercze"/>
            <w:rFonts w:ascii="Arial Narrow" w:hAnsi="Arial Narrow"/>
            <w:sz w:val="20"/>
            <w:szCs w:val="20"/>
          </w:rPr>
          <w:t>https://www.gov.pl/web/uzp</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Role tej organizacji: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odwoławczy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Organizacja udzielająca dodatkowych informacji na temat procedur odwoławczych</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8.1.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ORG-0003</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Oficjalna nazwa: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Numer rejestracyjny: 140264957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lastRenderedPageBreak/>
        <w:t>Adres pocztowy: ul. Krucza 36 / Wspólna 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Miejscowość: Warszawa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Kod pocztowy: 00-522</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Miasto Warszawa (PL911)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Polska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Punkt kontaktowy: Sąd Polubowny przy Prokuratorii Generalnej Rzeczypospolitej Polskiej</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E-mail: </w:t>
      </w:r>
      <w:hyperlink r:id="rId156" w:history="1">
        <w:r w:rsidRPr="00EB2935">
          <w:rPr>
            <w:rStyle w:val="Hipercze"/>
            <w:rFonts w:ascii="Arial Narrow" w:hAnsi="Arial Narrow"/>
            <w:sz w:val="20"/>
            <w:szCs w:val="20"/>
          </w:rPr>
          <w:t>sp@prokuratoria.gov.pl</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Telefon: +48 226958504</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strony internetowej: </w:t>
      </w:r>
      <w:hyperlink r:id="rId157" w:history="1">
        <w:r w:rsidRPr="00EB2935">
          <w:rPr>
            <w:rStyle w:val="Hipercze"/>
            <w:rFonts w:ascii="Arial Narrow" w:hAnsi="Arial Narrow"/>
            <w:sz w:val="20"/>
            <w:szCs w:val="20"/>
          </w:rPr>
          <w:t>https://www.gov.pl/web/sp-prokuratoria</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na potrzeby wymiany informacji (URL): </w:t>
      </w:r>
      <w:hyperlink r:id="rId158" w:history="1">
        <w:r w:rsidRPr="00EB2935">
          <w:rPr>
            <w:rStyle w:val="Hipercze"/>
            <w:rFonts w:ascii="Arial Narrow" w:hAnsi="Arial Narrow"/>
            <w:sz w:val="20"/>
            <w:szCs w:val="20"/>
          </w:rPr>
          <w:t>https://www.gov.pl/web/sp-prokuratoria</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Role tej organizacji: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Organ mediacyjny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8.1.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ORG-0000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Oficjalna nazwa: </w:t>
      </w:r>
      <w:proofErr w:type="spellStart"/>
      <w:r w:rsidRPr="00EB2935">
        <w:rPr>
          <w:rFonts w:ascii="Arial Narrow" w:hAnsi="Arial Narrow"/>
          <w:sz w:val="20"/>
          <w:szCs w:val="20"/>
        </w:rPr>
        <w:t>Publications</w:t>
      </w:r>
      <w:proofErr w:type="spellEnd"/>
      <w:r w:rsidRPr="00EB2935">
        <w:rPr>
          <w:rFonts w:ascii="Arial Narrow" w:hAnsi="Arial Narrow"/>
          <w:sz w:val="20"/>
          <w:szCs w:val="20"/>
        </w:rPr>
        <w:t xml:space="preserve"> Office of </w:t>
      </w:r>
      <w:proofErr w:type="spellStart"/>
      <w:r w:rsidRPr="00EB2935">
        <w:rPr>
          <w:rFonts w:ascii="Arial Narrow" w:hAnsi="Arial Narrow"/>
          <w:sz w:val="20"/>
          <w:szCs w:val="20"/>
        </w:rPr>
        <w:t>the</w:t>
      </w:r>
      <w:proofErr w:type="spellEnd"/>
      <w:r w:rsidRPr="00EB2935">
        <w:rPr>
          <w:rFonts w:ascii="Arial Narrow" w:hAnsi="Arial Narrow"/>
          <w:sz w:val="20"/>
          <w:szCs w:val="20"/>
        </w:rPr>
        <w:t xml:space="preserve"> </w:t>
      </w:r>
      <w:proofErr w:type="spellStart"/>
      <w:r w:rsidRPr="00EB2935">
        <w:rPr>
          <w:rFonts w:ascii="Arial Narrow" w:hAnsi="Arial Narrow"/>
          <w:sz w:val="20"/>
          <w:szCs w:val="20"/>
        </w:rPr>
        <w:t>European</w:t>
      </w:r>
      <w:proofErr w:type="spellEnd"/>
      <w:r w:rsidRPr="00EB2935">
        <w:rPr>
          <w:rFonts w:ascii="Arial Narrow" w:hAnsi="Arial Narrow"/>
          <w:sz w:val="20"/>
          <w:szCs w:val="20"/>
        </w:rPr>
        <w:t xml:space="preserve"> Union</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Numer rejestracyjny: PUBL</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Miejscowość: </w:t>
      </w:r>
      <w:proofErr w:type="spellStart"/>
      <w:r w:rsidRPr="00EB2935">
        <w:rPr>
          <w:rFonts w:ascii="Arial Narrow" w:hAnsi="Arial Narrow"/>
          <w:sz w:val="20"/>
          <w:szCs w:val="20"/>
        </w:rPr>
        <w:t>Luxembourg</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Kod pocztowy: 2417</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Podpodział krajowy (NUTS): </w:t>
      </w:r>
      <w:proofErr w:type="spellStart"/>
      <w:r w:rsidRPr="00EB2935">
        <w:rPr>
          <w:rFonts w:ascii="Arial Narrow" w:hAnsi="Arial Narrow"/>
          <w:sz w:val="20"/>
          <w:szCs w:val="20"/>
        </w:rPr>
        <w:t>Luxembourg</w:t>
      </w:r>
      <w:proofErr w:type="spellEnd"/>
      <w:r w:rsidRPr="00EB2935">
        <w:rPr>
          <w:rFonts w:ascii="Arial Narrow" w:hAnsi="Arial Narrow"/>
          <w:sz w:val="20"/>
          <w:szCs w:val="20"/>
        </w:rPr>
        <w:t> (LU000)</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Kraj: Luksemburg</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E-mail: </w:t>
      </w:r>
      <w:hyperlink r:id="rId159" w:history="1">
        <w:r w:rsidRPr="00EB2935">
          <w:rPr>
            <w:rStyle w:val="Hipercze"/>
            <w:rFonts w:ascii="Arial Narrow" w:hAnsi="Arial Narrow"/>
            <w:sz w:val="20"/>
            <w:szCs w:val="20"/>
          </w:rPr>
          <w:t>ted@publications.europa.eu</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Telefon: +352 29291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Adres strony internetowej: </w:t>
      </w:r>
      <w:hyperlink r:id="rId160" w:history="1">
        <w:r w:rsidRPr="00EB2935">
          <w:rPr>
            <w:rStyle w:val="Hipercze"/>
            <w:rFonts w:ascii="Arial Narrow" w:hAnsi="Arial Narrow"/>
            <w:sz w:val="20"/>
            <w:szCs w:val="20"/>
          </w:rPr>
          <w:t>https://op.europa.eu</w:t>
        </w:r>
      </w:hyperlink>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Role tej organizacji: </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TED </w:t>
      </w:r>
      <w:proofErr w:type="spellStart"/>
      <w:r w:rsidRPr="00EB2935">
        <w:rPr>
          <w:rFonts w:ascii="Arial Narrow" w:hAnsi="Arial Narrow"/>
          <w:sz w:val="20"/>
          <w:szCs w:val="20"/>
        </w:rPr>
        <w:t>eSender</w:t>
      </w:r>
      <w:proofErr w:type="spellEnd"/>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Informacje o ogłoszeniu</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Identyfikator/wersja ogłoszenia: 65d0bda3-b207-41e2-a302-19e8f244bc80  -  01</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Typ formularza: Procedura konkurencyjna</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Rodzaj ogłoszenia: Ogłoszenie o zamówieniu lub ogłoszenie o koncesji – tryb standardowy</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Podrodzaj ogłoszenia: 16</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Ogłoszenie – data wysłania: 04/04/2025 08:16:59 (UTC)</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Języki, w których przedmiotowe ogłoszenie jest oficjalnie dostępne: polski</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Numer publikacji ogłoszenia: 230933-2025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 xml:space="preserve">Numer wydania </w:t>
      </w:r>
      <w:proofErr w:type="spellStart"/>
      <w:r w:rsidRPr="00EB2935">
        <w:rPr>
          <w:rFonts w:ascii="Arial Narrow" w:hAnsi="Arial Narrow"/>
          <w:sz w:val="20"/>
          <w:szCs w:val="20"/>
        </w:rPr>
        <w:t>Dz.U</w:t>
      </w:r>
      <w:proofErr w:type="spellEnd"/>
      <w:r w:rsidRPr="00EB2935">
        <w:rPr>
          <w:rFonts w:ascii="Arial Narrow" w:hAnsi="Arial Narrow"/>
          <w:sz w:val="20"/>
          <w:szCs w:val="20"/>
        </w:rPr>
        <w:t>. S: 70/2025</w:t>
      </w:r>
    </w:p>
    <w:p w:rsidR="00CA461E" w:rsidRPr="00EB2935" w:rsidRDefault="00CA461E" w:rsidP="00EB2935">
      <w:pPr>
        <w:spacing w:after="0"/>
        <w:rPr>
          <w:rFonts w:ascii="Arial Narrow" w:hAnsi="Arial Narrow"/>
          <w:sz w:val="20"/>
          <w:szCs w:val="20"/>
        </w:rPr>
      </w:pPr>
      <w:r w:rsidRPr="00EB2935">
        <w:rPr>
          <w:rFonts w:ascii="Arial Narrow" w:hAnsi="Arial Narrow"/>
          <w:sz w:val="20"/>
          <w:szCs w:val="20"/>
        </w:rPr>
        <w:t>Data publikacji: 09/04/2025</w:t>
      </w:r>
    </w:p>
    <w:p w:rsidR="002B55EC" w:rsidRDefault="002B55EC"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2A47A3">
      <w:pPr>
        <w:spacing w:after="0"/>
        <w:ind w:left="7080"/>
        <w:rPr>
          <w:rFonts w:ascii="Arial Narrow" w:hAnsi="Arial Narrow"/>
          <w:sz w:val="20"/>
          <w:szCs w:val="20"/>
        </w:rPr>
      </w:pPr>
      <w:r w:rsidRPr="002A47A3">
        <w:rPr>
          <w:rFonts w:ascii="Arial Narrow" w:hAnsi="Arial Narrow"/>
          <w:i/>
          <w:sz w:val="20"/>
          <w:szCs w:val="20"/>
        </w:rPr>
        <w:t>ZAMWAIAJĄCY</w:t>
      </w: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Default="002A47A3" w:rsidP="00EB2935">
      <w:pPr>
        <w:spacing w:after="0"/>
        <w:rPr>
          <w:rFonts w:ascii="Arial Narrow" w:hAnsi="Arial Narrow"/>
          <w:sz w:val="20"/>
          <w:szCs w:val="20"/>
        </w:rPr>
      </w:pPr>
    </w:p>
    <w:p w:rsidR="002A47A3" w:rsidRPr="002A47A3" w:rsidRDefault="002A47A3" w:rsidP="002A47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2A47A3">
        <w:rPr>
          <w:rStyle w:val="Pogrubienie"/>
          <w:rFonts w:ascii="Arial Narrow" w:hAnsi="Arial Narrow" w:cs="Arial"/>
          <w:b w:val="0"/>
          <w:i/>
          <w:iCs/>
          <w:color w:val="1B1B1B"/>
          <w:sz w:val="18"/>
          <w:szCs w:val="18"/>
        </w:rPr>
        <w:t>Wykonano w 1 egz. na 43 ark.</w:t>
      </w:r>
    </w:p>
    <w:p w:rsidR="002A47A3" w:rsidRPr="002A47A3" w:rsidRDefault="002A47A3" w:rsidP="002A47A3">
      <w:pPr>
        <w:pStyle w:val="NormalnyWeb"/>
        <w:shd w:val="clear" w:color="auto" w:fill="FFFFFF"/>
        <w:spacing w:before="0" w:beforeAutospacing="0" w:after="0" w:afterAutospacing="0"/>
        <w:textAlignment w:val="baseline"/>
        <w:rPr>
          <w:szCs w:val="20"/>
        </w:rPr>
      </w:pPr>
      <w:r w:rsidRPr="002A47A3">
        <w:rPr>
          <w:rFonts w:ascii="Arial Narrow" w:hAnsi="Arial Narrow"/>
          <w:i/>
          <w:iCs/>
          <w:sz w:val="18"/>
          <w:szCs w:val="20"/>
        </w:rPr>
        <w:t xml:space="preserve">Egz. 1 – str. </w:t>
      </w:r>
      <w:proofErr w:type="spellStart"/>
      <w:r w:rsidRPr="002A47A3">
        <w:rPr>
          <w:rFonts w:ascii="Arial Narrow" w:hAnsi="Arial Narrow"/>
          <w:i/>
          <w:iCs/>
          <w:sz w:val="18"/>
          <w:szCs w:val="20"/>
        </w:rPr>
        <w:t>int</w:t>
      </w:r>
      <w:proofErr w:type="spellEnd"/>
      <w:r w:rsidRPr="002A47A3">
        <w:rPr>
          <w:rFonts w:ascii="Arial Narrow" w:hAnsi="Arial Narrow"/>
          <w:i/>
          <w:iCs/>
          <w:sz w:val="18"/>
          <w:szCs w:val="20"/>
        </w:rPr>
        <w:t xml:space="preserve">. 10wsk.mil.pl platforma e-propublico.pl; biuro przepustek, </w:t>
      </w:r>
      <w:proofErr w:type="spellStart"/>
      <w:r w:rsidRPr="002A47A3">
        <w:rPr>
          <w:rFonts w:ascii="Arial Narrow" w:hAnsi="Arial Narrow"/>
          <w:i/>
          <w:iCs/>
          <w:sz w:val="18"/>
          <w:szCs w:val="18"/>
        </w:rPr>
        <w:t>SZPubl</w:t>
      </w:r>
      <w:proofErr w:type="spellEnd"/>
      <w:r w:rsidRPr="002A47A3">
        <w:rPr>
          <w:rFonts w:ascii="Arial Narrow" w:hAnsi="Arial Narrow"/>
          <w:i/>
          <w:iCs/>
          <w:sz w:val="18"/>
          <w:szCs w:val="18"/>
        </w:rPr>
        <w:t>. T2612 B5</w:t>
      </w:r>
      <w:r w:rsidRPr="002A47A3">
        <w:rPr>
          <w:rFonts w:ascii="Arial Narrow" w:hAnsi="Arial Narrow"/>
          <w:i/>
          <w:iCs/>
          <w:sz w:val="18"/>
          <w:szCs w:val="20"/>
        </w:rPr>
        <w:t xml:space="preserve">  </w:t>
      </w:r>
    </w:p>
    <w:p w:rsidR="002A47A3" w:rsidRPr="002A47A3" w:rsidRDefault="002A47A3" w:rsidP="002A47A3">
      <w:pPr>
        <w:spacing w:after="0" w:line="240" w:lineRule="auto"/>
        <w:rPr>
          <w:rFonts w:ascii="Arial Narrow" w:hAnsi="Arial Narrow"/>
          <w:i/>
          <w:iCs/>
          <w:sz w:val="18"/>
          <w:szCs w:val="20"/>
        </w:rPr>
      </w:pPr>
      <w:r w:rsidRPr="002A47A3">
        <w:rPr>
          <w:rFonts w:ascii="Arial Narrow" w:hAnsi="Arial Narrow"/>
          <w:i/>
          <w:iCs/>
          <w:sz w:val="18"/>
          <w:szCs w:val="20"/>
        </w:rPr>
        <w:t xml:space="preserve">Wyk. Barbara </w:t>
      </w:r>
      <w:proofErr w:type="spellStart"/>
      <w:r w:rsidRPr="002A47A3">
        <w:rPr>
          <w:rFonts w:ascii="Arial Narrow" w:hAnsi="Arial Narrow"/>
          <w:i/>
          <w:iCs/>
          <w:sz w:val="18"/>
          <w:szCs w:val="20"/>
        </w:rPr>
        <w:t>Choroszyńska</w:t>
      </w:r>
      <w:proofErr w:type="spellEnd"/>
      <w:r w:rsidRPr="002A47A3">
        <w:rPr>
          <w:rFonts w:ascii="Arial Narrow" w:hAnsi="Arial Narrow"/>
          <w:i/>
          <w:iCs/>
          <w:sz w:val="18"/>
          <w:szCs w:val="20"/>
        </w:rPr>
        <w:t xml:space="preserve"> – tel. 261 417 449, e-mail: </w:t>
      </w:r>
      <w:hyperlink r:id="rId161" w:history="1">
        <w:r w:rsidRPr="002A47A3">
          <w:rPr>
            <w:rStyle w:val="Hipercze"/>
            <w:rFonts w:ascii="Arial Narrow" w:hAnsi="Arial Narrow"/>
            <w:i/>
            <w:iCs/>
            <w:sz w:val="18"/>
            <w:szCs w:val="20"/>
          </w:rPr>
          <w:t>barbara.choroszynska@10wsk.mil.pl</w:t>
        </w:r>
      </w:hyperlink>
    </w:p>
    <w:p w:rsidR="002A47A3" w:rsidRPr="002A47A3" w:rsidRDefault="002A47A3" w:rsidP="002A47A3">
      <w:pPr>
        <w:pStyle w:val="NormalnyWeb"/>
        <w:shd w:val="clear" w:color="auto" w:fill="FFFFFF"/>
        <w:spacing w:before="0" w:beforeAutospacing="0" w:after="0" w:afterAutospacing="0"/>
        <w:textAlignment w:val="baseline"/>
        <w:rPr>
          <w:rFonts w:ascii="Arial Narrow" w:hAnsi="Arial Narrow"/>
          <w:i/>
          <w:sz w:val="18"/>
        </w:rPr>
      </w:pPr>
      <w:r w:rsidRPr="002A47A3">
        <w:rPr>
          <w:rFonts w:ascii="Arial Narrow" w:hAnsi="Arial Narrow"/>
          <w:i/>
          <w:iCs/>
          <w:sz w:val="18"/>
          <w:szCs w:val="20"/>
        </w:rPr>
        <w:t xml:space="preserve">Data: </w:t>
      </w:r>
      <w:r w:rsidRPr="002A47A3">
        <w:rPr>
          <w:rFonts w:ascii="Arial Narrow" w:hAnsi="Arial Narrow"/>
          <w:i/>
          <w:sz w:val="18"/>
        </w:rPr>
        <w:t>9.04.2025 r.</w:t>
      </w:r>
    </w:p>
    <w:p w:rsidR="002A47A3" w:rsidRPr="002A47A3" w:rsidRDefault="002A47A3" w:rsidP="00EB2935">
      <w:pPr>
        <w:spacing w:after="0"/>
        <w:rPr>
          <w:rFonts w:ascii="Arial Narrow" w:hAnsi="Arial Narrow"/>
          <w:sz w:val="20"/>
          <w:szCs w:val="20"/>
        </w:rPr>
      </w:pPr>
    </w:p>
    <w:sectPr w:rsidR="002A47A3" w:rsidRPr="002A47A3" w:rsidSect="002B55EC">
      <w:headerReference w:type="default" r:id="rId16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E1A" w:rsidRDefault="006A2E1A" w:rsidP="00EB2935">
      <w:pPr>
        <w:spacing w:after="0" w:line="240" w:lineRule="auto"/>
      </w:pPr>
      <w:r>
        <w:separator/>
      </w:r>
    </w:p>
  </w:endnote>
  <w:endnote w:type="continuationSeparator" w:id="0">
    <w:p w:rsidR="006A2E1A" w:rsidRDefault="006A2E1A" w:rsidP="00EB29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E1A" w:rsidRDefault="006A2E1A" w:rsidP="00EB2935">
      <w:pPr>
        <w:spacing w:after="0" w:line="240" w:lineRule="auto"/>
      </w:pPr>
      <w:r>
        <w:separator/>
      </w:r>
    </w:p>
  </w:footnote>
  <w:footnote w:type="continuationSeparator" w:id="0">
    <w:p w:rsidR="006A2E1A" w:rsidRDefault="006A2E1A" w:rsidP="00EB29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935" w:rsidRPr="00EB2935" w:rsidRDefault="00EB2935">
    <w:pPr>
      <w:pStyle w:val="Nagwek"/>
      <w:rPr>
        <w:rFonts w:ascii="Arial Narrow" w:hAnsi="Arial Narrow"/>
        <w:b/>
      </w:rPr>
    </w:pPr>
    <w:r w:rsidRPr="00EB2935">
      <w:rPr>
        <w:rFonts w:ascii="Arial Narrow" w:hAnsi="Arial Narrow"/>
        <w:b/>
      </w:rPr>
      <w:t>Sprawa nr: 35/2025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CA461E"/>
    <w:rsid w:val="002A47A3"/>
    <w:rsid w:val="002B55EC"/>
    <w:rsid w:val="00656376"/>
    <w:rsid w:val="006A2E1A"/>
    <w:rsid w:val="007E25D9"/>
    <w:rsid w:val="009465E2"/>
    <w:rsid w:val="00CA461E"/>
    <w:rsid w:val="00EB29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5E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CA461E"/>
  </w:style>
  <w:style w:type="character" w:customStyle="1" w:styleId="label">
    <w:name w:val="label"/>
    <w:basedOn w:val="Domylnaczcionkaakapitu"/>
    <w:rsid w:val="00CA461E"/>
  </w:style>
  <w:style w:type="character" w:customStyle="1" w:styleId="data">
    <w:name w:val="data"/>
    <w:basedOn w:val="Domylnaczcionkaakapitu"/>
    <w:rsid w:val="00CA461E"/>
  </w:style>
  <w:style w:type="character" w:styleId="Hipercze">
    <w:name w:val="Hyperlink"/>
    <w:basedOn w:val="Domylnaczcionkaakapitu"/>
    <w:uiPriority w:val="99"/>
    <w:unhideWhenUsed/>
    <w:rsid w:val="00CA461E"/>
    <w:rPr>
      <w:color w:val="0000FF"/>
      <w:u w:val="single"/>
    </w:rPr>
  </w:style>
  <w:style w:type="character" w:styleId="UyteHipercze">
    <w:name w:val="FollowedHyperlink"/>
    <w:basedOn w:val="Domylnaczcionkaakapitu"/>
    <w:uiPriority w:val="99"/>
    <w:semiHidden/>
    <w:unhideWhenUsed/>
    <w:rsid w:val="00CA461E"/>
    <w:rPr>
      <w:color w:val="800080"/>
      <w:u w:val="single"/>
    </w:rPr>
  </w:style>
  <w:style w:type="character" w:customStyle="1" w:styleId="line">
    <w:name w:val="line"/>
    <w:basedOn w:val="Domylnaczcionkaakapitu"/>
    <w:rsid w:val="00CA461E"/>
  </w:style>
  <w:style w:type="paragraph" w:styleId="Nagwek">
    <w:name w:val="header"/>
    <w:basedOn w:val="Normalny"/>
    <w:link w:val="NagwekZnak"/>
    <w:uiPriority w:val="99"/>
    <w:semiHidden/>
    <w:unhideWhenUsed/>
    <w:rsid w:val="00EB293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B2935"/>
  </w:style>
  <w:style w:type="paragraph" w:styleId="Stopka">
    <w:name w:val="footer"/>
    <w:basedOn w:val="Normalny"/>
    <w:link w:val="StopkaZnak"/>
    <w:uiPriority w:val="99"/>
    <w:semiHidden/>
    <w:unhideWhenUsed/>
    <w:rsid w:val="00EB293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B2935"/>
  </w:style>
  <w:style w:type="paragraph" w:styleId="NormalnyWeb">
    <w:name w:val="Normal (Web)"/>
    <w:basedOn w:val="Normalny"/>
    <w:uiPriority w:val="99"/>
    <w:semiHidden/>
    <w:unhideWhenUsed/>
    <w:rsid w:val="002A47A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A47A3"/>
    <w:rPr>
      <w:b/>
      <w:bCs/>
    </w:rPr>
  </w:style>
</w:styles>
</file>

<file path=word/webSettings.xml><?xml version="1.0" encoding="utf-8"?>
<w:webSettings xmlns:r="http://schemas.openxmlformats.org/officeDocument/2006/relationships" xmlns:w="http://schemas.openxmlformats.org/wordprocessingml/2006/main">
  <w:divs>
    <w:div w:id="212616242">
      <w:bodyDiv w:val="1"/>
      <w:marLeft w:val="0"/>
      <w:marRight w:val="0"/>
      <w:marTop w:val="0"/>
      <w:marBottom w:val="0"/>
      <w:divBdr>
        <w:top w:val="none" w:sz="0" w:space="0" w:color="auto"/>
        <w:left w:val="none" w:sz="0" w:space="0" w:color="auto"/>
        <w:bottom w:val="none" w:sz="0" w:space="0" w:color="auto"/>
        <w:right w:val="none" w:sz="0" w:space="0" w:color="auto"/>
      </w:divBdr>
    </w:div>
    <w:div w:id="960258606">
      <w:bodyDiv w:val="1"/>
      <w:marLeft w:val="0"/>
      <w:marRight w:val="0"/>
      <w:marTop w:val="0"/>
      <w:marBottom w:val="0"/>
      <w:divBdr>
        <w:top w:val="none" w:sz="0" w:space="0" w:color="auto"/>
        <w:left w:val="none" w:sz="0" w:space="0" w:color="auto"/>
        <w:bottom w:val="none" w:sz="0" w:space="0" w:color="auto"/>
        <w:right w:val="none" w:sz="0" w:space="0" w:color="auto"/>
      </w:divBdr>
    </w:div>
    <w:div w:id="173954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117" Type="http://schemas.openxmlformats.org/officeDocument/2006/relationships/hyperlink" Target="https://e-propublico.pl/" TargetMode="Externa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s://e-propublico.pl/" TargetMode="External"/><Relationship Id="rId68" Type="http://schemas.openxmlformats.org/officeDocument/2006/relationships/hyperlink" Target="https://e-propublico.pl/" TargetMode="External"/><Relationship Id="rId84" Type="http://schemas.openxmlformats.org/officeDocument/2006/relationships/hyperlink" Target="https://e-propublico.pl/" TargetMode="External"/><Relationship Id="rId89" Type="http://schemas.openxmlformats.org/officeDocument/2006/relationships/hyperlink" Target="https://e-propublico.pl/" TargetMode="External"/><Relationship Id="rId112" Type="http://schemas.openxmlformats.org/officeDocument/2006/relationships/hyperlink" Target="https://e-propublico.pl/" TargetMode="External"/><Relationship Id="rId133" Type="http://schemas.openxmlformats.org/officeDocument/2006/relationships/hyperlink" Target="https://e-propublico.pl/" TargetMode="External"/><Relationship Id="rId138" Type="http://schemas.openxmlformats.org/officeDocument/2006/relationships/hyperlink" Target="https://e-propublico.pl/" TargetMode="External"/><Relationship Id="rId154" Type="http://schemas.openxmlformats.org/officeDocument/2006/relationships/hyperlink" Target="https://www.gov.pl/web/uzp" TargetMode="External"/><Relationship Id="rId159" Type="http://schemas.openxmlformats.org/officeDocument/2006/relationships/hyperlink" Target="mailto:ted@publications.europa.eu" TargetMode="External"/><Relationship Id="rId16" Type="http://schemas.openxmlformats.org/officeDocument/2006/relationships/hyperlink" Target="https://e-propublico.pl/" TargetMode="External"/><Relationship Id="rId107" Type="http://schemas.openxmlformats.org/officeDocument/2006/relationships/hyperlink" Target="https://e-propublico.pl/" TargetMode="External"/><Relationship Id="rId11"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s://e-propublico.pl/" TargetMode="External"/><Relationship Id="rId74" Type="http://schemas.openxmlformats.org/officeDocument/2006/relationships/hyperlink" Target="https://e-propublico.pl/" TargetMode="External"/><Relationship Id="rId79" Type="http://schemas.openxmlformats.org/officeDocument/2006/relationships/hyperlink" Target="https://e-propublico.pl/" TargetMode="External"/><Relationship Id="rId102" Type="http://schemas.openxmlformats.org/officeDocument/2006/relationships/hyperlink" Target="https://e-propublico.pl/" TargetMode="External"/><Relationship Id="rId123" Type="http://schemas.openxmlformats.org/officeDocument/2006/relationships/hyperlink" Target="https://e-propublico.pl/" TargetMode="External"/><Relationship Id="rId128" Type="http://schemas.openxmlformats.org/officeDocument/2006/relationships/hyperlink" Target="https://e-propublico.pl/" TargetMode="External"/><Relationship Id="rId144" Type="http://schemas.openxmlformats.org/officeDocument/2006/relationships/hyperlink" Target="https://e-propublico.pl/" TargetMode="External"/><Relationship Id="rId149" Type="http://schemas.openxmlformats.org/officeDocument/2006/relationships/hyperlink" Target="mailto:barbara.choroszynska@10wsk.mil.pl" TargetMode="External"/><Relationship Id="rId5" Type="http://schemas.openxmlformats.org/officeDocument/2006/relationships/endnotes" Target="endnotes.xml"/><Relationship Id="rId90" Type="http://schemas.openxmlformats.org/officeDocument/2006/relationships/hyperlink" Target="https://e-propublico.pl/" TargetMode="External"/><Relationship Id="rId95" Type="http://schemas.openxmlformats.org/officeDocument/2006/relationships/hyperlink" Target="https://e-propublico.pl/" TargetMode="External"/><Relationship Id="rId160" Type="http://schemas.openxmlformats.org/officeDocument/2006/relationships/hyperlink" Target="https://op.europa.eu/" TargetMode="External"/><Relationship Id="rId22" Type="http://schemas.openxmlformats.org/officeDocument/2006/relationships/hyperlink" Target="https://e-propublico.pl/" TargetMode="External"/><Relationship Id="rId27"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s://e-propublico.pl/" TargetMode="External"/><Relationship Id="rId64" Type="http://schemas.openxmlformats.org/officeDocument/2006/relationships/hyperlink" Target="https://e-propublico.pl/" TargetMode="External"/><Relationship Id="rId69" Type="http://schemas.openxmlformats.org/officeDocument/2006/relationships/hyperlink" Target="https://e-propublico.pl/" TargetMode="External"/><Relationship Id="rId113" Type="http://schemas.openxmlformats.org/officeDocument/2006/relationships/hyperlink" Target="https://e-propublico.pl/" TargetMode="External"/><Relationship Id="rId118" Type="http://schemas.openxmlformats.org/officeDocument/2006/relationships/hyperlink" Target="https://e-propublico.pl/" TargetMode="External"/><Relationship Id="rId134" Type="http://schemas.openxmlformats.org/officeDocument/2006/relationships/hyperlink" Target="https://e-propublico.pl/" TargetMode="External"/><Relationship Id="rId139" Type="http://schemas.openxmlformats.org/officeDocument/2006/relationships/hyperlink" Target="https://e-propublico.pl/" TargetMode="External"/><Relationship Id="rId80" Type="http://schemas.openxmlformats.org/officeDocument/2006/relationships/hyperlink" Target="https://e-propublico.pl/" TargetMode="External"/><Relationship Id="rId85" Type="http://schemas.openxmlformats.org/officeDocument/2006/relationships/hyperlink" Target="https://e-propublico.pl/" TargetMode="External"/><Relationship Id="rId150" Type="http://schemas.openxmlformats.org/officeDocument/2006/relationships/hyperlink" Target="http://www.10wsk.mil.pl/" TargetMode="External"/><Relationship Id="rId155" Type="http://schemas.openxmlformats.org/officeDocument/2006/relationships/hyperlink" Target="https://www.gov.pl/web/uzp"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59" Type="http://schemas.openxmlformats.org/officeDocument/2006/relationships/hyperlink" Target="https://e-propublico.pl/" TargetMode="External"/><Relationship Id="rId103" Type="http://schemas.openxmlformats.org/officeDocument/2006/relationships/hyperlink" Target="https://e-propublico.pl/" TargetMode="External"/><Relationship Id="rId108" Type="http://schemas.openxmlformats.org/officeDocument/2006/relationships/hyperlink" Target="https://e-propublico.pl/" TargetMode="External"/><Relationship Id="rId124" Type="http://schemas.openxmlformats.org/officeDocument/2006/relationships/hyperlink" Target="https://e-propublico.pl/" TargetMode="External"/><Relationship Id="rId129" Type="http://schemas.openxmlformats.org/officeDocument/2006/relationships/hyperlink" Target="https://e-propublico.pl/" TargetMode="External"/><Relationship Id="rId54" Type="http://schemas.openxmlformats.org/officeDocument/2006/relationships/hyperlink" Target="https://e-propublico.pl/" TargetMode="External"/><Relationship Id="rId70" Type="http://schemas.openxmlformats.org/officeDocument/2006/relationships/hyperlink" Target="https://e-propublico.pl/" TargetMode="External"/><Relationship Id="rId75" Type="http://schemas.openxmlformats.org/officeDocument/2006/relationships/hyperlink" Target="https://e-propublico.pl/" TargetMode="External"/><Relationship Id="rId91" Type="http://schemas.openxmlformats.org/officeDocument/2006/relationships/hyperlink" Target="https://e-propublico.pl/" TargetMode="External"/><Relationship Id="rId96" Type="http://schemas.openxmlformats.org/officeDocument/2006/relationships/hyperlink" Target="https://e-propublico.pl/" TargetMode="External"/><Relationship Id="rId140" Type="http://schemas.openxmlformats.org/officeDocument/2006/relationships/hyperlink" Target="https://e-propublico.pl/" TargetMode="External"/><Relationship Id="rId145" Type="http://schemas.openxmlformats.org/officeDocument/2006/relationships/hyperlink" Target="https://e-propublico.pl/" TargetMode="External"/><Relationship Id="rId161"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s://e-propublico.pl/" TargetMode="External"/><Relationship Id="rId49" Type="http://schemas.openxmlformats.org/officeDocument/2006/relationships/hyperlink" Target="https://e-propublico.pl/" TargetMode="External"/><Relationship Id="rId57" Type="http://schemas.openxmlformats.org/officeDocument/2006/relationships/hyperlink" Target="https://e-propublico.pl/" TargetMode="External"/><Relationship Id="rId106" Type="http://schemas.openxmlformats.org/officeDocument/2006/relationships/hyperlink" Target="https://e-propublico.pl/" TargetMode="External"/><Relationship Id="rId114" Type="http://schemas.openxmlformats.org/officeDocument/2006/relationships/hyperlink" Target="https://e-propublico.pl/" TargetMode="External"/><Relationship Id="rId119" Type="http://schemas.openxmlformats.org/officeDocument/2006/relationships/hyperlink" Target="https://e-propublico.pl/" TargetMode="External"/><Relationship Id="rId127" Type="http://schemas.openxmlformats.org/officeDocument/2006/relationships/hyperlink" Target="https://e-propublico.pl/" TargetMode="Externa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https://e-propublico.pl/" TargetMode="External"/><Relationship Id="rId65" Type="http://schemas.openxmlformats.org/officeDocument/2006/relationships/hyperlink" Target="https://e-propublico.pl/" TargetMode="External"/><Relationship Id="rId73" Type="http://schemas.openxmlformats.org/officeDocument/2006/relationships/hyperlink" Target="https://e-propublico.pl/" TargetMode="External"/><Relationship Id="rId78" Type="http://schemas.openxmlformats.org/officeDocument/2006/relationships/hyperlink" Target="https://e-propublico.pl/" TargetMode="External"/><Relationship Id="rId81" Type="http://schemas.openxmlformats.org/officeDocument/2006/relationships/hyperlink" Target="https://e-propublico.pl/" TargetMode="External"/><Relationship Id="rId86" Type="http://schemas.openxmlformats.org/officeDocument/2006/relationships/hyperlink" Target="https://e-propublico.pl/" TargetMode="External"/><Relationship Id="rId94" Type="http://schemas.openxmlformats.org/officeDocument/2006/relationships/hyperlink" Target="https://e-propublico.pl/" TargetMode="External"/><Relationship Id="rId99" Type="http://schemas.openxmlformats.org/officeDocument/2006/relationships/hyperlink" Target="https://e-propublico.pl/" TargetMode="External"/><Relationship Id="rId101" Type="http://schemas.openxmlformats.org/officeDocument/2006/relationships/hyperlink" Target="https://e-propublico.pl/" TargetMode="External"/><Relationship Id="rId122" Type="http://schemas.openxmlformats.org/officeDocument/2006/relationships/hyperlink" Target="https://e-propublico.pl/" TargetMode="External"/><Relationship Id="rId130" Type="http://schemas.openxmlformats.org/officeDocument/2006/relationships/hyperlink" Target="https://e-propublico.pl/" TargetMode="External"/><Relationship Id="rId135" Type="http://schemas.openxmlformats.org/officeDocument/2006/relationships/hyperlink" Target="https://e-propublico.pl/" TargetMode="External"/><Relationship Id="rId143" Type="http://schemas.openxmlformats.org/officeDocument/2006/relationships/hyperlink" Target="https://e-propublico.pl/" TargetMode="External"/><Relationship Id="rId148" Type="http://schemas.openxmlformats.org/officeDocument/2006/relationships/hyperlink" Target="http://www.10wsk.mil.pl/" TargetMode="External"/><Relationship Id="rId151" Type="http://schemas.openxmlformats.org/officeDocument/2006/relationships/hyperlink" Target="https://e-propublico.pl/" TargetMode="External"/><Relationship Id="rId156" Type="http://schemas.openxmlformats.org/officeDocument/2006/relationships/hyperlink" Target="mailto:sp@prokuratoria.gov.pl" TargetMode="External"/><Relationship Id="rId16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109" Type="http://schemas.openxmlformats.org/officeDocument/2006/relationships/hyperlink" Target="https://e-propublico.pl/" TargetMode="External"/><Relationship Id="rId34"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76" Type="http://schemas.openxmlformats.org/officeDocument/2006/relationships/hyperlink" Target="https://e-propublico.pl/" TargetMode="External"/><Relationship Id="rId97" Type="http://schemas.openxmlformats.org/officeDocument/2006/relationships/hyperlink" Target="https://e-propublico.pl/" TargetMode="External"/><Relationship Id="rId104" Type="http://schemas.openxmlformats.org/officeDocument/2006/relationships/hyperlink" Target="https://e-propublico.pl/" TargetMode="External"/><Relationship Id="rId120" Type="http://schemas.openxmlformats.org/officeDocument/2006/relationships/hyperlink" Target="https://e-propublico.pl/" TargetMode="External"/><Relationship Id="rId125" Type="http://schemas.openxmlformats.org/officeDocument/2006/relationships/hyperlink" Target="https://e-propublico.pl/" TargetMode="External"/><Relationship Id="rId141" Type="http://schemas.openxmlformats.org/officeDocument/2006/relationships/hyperlink" Target="https://e-propublico.pl/" TargetMode="External"/><Relationship Id="rId146" Type="http://schemas.openxmlformats.org/officeDocument/2006/relationships/hyperlink" Target="https://e-propublico.pl/" TargetMode="External"/><Relationship Id="rId7" Type="http://schemas.openxmlformats.org/officeDocument/2006/relationships/hyperlink" Target="https://e-propublico.pl/" TargetMode="External"/><Relationship Id="rId71" Type="http://schemas.openxmlformats.org/officeDocument/2006/relationships/hyperlink" Target="https://e-propublico.pl/" TargetMode="External"/><Relationship Id="rId92" Type="http://schemas.openxmlformats.org/officeDocument/2006/relationships/hyperlink" Target="https://e-propublico.pl/" TargetMode="External"/><Relationship Id="rId162"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hyperlink" Target="https://e-propublico.pl/" TargetMode="External"/><Relationship Id="rId24"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s://e-propublico.pl/" TargetMode="External"/><Relationship Id="rId66" Type="http://schemas.openxmlformats.org/officeDocument/2006/relationships/hyperlink" Target="https://e-propublico.pl/" TargetMode="External"/><Relationship Id="rId87" Type="http://schemas.openxmlformats.org/officeDocument/2006/relationships/hyperlink" Target="https://e-propublico.pl/" TargetMode="External"/><Relationship Id="rId110" Type="http://schemas.openxmlformats.org/officeDocument/2006/relationships/hyperlink" Target="https://e-propublico.pl/" TargetMode="External"/><Relationship Id="rId115" Type="http://schemas.openxmlformats.org/officeDocument/2006/relationships/hyperlink" Target="https://e-propublico.pl/" TargetMode="External"/><Relationship Id="rId131" Type="http://schemas.openxmlformats.org/officeDocument/2006/relationships/hyperlink" Target="https://e-propublico.pl/" TargetMode="External"/><Relationship Id="rId136" Type="http://schemas.openxmlformats.org/officeDocument/2006/relationships/hyperlink" Target="https://e-propublico.pl/" TargetMode="External"/><Relationship Id="rId157" Type="http://schemas.openxmlformats.org/officeDocument/2006/relationships/hyperlink" Target="https://www.gov.pl/web/sp-prokuratoria" TargetMode="External"/><Relationship Id="rId61" Type="http://schemas.openxmlformats.org/officeDocument/2006/relationships/hyperlink" Target="https://e-propublico.pl/" TargetMode="External"/><Relationship Id="rId82" Type="http://schemas.openxmlformats.org/officeDocument/2006/relationships/hyperlink" Target="https://e-propublico.pl/" TargetMode="External"/><Relationship Id="rId152" Type="http://schemas.openxmlformats.org/officeDocument/2006/relationships/hyperlink" Target="https://www.uzp.gov.pl/kio"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56" Type="http://schemas.openxmlformats.org/officeDocument/2006/relationships/hyperlink" Target="https://e-propublico.pl/" TargetMode="External"/><Relationship Id="rId77" Type="http://schemas.openxmlformats.org/officeDocument/2006/relationships/hyperlink" Target="https://e-propublico.pl/" TargetMode="External"/><Relationship Id="rId100" Type="http://schemas.openxmlformats.org/officeDocument/2006/relationships/hyperlink" Target="https://e-propublico.pl/" TargetMode="External"/><Relationship Id="rId105" Type="http://schemas.openxmlformats.org/officeDocument/2006/relationships/hyperlink" Target="https://e-propublico.pl/" TargetMode="External"/><Relationship Id="rId126" Type="http://schemas.openxmlformats.org/officeDocument/2006/relationships/hyperlink" Target="https://e-propublico.pl/" TargetMode="External"/><Relationship Id="rId147" Type="http://schemas.openxmlformats.org/officeDocument/2006/relationships/hyperlink" Target="https://e-propublico.pl/"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yperlink" Target="https://e-propublico.pl/" TargetMode="External"/><Relationship Id="rId93" Type="http://schemas.openxmlformats.org/officeDocument/2006/relationships/hyperlink" Target="https://e-propublico.pl/" TargetMode="External"/><Relationship Id="rId98" Type="http://schemas.openxmlformats.org/officeDocument/2006/relationships/hyperlink" Target="https://e-propublico.pl/" TargetMode="External"/><Relationship Id="rId121" Type="http://schemas.openxmlformats.org/officeDocument/2006/relationships/hyperlink" Target="https://e-propublico.pl/" TargetMode="External"/><Relationship Id="rId142" Type="http://schemas.openxmlformats.org/officeDocument/2006/relationships/hyperlink" Target="https://e-propublico.pl/" TargetMode="External"/><Relationship Id="rId163"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hyperlink" Target="https://e-propublico.pl/" TargetMode="External"/><Relationship Id="rId46" Type="http://schemas.openxmlformats.org/officeDocument/2006/relationships/hyperlink" Target="https://e-propublico.pl/" TargetMode="External"/><Relationship Id="rId67" Type="http://schemas.openxmlformats.org/officeDocument/2006/relationships/hyperlink" Target="https://e-propublico.pl/" TargetMode="External"/><Relationship Id="rId116" Type="http://schemas.openxmlformats.org/officeDocument/2006/relationships/hyperlink" Target="https://e-propublico.pl/" TargetMode="External"/><Relationship Id="rId137" Type="http://schemas.openxmlformats.org/officeDocument/2006/relationships/hyperlink" Target="https://e-propublico.pl/" TargetMode="External"/><Relationship Id="rId158" Type="http://schemas.openxmlformats.org/officeDocument/2006/relationships/hyperlink" Target="https://www.gov.pl/web/sp-prokuratoria"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62" Type="http://schemas.openxmlformats.org/officeDocument/2006/relationships/hyperlink" Target="https://e-propublico.pl/" TargetMode="External"/><Relationship Id="rId83" Type="http://schemas.openxmlformats.org/officeDocument/2006/relationships/hyperlink" Target="https://e-propublico.pl/" TargetMode="External"/><Relationship Id="rId88" Type="http://schemas.openxmlformats.org/officeDocument/2006/relationships/hyperlink" Target="https://e-propublico.pl/" TargetMode="External"/><Relationship Id="rId111" Type="http://schemas.openxmlformats.org/officeDocument/2006/relationships/hyperlink" Target="https://e-propublico.pl/" TargetMode="External"/><Relationship Id="rId132" Type="http://schemas.openxmlformats.org/officeDocument/2006/relationships/hyperlink" Target="https://e-propublico.pl/" TargetMode="External"/><Relationship Id="rId153" Type="http://schemas.openxmlformats.org/officeDocument/2006/relationships/hyperlink" Target="mailto:odwolania@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86</Pages>
  <Words>30380</Words>
  <Characters>182286</Characters>
  <Application>Microsoft Office Word</Application>
  <DocSecurity>0</DocSecurity>
  <Lines>1519</Lines>
  <Paragraphs>424</Paragraphs>
  <ScaleCrop>false</ScaleCrop>
  <Company/>
  <LinksUpToDate>false</LinksUpToDate>
  <CharactersWithSpaces>212242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2025-04-09T09:52:00Z</cp:lastPrinted>
  <dcterms:created xsi:type="dcterms:W3CDTF">2025-04-09T07:13:00Z</dcterms:created>
  <dcterms:modified xsi:type="dcterms:W3CDTF">2025-04-09T09:52:00Z</dcterms:modified>
</cp:coreProperties>
</file>