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CBC8E" w14:textId="04D2B91C" w:rsidR="00350BEB" w:rsidRPr="002E17C4" w:rsidRDefault="002E17C4" w:rsidP="002E17C4">
      <w:pPr>
        <w:jc w:val="right"/>
        <w:rPr>
          <w:rFonts w:ascii="Arial" w:hAnsi="Arial" w:cs="Arial"/>
        </w:rPr>
      </w:pPr>
      <w:r w:rsidRPr="002E17C4">
        <w:rPr>
          <w:rFonts w:ascii="Arial" w:hAnsi="Arial" w:cs="Arial"/>
        </w:rPr>
        <w:t>Załącznik nr A.1 do SWZ</w:t>
      </w:r>
    </w:p>
    <w:p w14:paraId="23141F12" w14:textId="3B3D2D16" w:rsidR="002E17C4" w:rsidRPr="00C36382" w:rsidRDefault="002E17C4" w:rsidP="002E17C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36382">
        <w:rPr>
          <w:rFonts w:ascii="Arial" w:hAnsi="Arial" w:cs="Arial"/>
          <w:b/>
          <w:bCs/>
          <w:sz w:val="22"/>
          <w:szCs w:val="22"/>
        </w:rPr>
        <w:t>FORMULARZ PARAMETRÓW</w:t>
      </w:r>
    </w:p>
    <w:p w14:paraId="34F78174" w14:textId="4ACCBB3B" w:rsidR="002E17C4" w:rsidRPr="00C36382" w:rsidRDefault="002E17C4" w:rsidP="002E17C4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C36382">
        <w:rPr>
          <w:rFonts w:ascii="Arial" w:hAnsi="Arial" w:cs="Arial"/>
          <w:b/>
          <w:bCs/>
          <w:sz w:val="22"/>
          <w:szCs w:val="22"/>
        </w:rPr>
        <w:t>Część 3</w:t>
      </w:r>
      <w:r w:rsidR="00C36382">
        <w:rPr>
          <w:rFonts w:ascii="Arial" w:hAnsi="Arial" w:cs="Arial"/>
          <w:b/>
          <w:bCs/>
          <w:sz w:val="22"/>
          <w:szCs w:val="22"/>
        </w:rPr>
        <w:t xml:space="preserve"> -</w:t>
      </w:r>
      <w:r w:rsidR="00C36382" w:rsidRPr="00C36382">
        <w:rPr>
          <w:rFonts w:ascii="Arial" w:hAnsi="Arial" w:cs="Arial"/>
          <w:b/>
          <w:bCs/>
          <w:sz w:val="22"/>
          <w:szCs w:val="22"/>
        </w:rPr>
        <w:t xml:space="preserve"> </w:t>
      </w:r>
      <w:r w:rsidR="00C36382" w:rsidRPr="00C36382">
        <w:rPr>
          <w:rFonts w:ascii="Arial" w:hAnsi="Arial" w:cs="Arial"/>
          <w:b/>
          <w:bCs/>
          <w:sz w:val="22"/>
          <w:szCs w:val="22"/>
        </w:rPr>
        <w:t>Sprzedaż z dostawą stołu do wizualizacji anatomicznych wraz z licencjami oprogramowania</w:t>
      </w:r>
    </w:p>
    <w:p w14:paraId="17836732" w14:textId="77777777" w:rsidR="002E17C4" w:rsidRPr="002E17C4" w:rsidRDefault="002E17C4" w:rsidP="002E17C4">
      <w:pPr>
        <w:jc w:val="center"/>
        <w:rPr>
          <w:rFonts w:ascii="Arial" w:hAnsi="Arial" w:cs="Arial"/>
        </w:rPr>
      </w:pPr>
    </w:p>
    <w:tbl>
      <w:tblPr>
        <w:tblW w:w="14459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6663"/>
        <w:gridCol w:w="1417"/>
        <w:gridCol w:w="5812"/>
      </w:tblGrid>
      <w:tr w:rsidR="006003C1" w:rsidRPr="002E17C4" w14:paraId="0F0F1BD2" w14:textId="77777777" w:rsidTr="00821529">
        <w:trPr>
          <w:trHeight w:val="20"/>
        </w:trPr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DBA40" w14:textId="67A083EC" w:rsidR="006003C1" w:rsidRPr="002E17C4" w:rsidRDefault="007B7950">
            <w:pPr>
              <w:pStyle w:val="Akapitzlist"/>
              <w:widowControl w:val="0"/>
              <w:numPr>
                <w:ilvl w:val="0"/>
                <w:numId w:val="28"/>
              </w:numPr>
              <w:autoSpaceDE w:val="0"/>
              <w:rPr>
                <w:rFonts w:ascii="Arial" w:hAnsi="Arial" w:cs="Arial"/>
                <w:b/>
                <w:sz w:val="20"/>
                <w:szCs w:val="20"/>
              </w:rPr>
            </w:pPr>
            <w:r w:rsidRPr="002E17C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523A7" w:rsidRPr="002E17C4">
              <w:rPr>
                <w:rFonts w:ascii="Arial" w:eastAsia="Tahoma" w:hAnsi="Arial" w:cs="Arial"/>
                <w:b/>
                <w:sz w:val="20"/>
                <w:szCs w:val="20"/>
              </w:rPr>
              <w:t>Stół do wizualizacji anatomicznych</w:t>
            </w:r>
            <w:r w:rsidRPr="002E17C4">
              <w:rPr>
                <w:rFonts w:ascii="Arial" w:eastAsia="Tahoma" w:hAnsi="Arial" w:cs="Arial"/>
                <w:b/>
                <w:sz w:val="20"/>
                <w:szCs w:val="20"/>
              </w:rPr>
              <w:t xml:space="preserve"> – 1szt. </w:t>
            </w:r>
          </w:p>
        </w:tc>
      </w:tr>
      <w:tr w:rsidR="006003C1" w:rsidRPr="002E17C4" w14:paraId="39A2CCB4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D79AA3" w14:textId="3F2F2CE8" w:rsidR="006003C1" w:rsidRPr="002E17C4" w:rsidRDefault="006003C1" w:rsidP="006003C1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2E17C4">
              <w:rPr>
                <w:rFonts w:ascii="Arial" w:hAnsi="Arial" w:cs="Arial"/>
              </w:rPr>
              <w:t>Producent: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4852F1" w14:textId="77777777" w:rsidR="006003C1" w:rsidRPr="002E17C4" w:rsidRDefault="006003C1" w:rsidP="00F66A61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003C1" w:rsidRPr="002E17C4" w14:paraId="3A5BBE4B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A8255" w14:textId="37301057" w:rsidR="006003C1" w:rsidRPr="002E17C4" w:rsidRDefault="006003C1" w:rsidP="006003C1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2E17C4">
              <w:rPr>
                <w:rFonts w:ascii="Arial" w:hAnsi="Arial" w:cs="Arial"/>
              </w:rPr>
              <w:t>Nazwa i typ: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224FCA" w14:textId="77777777" w:rsidR="006003C1" w:rsidRPr="002E17C4" w:rsidRDefault="006003C1" w:rsidP="00F66A61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6003C1" w:rsidRPr="002E17C4" w14:paraId="39A3B156" w14:textId="77777777" w:rsidTr="00DC14E6">
        <w:trPr>
          <w:trHeight w:val="20"/>
        </w:trPr>
        <w:tc>
          <w:tcPr>
            <w:tcW w:w="7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C4AAE" w14:textId="396272EF" w:rsidR="006003C1" w:rsidRPr="002E17C4" w:rsidRDefault="006003C1" w:rsidP="006003C1">
            <w:pPr>
              <w:widowControl w:val="0"/>
              <w:autoSpaceDE w:val="0"/>
              <w:rPr>
                <w:rFonts w:ascii="Arial" w:hAnsi="Arial" w:cs="Arial"/>
                <w:b/>
                <w:bCs/>
              </w:rPr>
            </w:pPr>
            <w:r w:rsidRPr="002E17C4">
              <w:rPr>
                <w:rFonts w:ascii="Arial" w:hAnsi="Arial" w:cs="Arial"/>
              </w:rPr>
              <w:t>Rok produkcji:</w:t>
            </w:r>
          </w:p>
        </w:tc>
        <w:tc>
          <w:tcPr>
            <w:tcW w:w="72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78FD8C" w14:textId="77777777" w:rsidR="006003C1" w:rsidRPr="002E17C4" w:rsidRDefault="006003C1" w:rsidP="00F66A61">
            <w:pPr>
              <w:widowControl w:val="0"/>
              <w:autoSpaceDE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821529" w:rsidRPr="002E17C4" w14:paraId="01D787B1" w14:textId="77777777" w:rsidTr="00DC14E6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8F48A4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>Lp.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2B064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>Wymagane parametry techniczne i funkcjonalne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95CCFC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>Wymagania graniczne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5C586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>Odpowiedź „TAK” lub wymagana informacja (wg kolumny „wymagania graniczne”)</w:t>
            </w:r>
          </w:p>
        </w:tc>
      </w:tr>
      <w:tr w:rsidR="00821529" w:rsidRPr="002E17C4" w14:paraId="56E42871" w14:textId="77777777" w:rsidTr="00DC14E6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D34E4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>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2F363" w14:textId="77777777" w:rsidR="00821529" w:rsidRPr="002E17C4" w:rsidRDefault="00821529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>Wymagania ogólne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1FDE4D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A018CC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21529" w:rsidRPr="002E17C4" w14:paraId="4EF2DF13" w14:textId="77777777" w:rsidTr="00DC14E6">
        <w:trPr>
          <w:trHeight w:val="2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6C043F" w14:textId="77777777" w:rsidR="00821529" w:rsidRPr="002E17C4" w:rsidRDefault="00821529" w:rsidP="00053F65">
            <w:pPr>
              <w:widowControl w:val="0"/>
              <w:numPr>
                <w:ilvl w:val="0"/>
                <w:numId w:val="2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EBA4CD" w14:textId="13E4CFE6" w:rsidR="00821529" w:rsidRPr="002E17C4" w:rsidRDefault="00821529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Rok produkcji- nie wcześniej niż 202</w:t>
            </w:r>
            <w:r w:rsidR="00210BD4" w:rsidRPr="002E17C4">
              <w:rPr>
                <w:rFonts w:ascii="Arial" w:hAnsi="Arial" w:cs="Arial"/>
              </w:rPr>
              <w:t>5</w:t>
            </w:r>
            <w:r w:rsidRPr="002E17C4">
              <w:rPr>
                <w:rFonts w:ascii="Arial" w:hAnsi="Arial" w:cs="Arial"/>
              </w:rPr>
              <w:t xml:space="preserve"> 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1E23FD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5780BF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</w:p>
        </w:tc>
      </w:tr>
      <w:tr w:rsidR="00821529" w:rsidRPr="002E17C4" w14:paraId="4FE628E3" w14:textId="77777777" w:rsidTr="00ED6D88">
        <w:trPr>
          <w:trHeight w:val="59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AF2E6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>II.</w:t>
            </w: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B52E34" w14:textId="77777777" w:rsidR="00821529" w:rsidRPr="002E17C4" w:rsidRDefault="00821529" w:rsidP="00053F65">
            <w:pPr>
              <w:widowControl w:val="0"/>
              <w:autoSpaceDE w:val="0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  <w:b/>
                <w:bCs/>
              </w:rPr>
              <w:t xml:space="preserve">Wymagania szczegółowe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BA7A21" w14:textId="77777777" w:rsidR="00821529" w:rsidRPr="002E17C4" w:rsidRDefault="00821529" w:rsidP="00053F65">
            <w:pPr>
              <w:widowControl w:val="0"/>
              <w:autoSpaceDE w:val="0"/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X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EBF36B" w14:textId="77777777" w:rsidR="00821529" w:rsidRPr="002E17C4" w:rsidRDefault="00821529" w:rsidP="00053F65">
            <w:pPr>
              <w:jc w:val="center"/>
              <w:rPr>
                <w:rFonts w:ascii="Arial" w:hAnsi="Arial" w:cs="Arial"/>
              </w:rPr>
            </w:pPr>
          </w:p>
        </w:tc>
      </w:tr>
      <w:tr w:rsidR="00993EFD" w:rsidRPr="002E17C4" w14:paraId="0C6B257E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52ADD" w14:textId="77777777" w:rsidR="00993EFD" w:rsidRPr="002E17C4" w:rsidRDefault="00993EFD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8FDAAB" w14:textId="77777777" w:rsidR="00993EFD" w:rsidRPr="002E17C4" w:rsidRDefault="00205273" w:rsidP="00993EFD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Kompletny stół anatomiczny, gotowy do użycia z oprogramowaniem anatomicznym oraz do obróbki i przygotowania obrazów 3D</w:t>
            </w:r>
          </w:p>
          <w:p w14:paraId="7A2A30FB" w14:textId="2EC536A6" w:rsidR="00DC508C" w:rsidRPr="002E17C4" w:rsidRDefault="00DC508C" w:rsidP="002E17C4">
            <w:pPr>
              <w:jc w:val="both"/>
              <w:rPr>
                <w:rFonts w:ascii="Arial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>Symulator w postaci oprogramowania zainstalowanego na mobilnym stole wyposażonym w ekran dotykowy i wbudowany komputer, umożliwiający naukę podejmowania klinicznych decyzji. Dedykowany dla programów nauczania związanych z edukacją medyczną na kierunku lekarskim.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A5FF13" w14:textId="757EE890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375956" w14:textId="77777777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</w:p>
        </w:tc>
      </w:tr>
      <w:tr w:rsidR="00993EFD" w:rsidRPr="002E17C4" w14:paraId="5ED90FA6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E4473" w14:textId="77777777" w:rsidR="00993EFD" w:rsidRPr="002E17C4" w:rsidRDefault="00993EFD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4EE8F" w14:textId="0CFE1442" w:rsidR="00993EFD" w:rsidRPr="002E17C4" w:rsidRDefault="00205273" w:rsidP="00993EF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hAnsi="Arial" w:cs="Arial"/>
                <w:bCs/>
                <w:color w:val="000000"/>
              </w:rPr>
              <w:t>Prezentacja struktur anatomicznych, obrazów rzeczywistych i obrazów radiologicznych, wraz z rekonstrukcjami trójwymiarowymi i płaszczyznowymi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0A450" w14:textId="20ACDC38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4C6C07" w14:textId="77777777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</w:p>
        </w:tc>
      </w:tr>
      <w:tr w:rsidR="00993EFD" w:rsidRPr="002E17C4" w14:paraId="2CDAC50A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23064" w14:textId="77777777" w:rsidR="00993EFD" w:rsidRPr="002E17C4" w:rsidRDefault="00993EFD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73B4E" w14:textId="09F3AE9C" w:rsidR="00993EFD" w:rsidRPr="002E17C4" w:rsidRDefault="00205273" w:rsidP="00993EF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hAnsi="Arial" w:cs="Arial"/>
                <w:bCs/>
                <w:color w:val="000000"/>
              </w:rPr>
              <w:t>Fizjologiczny model pracy serca, praca serca zsynchronizowana z EKG, z możliwością regulacji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FAE40C" w14:textId="22890638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0B697E" w14:textId="77777777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</w:p>
        </w:tc>
      </w:tr>
      <w:tr w:rsidR="00993EFD" w:rsidRPr="002E17C4" w14:paraId="491471A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94716" w14:textId="77777777" w:rsidR="00993EFD" w:rsidRPr="002E17C4" w:rsidRDefault="00993EFD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D8E2BF" w14:textId="04721117" w:rsidR="00993EFD" w:rsidRPr="002E17C4" w:rsidRDefault="00205273" w:rsidP="00993EF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hAnsi="Arial" w:cs="Arial"/>
                <w:bCs/>
                <w:color w:val="000000"/>
              </w:rPr>
              <w:t>Minimum 10 fizjologicznych ścieżek pokazujących pracę danego układu/narządu, w tym m.in. trawienie, kontrast przewodu pokarmowego, przepływ krwi, oddychanie.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7F855D" w14:textId="7DC05CD2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2C21AB" w14:textId="77777777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</w:p>
        </w:tc>
      </w:tr>
      <w:tr w:rsidR="00993EFD" w:rsidRPr="002E17C4" w14:paraId="168521C2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704DC" w14:textId="77777777" w:rsidR="00993EFD" w:rsidRPr="002E17C4" w:rsidRDefault="00993EFD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722E9C" w14:textId="2A3C1D9A" w:rsidR="00993EFD" w:rsidRPr="002E17C4" w:rsidRDefault="00205273" w:rsidP="00993EFD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hAnsi="Arial" w:cs="Arial"/>
                <w:bCs/>
              </w:rPr>
              <w:t>Rozdzielczość min. 3840 x 1080 punktów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72E37A" w14:textId="57B5D342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D79C3" w14:textId="77777777" w:rsidR="00993EFD" w:rsidRPr="002E17C4" w:rsidRDefault="00993EFD" w:rsidP="00993EFD">
            <w:pPr>
              <w:jc w:val="center"/>
              <w:rPr>
                <w:rFonts w:ascii="Arial" w:hAnsi="Arial" w:cs="Arial"/>
              </w:rPr>
            </w:pPr>
          </w:p>
        </w:tc>
      </w:tr>
      <w:tr w:rsidR="00E1653A" w:rsidRPr="002E17C4" w14:paraId="1EDB505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4E1C6" w14:textId="77777777" w:rsidR="00E1653A" w:rsidRPr="002E17C4" w:rsidRDefault="00E1653A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09992" w14:textId="3B4FB0C6" w:rsidR="00E1653A" w:rsidRPr="002E17C4" w:rsidRDefault="00E1653A" w:rsidP="00E1653A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 xml:space="preserve">Możliwość zmiany orientacji stołu z </w:t>
            </w:r>
          </w:p>
          <w:p w14:paraId="05D65FEB" w14:textId="7D7793C8" w:rsidR="00E1653A" w:rsidRPr="002E17C4" w:rsidRDefault="00E1653A" w:rsidP="00E1653A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>pozycji poziomej do pionowej i odwrotnie.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A7EEF" w14:textId="31BFDE65" w:rsidR="00E1653A" w:rsidRPr="002E17C4" w:rsidRDefault="00E1653A" w:rsidP="00993EFD">
            <w:pPr>
              <w:jc w:val="center"/>
              <w:rPr>
                <w:rFonts w:ascii="Arial" w:hAnsi="Arial" w:cs="Arial"/>
                <w:b/>
                <w:bCs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545204" w14:textId="77777777" w:rsidR="00E1653A" w:rsidRPr="002E17C4" w:rsidRDefault="00E1653A" w:rsidP="00993EFD">
            <w:pPr>
              <w:jc w:val="center"/>
              <w:rPr>
                <w:rFonts w:ascii="Arial" w:hAnsi="Arial" w:cs="Arial"/>
              </w:rPr>
            </w:pPr>
          </w:p>
        </w:tc>
      </w:tr>
      <w:tr w:rsidR="00E266F9" w:rsidRPr="002E17C4" w14:paraId="2EE9B58B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58FAA7" w14:textId="77777777" w:rsidR="00E266F9" w:rsidRPr="002E17C4" w:rsidRDefault="00E266F9" w:rsidP="00993EFD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B1C1FF" w14:textId="77777777" w:rsidR="00E266F9" w:rsidRPr="002E17C4" w:rsidRDefault="00E266F9" w:rsidP="00E266F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 xml:space="preserve">Możliwość zdalnego przejęcia oprogramowania stołu </w:t>
            </w:r>
          </w:p>
          <w:p w14:paraId="686C1233" w14:textId="77777777" w:rsidR="00E266F9" w:rsidRPr="002E17C4" w:rsidRDefault="00E266F9" w:rsidP="00E266F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 xml:space="preserve">przez inny komputer podłączony do Internetu oraz </w:t>
            </w:r>
          </w:p>
          <w:p w14:paraId="15032212" w14:textId="77777777" w:rsidR="00E266F9" w:rsidRPr="002E17C4" w:rsidRDefault="00E266F9" w:rsidP="00E266F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 xml:space="preserve">nieograniczona możliwość zapisu obrazów/filmów lub </w:t>
            </w:r>
          </w:p>
          <w:p w14:paraId="343EC376" w14:textId="77777777" w:rsidR="00E266F9" w:rsidRPr="002E17C4" w:rsidRDefault="00E266F9" w:rsidP="00E266F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 xml:space="preserve">udostępniania ekranu stołu na projektor lub inny </w:t>
            </w:r>
          </w:p>
          <w:p w14:paraId="3794BD5F" w14:textId="66DD652D" w:rsidR="00E266F9" w:rsidRPr="002E17C4" w:rsidRDefault="00E266F9" w:rsidP="00E266F9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>ekran/ekrany.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31C425" w14:textId="5ED77E62" w:rsidR="00E266F9" w:rsidRPr="002E17C4" w:rsidRDefault="00E266F9" w:rsidP="00993EFD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3EA916" w14:textId="77777777" w:rsidR="00E266F9" w:rsidRPr="002E17C4" w:rsidRDefault="00E266F9" w:rsidP="00993EFD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7F911D55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1A069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3AB91" w14:textId="079862A2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Mobilny stół musi być wyposażony w </w:t>
            </w:r>
            <w:r w:rsidR="00040A85" w:rsidRPr="002E17C4">
              <w:rPr>
                <w:rFonts w:ascii="Arial" w:eastAsia="Tahoma" w:hAnsi="Arial" w:cs="Arial"/>
                <w:bCs/>
              </w:rPr>
              <w:t>wieczystą</w:t>
            </w:r>
            <w:r w:rsidRPr="002E17C4">
              <w:rPr>
                <w:rFonts w:ascii="Arial" w:eastAsia="Tahoma" w:hAnsi="Arial" w:cs="Arial"/>
                <w:bCs/>
              </w:rPr>
              <w:t xml:space="preserve"> licencję na atlas anatomiczny człowieka</w:t>
            </w:r>
            <w:r w:rsidR="00234ACF" w:rsidRPr="002E17C4">
              <w:rPr>
                <w:rFonts w:ascii="Arial" w:eastAsia="Tahoma" w:hAnsi="Arial" w:cs="Arial"/>
                <w:bCs/>
              </w:rPr>
              <w:t xml:space="preserve"> oraz na 30 stanowisk komputerowych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B9C832" w14:textId="0512678E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41FCEE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10E35599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FEB08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8629A" w14:textId="50712C36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Optyczne sterowanie dotykowe za pomocą palców lub nierysujących przedmiotów.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B9FD7" w14:textId="3925B7C8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7FB22D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2E6D909B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5A7159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BB69FA" w14:textId="16E03E4D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Obracanie i powiększanie ciała</w:t>
            </w:r>
            <w:r w:rsidRPr="002E17C4">
              <w:rPr>
                <w:rFonts w:ascii="Arial" w:hAnsi="Arial" w:cs="Arial"/>
                <w:bCs/>
                <w:color w:val="000000"/>
              </w:rPr>
              <w:t xml:space="preserve"> we wszystkie strony</w:t>
            </w:r>
            <w:r w:rsidRPr="002E17C4">
              <w:rPr>
                <w:rFonts w:ascii="Arial" w:hAnsi="Arial" w:cs="Arial"/>
                <w:bCs/>
              </w:rPr>
              <w:t xml:space="preserve">, przycinanie w wybranej płaszczyźnie, wyodrębnianie i </w:t>
            </w:r>
            <w:r w:rsidRPr="002E17C4">
              <w:rPr>
                <w:rFonts w:ascii="Arial" w:hAnsi="Arial" w:cs="Arial"/>
                <w:bCs/>
                <w:color w:val="000000"/>
              </w:rPr>
              <w:t>segmentowanie</w:t>
            </w:r>
            <w:r w:rsidRPr="002E17C4">
              <w:rPr>
                <w:rFonts w:ascii="Arial" w:hAnsi="Arial" w:cs="Arial"/>
                <w:bCs/>
              </w:rPr>
              <w:t xml:space="preserve"> poszczególnych warstw i struktur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DD8565" w14:textId="770840C1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534AE8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5D8692F7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D7F03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9E80DD" w14:textId="531E5572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Włączanie i wyłączanie poszczególnych elementów i układów ciała ludzkiego z uwzględnieniem towarzyszących im nazw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C271FA" w14:textId="12A928CC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9B7FE6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4353A76D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14D4E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DF8A85" w14:textId="7B4AD377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Wirtualne rysowanie i zaznaczanie elementów wyświetlanych na stole (narzędzie „rysowanie”), z możliwością zmiany koloru i grubości kreski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D1DA58" w14:textId="7E8ED72C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B24D7E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438CA937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6D94BD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EFE8C9" w14:textId="6ED034D5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 xml:space="preserve">Możliwość przeprowadzenia egzaminu za pomocą wbudowanego narzędzia w formie </w:t>
            </w:r>
            <w:proofErr w:type="spellStart"/>
            <w:r w:rsidRPr="002E17C4">
              <w:rPr>
                <w:rFonts w:ascii="Arial" w:hAnsi="Arial" w:cs="Arial"/>
                <w:bCs/>
              </w:rPr>
              <w:t>QUIZu</w:t>
            </w:r>
            <w:proofErr w:type="spellEnd"/>
            <w:r w:rsidRPr="002E17C4">
              <w:rPr>
                <w:rFonts w:ascii="Arial" w:hAnsi="Arial" w:cs="Arial"/>
                <w:bCs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C21D7F" w14:textId="48E1B49C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F246A3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0A373073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356D1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665F6D" w14:textId="75DE2FD2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Stół wyposażony w cztery koła jezdne z możliwością blokady minimum dwóch kół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67A7B9" w14:textId="15DAA7A8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9A36DA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6D536C79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8A859A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43292" w14:textId="15530327" w:rsidR="00E07352" w:rsidRPr="002E17C4" w:rsidRDefault="00E07352" w:rsidP="00D513AF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Bezpłatn</w:t>
            </w:r>
            <w:r w:rsidR="00D513AF" w:rsidRPr="002E17C4">
              <w:rPr>
                <w:rFonts w:ascii="Arial" w:hAnsi="Arial" w:cs="Arial"/>
                <w:bCs/>
              </w:rPr>
              <w:t>y dostęp do</w:t>
            </w:r>
            <w:r w:rsidRPr="002E17C4">
              <w:rPr>
                <w:rFonts w:ascii="Arial" w:hAnsi="Arial" w:cs="Arial"/>
                <w:bCs/>
              </w:rPr>
              <w:t xml:space="preserve"> aktualizacj</w:t>
            </w:r>
            <w:r w:rsidR="00D513AF" w:rsidRPr="002E17C4">
              <w:rPr>
                <w:rFonts w:ascii="Arial" w:hAnsi="Arial" w:cs="Arial"/>
                <w:bCs/>
              </w:rPr>
              <w:t>i</w:t>
            </w:r>
            <w:r w:rsidRPr="002E17C4">
              <w:rPr>
                <w:rFonts w:ascii="Arial" w:hAnsi="Arial" w:cs="Arial"/>
                <w:bCs/>
              </w:rPr>
              <w:t xml:space="preserve"> oprogramowania </w:t>
            </w:r>
            <w:r w:rsidR="00D513AF" w:rsidRPr="002E17C4">
              <w:rPr>
                <w:rFonts w:ascii="Arial" w:hAnsi="Arial" w:cs="Arial"/>
                <w:bCs/>
              </w:rPr>
              <w:t>bez względu na okres gwarancji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4EBC6" w14:textId="005E897D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55D182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E07352" w:rsidRPr="002E17C4" w14:paraId="69EAEAF4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5FBDA7" w14:textId="77777777" w:rsidR="00E07352" w:rsidRPr="002E17C4" w:rsidRDefault="00E07352" w:rsidP="00E07352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FB8F59" w14:textId="74447E9C" w:rsidR="00E07352" w:rsidRPr="002E17C4" w:rsidRDefault="00E07352" w:rsidP="00E07352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bCs/>
              </w:rPr>
            </w:pPr>
            <w:r w:rsidRPr="002E17C4">
              <w:rPr>
                <w:rFonts w:ascii="Arial" w:hAnsi="Arial" w:cs="Arial"/>
                <w:bCs/>
              </w:rPr>
              <w:t>Wieczysta licencja, z możliwością ponownej aktywacji w przypadku wymiany podzespołów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B747D1" w14:textId="45CD2F64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74AC16A" w14:textId="77777777" w:rsidR="00E07352" w:rsidRPr="002E17C4" w:rsidRDefault="00E07352" w:rsidP="00E07352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1A12B20C" w14:textId="77777777" w:rsidTr="00AA3EE0">
        <w:trPr>
          <w:cantSplit/>
          <w:trHeight w:val="140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D1C452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4FF17E" w14:textId="7DBF1BAF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Pozwalający na naukę kompletnej żeńskiej i męskiej anatomii z modeli 3D odwzorowującymi swoim zakresem układy: </w:t>
            </w:r>
          </w:p>
          <w:p w14:paraId="0BC50DB3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nerwowy, </w:t>
            </w:r>
          </w:p>
          <w:p w14:paraId="42D25C79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szkieletowy, </w:t>
            </w:r>
          </w:p>
          <w:p w14:paraId="7890E599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mięśniowy, </w:t>
            </w:r>
          </w:p>
          <w:p w14:paraId="468EE0FB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krwionośny, </w:t>
            </w:r>
          </w:p>
          <w:p w14:paraId="7C446B38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mięśniowy, </w:t>
            </w:r>
          </w:p>
          <w:p w14:paraId="06767AA1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pokarmowy, </w:t>
            </w:r>
          </w:p>
          <w:p w14:paraId="01A89323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moczowo-płciowy, </w:t>
            </w:r>
          </w:p>
          <w:p w14:paraId="3EEE3BF2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limfatyczny, </w:t>
            </w:r>
          </w:p>
          <w:p w14:paraId="160D2F3D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dokrewny, </w:t>
            </w:r>
          </w:p>
          <w:p w14:paraId="39656B09" w14:textId="547E8DA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eastAsia="Tahoma" w:hAnsi="Arial" w:cs="Arial"/>
                <w:bCs/>
              </w:rPr>
              <w:t>oddechowy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C80BD2" w14:textId="58905AF5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7A18B5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3A54D83F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B5F303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38AEE7" w14:textId="3F54B3E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eastAsia="Tahoma" w:hAnsi="Arial" w:cs="Arial"/>
                <w:bCs/>
              </w:rPr>
              <w:t>Ukazujący szczegółowe definicje struktur anatomicznych, a także informacje na temat typowych patologii. Dostępne nazwy łacińskie, angielskie oraz angielską wymowę odtwarzaną przy pomocy głośnika urządzenia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9AB493" w14:textId="34FE3E33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0E5161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2FB9DBDD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EFD53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95934" w14:textId="45211E42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eastAsia="Tahoma" w:hAnsi="Arial" w:cs="Arial"/>
                <w:bCs/>
              </w:rPr>
              <w:t>Posiadający minimum tysiąc quizów pozwalających na samodzielne sprawdzanie nabytej wiedzy lub wykonywanie sprawdzianów wiedzy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00A10" w14:textId="18A4F229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DEF06A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19E0D73D" w14:textId="77777777" w:rsidTr="002E17C4">
        <w:trPr>
          <w:cantSplit/>
          <w:trHeight w:val="69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83083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9BD0D" w14:textId="7F93F7F0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eastAsia="Tahoma" w:hAnsi="Arial" w:cs="Arial"/>
                <w:bCs/>
              </w:rPr>
              <w:t>Posiadający animacj</w:t>
            </w:r>
            <w:r w:rsidR="004A4FDC" w:rsidRPr="002E17C4">
              <w:rPr>
                <w:rFonts w:ascii="Arial" w:eastAsia="Tahoma" w:hAnsi="Arial" w:cs="Arial"/>
                <w:bCs/>
              </w:rPr>
              <w:t>e</w:t>
            </w:r>
            <w:r w:rsidRPr="002E17C4">
              <w:rPr>
                <w:rFonts w:ascii="Arial" w:eastAsia="Tahoma" w:hAnsi="Arial" w:cs="Arial"/>
                <w:bCs/>
              </w:rPr>
              <w:t xml:space="preserve"> ukazując</w:t>
            </w:r>
            <w:r w:rsidR="004A4FDC" w:rsidRPr="002E17C4">
              <w:rPr>
                <w:rFonts w:ascii="Arial" w:eastAsia="Tahoma" w:hAnsi="Arial" w:cs="Arial"/>
                <w:bCs/>
              </w:rPr>
              <w:t>e</w:t>
            </w:r>
            <w:r w:rsidRPr="002E17C4">
              <w:rPr>
                <w:rFonts w:ascii="Arial" w:eastAsia="Tahoma" w:hAnsi="Arial" w:cs="Arial"/>
                <w:bCs/>
              </w:rPr>
              <w:t xml:space="preserve"> stany fizjologiczne i patologiczne</w:t>
            </w:r>
            <w:r w:rsidR="009B5985" w:rsidRPr="002E17C4">
              <w:rPr>
                <w:rFonts w:ascii="Arial" w:eastAsia="Tahoma" w:hAnsi="Arial" w:cs="Arial"/>
                <w:bCs/>
              </w:rPr>
              <w:t xml:space="preserve">; oprogramowanie </w:t>
            </w:r>
            <w:r w:rsidR="001A7B2F" w:rsidRPr="002E17C4">
              <w:rPr>
                <w:rFonts w:ascii="Arial" w:eastAsia="Tahoma" w:hAnsi="Arial" w:cs="Arial"/>
                <w:bCs/>
              </w:rPr>
              <w:t>powinno zawierać moduły z histologii oraz fizjologii</w:t>
            </w:r>
            <w:r w:rsidR="001C6729" w:rsidRPr="002E17C4">
              <w:rPr>
                <w:rFonts w:ascii="Arial" w:eastAsia="Tahoma" w:hAnsi="Arial" w:cs="Arial"/>
                <w:bCs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965CB0" w14:textId="6EE9DD3F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6E91EB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8B618A" w:rsidRPr="002E17C4" w14:paraId="65FFB21A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04021E" w14:textId="77777777" w:rsidR="008B618A" w:rsidRPr="002E17C4" w:rsidRDefault="008B618A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D563E" w14:textId="31C29116" w:rsidR="008B618A" w:rsidRDefault="00675710" w:rsidP="002E17C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>Możliwość o</w:t>
            </w:r>
            <w:r w:rsidR="008B618A" w:rsidRPr="002E17C4">
              <w:rPr>
                <w:rFonts w:ascii="Arial" w:eastAsiaTheme="minorHAnsi" w:hAnsi="Arial" w:cs="Arial"/>
                <w:lang w:eastAsia="en-US"/>
              </w:rPr>
              <w:t>dczytywani</w:t>
            </w:r>
            <w:r w:rsidRPr="002E17C4">
              <w:rPr>
                <w:rFonts w:ascii="Arial" w:eastAsiaTheme="minorHAnsi" w:hAnsi="Arial" w:cs="Arial"/>
                <w:lang w:eastAsia="en-US"/>
              </w:rPr>
              <w:t>a</w:t>
            </w:r>
            <w:r w:rsidR="008B618A" w:rsidRPr="002E17C4">
              <w:rPr>
                <w:rFonts w:ascii="Arial" w:eastAsiaTheme="minorHAnsi" w:hAnsi="Arial" w:cs="Arial"/>
                <w:lang w:eastAsia="en-US"/>
              </w:rPr>
              <w:t xml:space="preserve"> plików CT/MRI lub DICOM i konwertowania ich do formatu 3D w czasie krótszym niż </w:t>
            </w:r>
            <w:r w:rsidRPr="002E17C4">
              <w:rPr>
                <w:rFonts w:ascii="Arial" w:eastAsiaTheme="minorHAnsi" w:hAnsi="Arial" w:cs="Arial"/>
                <w:lang w:eastAsia="en-US"/>
              </w:rPr>
              <w:t xml:space="preserve">max. </w:t>
            </w:r>
            <w:r w:rsidR="008B618A" w:rsidRPr="002E17C4">
              <w:rPr>
                <w:rFonts w:ascii="Arial" w:eastAsiaTheme="minorHAnsi" w:hAnsi="Arial" w:cs="Arial"/>
                <w:lang w:eastAsia="en-US"/>
              </w:rPr>
              <w:t>30 sekund.</w:t>
            </w:r>
          </w:p>
          <w:p w14:paraId="54B23854" w14:textId="77777777" w:rsidR="002E17C4" w:rsidRDefault="002E17C4" w:rsidP="002E17C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i/>
                <w:iCs/>
                <w:color w:val="FF0000"/>
                <w:sz w:val="18"/>
                <w:szCs w:val="18"/>
                <w:lang w:eastAsia="en-US"/>
              </w:rPr>
            </w:pPr>
            <w:r w:rsidRPr="002E17C4">
              <w:rPr>
                <w:rFonts w:ascii="Arial" w:eastAsiaTheme="minorHAnsi" w:hAnsi="Arial" w:cs="Arial"/>
                <w:b/>
                <w:bCs/>
                <w:i/>
                <w:iCs/>
                <w:color w:val="FF0000"/>
                <w:sz w:val="18"/>
                <w:szCs w:val="18"/>
                <w:lang w:eastAsia="en-US"/>
              </w:rPr>
              <w:t>Parametr stanowi jedno z kryteriów oceny ofert</w:t>
            </w:r>
            <w:r w:rsidRPr="002E17C4">
              <w:rPr>
                <w:rFonts w:ascii="Arial" w:eastAsiaTheme="minorHAnsi" w:hAnsi="Arial" w:cs="Arial"/>
                <w:i/>
                <w:iCs/>
                <w:color w:val="FF0000"/>
                <w:sz w:val="18"/>
                <w:szCs w:val="18"/>
                <w:lang w:eastAsia="en-US"/>
              </w:rPr>
              <w:t xml:space="preserve">. </w:t>
            </w:r>
          </w:p>
          <w:p w14:paraId="6DD1FB6F" w14:textId="23B29446" w:rsidR="002E17C4" w:rsidRPr="002E17C4" w:rsidRDefault="002E17C4" w:rsidP="002E17C4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W przypadku gdy Wykonawca nie wypełni poz. 2</w:t>
            </w:r>
            <w:r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2</w:t>
            </w:r>
            <w:r w:rsidRPr="002E17C4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 xml:space="preserve"> Zamawiający przyzna mu w ww. kryteri</w:t>
            </w:r>
            <w:r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um</w:t>
            </w:r>
            <w:r w:rsidRPr="002E17C4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 xml:space="preserve"> 0 punktów i uzna, że oferowany przedmiot zamówienia nie posiada ww. parametr</w:t>
            </w:r>
            <w:r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u</w:t>
            </w:r>
            <w:r w:rsidRPr="002E17C4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514B29" w14:textId="77777777" w:rsidR="00675710" w:rsidRPr="002E17C4" w:rsidRDefault="00675710" w:rsidP="00675710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Parametr punktowany,</w:t>
            </w:r>
          </w:p>
          <w:p w14:paraId="75BD20F5" w14:textId="77777777" w:rsidR="00675710" w:rsidRPr="002E17C4" w:rsidRDefault="00675710" w:rsidP="00675710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 – 2 pkt</w:t>
            </w:r>
          </w:p>
          <w:p w14:paraId="2BA7B68E" w14:textId="73A658A1" w:rsidR="008B618A" w:rsidRPr="002E17C4" w:rsidRDefault="00675710" w:rsidP="00675710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Nie – 0 pkt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132858" w14:textId="77777777" w:rsidR="008B618A" w:rsidRPr="002E17C4" w:rsidRDefault="008B618A" w:rsidP="00965AAF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E40465" w:rsidRPr="002E17C4" w14:paraId="75A77FE2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FBBA6" w14:textId="77777777" w:rsidR="00E40465" w:rsidRPr="002E17C4" w:rsidRDefault="00E40465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EA2B3" w14:textId="3B984435" w:rsidR="00E40465" w:rsidRPr="002E17C4" w:rsidRDefault="00E40465" w:rsidP="002E17C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>Oprogramowanie zawiera</w:t>
            </w:r>
            <w:r w:rsidR="00675710" w:rsidRPr="002E17C4">
              <w:rPr>
                <w:rFonts w:ascii="Arial" w:eastAsiaTheme="minorHAnsi" w:hAnsi="Arial" w:cs="Arial"/>
                <w:lang w:eastAsia="en-US"/>
              </w:rPr>
              <w:t>jące</w:t>
            </w:r>
            <w:r w:rsidRPr="002E17C4">
              <w:rPr>
                <w:rFonts w:ascii="Arial" w:eastAsiaTheme="minorHAnsi" w:hAnsi="Arial" w:cs="Arial"/>
                <w:lang w:eastAsia="en-US"/>
              </w:rPr>
              <w:t xml:space="preserve"> zainstalowane min. 300 przykładów rzeczywistych przypadków obejmujących zarówno tkanki twarde, jak i miękkie.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348D3C" w14:textId="021E8681" w:rsidR="00E40465" w:rsidRPr="002E17C4" w:rsidRDefault="00E40465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1B1954" w14:textId="77777777" w:rsidR="00E40465" w:rsidRPr="002E17C4" w:rsidRDefault="00E40465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E40465" w:rsidRPr="002E17C4" w14:paraId="41B407D0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AD96C" w14:textId="77777777" w:rsidR="00E40465" w:rsidRPr="002E17C4" w:rsidRDefault="00E40465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13785" w14:textId="5B7D70B5" w:rsidR="00E40465" w:rsidRDefault="00E40465" w:rsidP="00E40465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lang w:eastAsia="en-US"/>
              </w:rPr>
            </w:pPr>
            <w:r w:rsidRPr="002E17C4">
              <w:rPr>
                <w:rFonts w:ascii="Arial" w:eastAsiaTheme="minorHAnsi" w:hAnsi="Arial" w:cs="Arial"/>
                <w:lang w:eastAsia="en-US"/>
              </w:rPr>
              <w:t>Oprogramowanie posiadające możliwość połączenia z systemem PACS.</w:t>
            </w:r>
          </w:p>
          <w:p w14:paraId="0710E5BE" w14:textId="77777777" w:rsidR="002E17C4" w:rsidRDefault="002E17C4" w:rsidP="002E17C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i/>
                <w:iCs/>
                <w:color w:val="FF0000"/>
                <w:sz w:val="18"/>
                <w:szCs w:val="18"/>
                <w:lang w:eastAsia="en-US"/>
              </w:rPr>
            </w:pPr>
            <w:r w:rsidRPr="002E17C4">
              <w:rPr>
                <w:rFonts w:ascii="Arial" w:eastAsiaTheme="minorHAnsi" w:hAnsi="Arial" w:cs="Arial"/>
                <w:b/>
                <w:bCs/>
                <w:i/>
                <w:iCs/>
                <w:color w:val="FF0000"/>
                <w:sz w:val="18"/>
                <w:szCs w:val="18"/>
                <w:lang w:eastAsia="en-US"/>
              </w:rPr>
              <w:t>Parametr stanowi jedno z kryteriów oceny ofert</w:t>
            </w:r>
            <w:r w:rsidRPr="002E17C4">
              <w:rPr>
                <w:rFonts w:ascii="Arial" w:eastAsiaTheme="minorHAnsi" w:hAnsi="Arial" w:cs="Arial"/>
                <w:i/>
                <w:iCs/>
                <w:color w:val="FF0000"/>
                <w:sz w:val="18"/>
                <w:szCs w:val="18"/>
                <w:lang w:eastAsia="en-US"/>
              </w:rPr>
              <w:t xml:space="preserve">. </w:t>
            </w:r>
          </w:p>
          <w:p w14:paraId="3EA3B3E4" w14:textId="7A5D4E8D" w:rsidR="002E17C4" w:rsidRPr="002E17C4" w:rsidRDefault="002E17C4" w:rsidP="002E17C4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FF0000"/>
                <w:lang w:eastAsia="en-US"/>
              </w:rPr>
            </w:pPr>
            <w:r w:rsidRPr="002E17C4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W przypadku gdy Wykonawca nie wypełni poz. 23 Zamawiający przyzna mu w ww. kryteri</w:t>
            </w:r>
            <w:r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um</w:t>
            </w:r>
            <w:r w:rsidRPr="002E17C4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 xml:space="preserve"> 0 punktów i uzna, że oferowany przedmiot zamówienia nie posiada ww. parametr</w:t>
            </w:r>
            <w:r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u</w:t>
            </w:r>
            <w:r w:rsidRPr="002E17C4">
              <w:rPr>
                <w:rFonts w:ascii="Arial" w:hAnsi="Arial" w:cs="Arial"/>
                <w:bCs/>
                <w:i/>
                <w:color w:val="FF0000"/>
                <w:sz w:val="18"/>
                <w:szCs w:val="18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23556" w14:textId="77777777" w:rsidR="00E40465" w:rsidRPr="002E17C4" w:rsidRDefault="00E40465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Parametr punktowany,</w:t>
            </w:r>
          </w:p>
          <w:p w14:paraId="48AE389B" w14:textId="77777777" w:rsidR="00E40465" w:rsidRPr="002E17C4" w:rsidRDefault="00E40465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 – 2 pkt</w:t>
            </w:r>
          </w:p>
          <w:p w14:paraId="2938F963" w14:textId="04651E67" w:rsidR="00E40465" w:rsidRPr="002E17C4" w:rsidRDefault="00E40465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Nie – 0 pkt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C4105A" w14:textId="77777777" w:rsidR="00E40465" w:rsidRPr="002E17C4" w:rsidRDefault="00E40465" w:rsidP="00965AAF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965AAF" w:rsidRPr="002E17C4" w14:paraId="5414AE6A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57A8F1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0C77EF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>Dostępne animacje z zakresu fizjologii: wbudowane wideo 3D przedstawiane jako animowane rozwinięcie wybranych struktur z atlasu ukazujące kluczowe funkcje oraz stany fizjologiczne</w:t>
            </w:r>
          </w:p>
          <w:p w14:paraId="11A3F02B" w14:textId="77777777" w:rsidR="001A7B2F" w:rsidRPr="002E17C4" w:rsidRDefault="001A7B2F" w:rsidP="00965AAF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 xml:space="preserve">System powinien zawierać wbudowane animacje 3D z zakresu fizjologii, prezentujące dynamiczne rozwinięcie wybranych struktur anatomicznych zgodnie z atlasem anatomicznym. </w:t>
            </w:r>
          </w:p>
          <w:p w14:paraId="7BF8FBA4" w14:textId="5EC65B47" w:rsidR="001A7B2F" w:rsidRPr="002E17C4" w:rsidRDefault="001A7B2F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hAnsi="Arial" w:cs="Arial"/>
              </w:rPr>
              <w:t>Animacje mają umożliwiać wizualizację kluczowych funkcji oraz stanów fizjologicznych, ukazując interaktywne zmiany strukturalne i funkcjonalne na poziomie mikroskopowym i makroskopowym.</w:t>
            </w:r>
            <w:r w:rsidRPr="002E17C4">
              <w:rPr>
                <w:rStyle w:val="apple-converted-space"/>
                <w:rFonts w:ascii="Arial" w:hAnsi="Arial" w:cs="Arial"/>
              </w:rPr>
              <w:t> 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DAB778" w14:textId="5C3ABCA5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BD37DA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1B6826D8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4613CB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21F65" w14:textId="4CFC7B1A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Dający możliwość tworzenia i zapisu notatek przy oglądanych w widoku 3D strukturach anatomicznych.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2B5EED" w14:textId="17E5BDD0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E57FE4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10788E10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4BE49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6FDA16" w14:textId="124EF508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Udostępniający mikro anatomię wybranych tkanek i organów, w tym co najmniej: </w:t>
            </w:r>
          </w:p>
          <w:p w14:paraId="0E10AFF9" w14:textId="313BAD30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oko, </w:t>
            </w:r>
          </w:p>
          <w:p w14:paraId="0E84E376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ucho, </w:t>
            </w:r>
          </w:p>
          <w:p w14:paraId="59BBF2B0" w14:textId="77777777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język, </w:t>
            </w:r>
          </w:p>
          <w:p w14:paraId="7A34CABC" w14:textId="1B16EE2D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Tahoma" w:hAnsi="Arial" w:cs="Arial"/>
                <w:bCs/>
              </w:rPr>
            </w:pPr>
            <w:r w:rsidRPr="002E17C4">
              <w:rPr>
                <w:rFonts w:ascii="Arial" w:eastAsia="Tahoma" w:hAnsi="Arial" w:cs="Arial"/>
                <w:bCs/>
              </w:rPr>
              <w:t>zęby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5294CB" w14:textId="63AF8BC8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230B62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72183631" w14:textId="77777777" w:rsidTr="00053F65">
        <w:trPr>
          <w:cantSplit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2F7C5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581CE0" w14:textId="57A6FBAD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eastAsia="Tahoma" w:hAnsi="Arial" w:cs="Arial"/>
                <w:bCs/>
              </w:rPr>
              <w:t xml:space="preserve">Umożliwiający naukę szczegółowych informacji na temat patologii wraz z porównaniem modeli 3D atlasu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58B52F" w14:textId="609272D6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BB6FF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965AAF" w:rsidRPr="002E17C4" w14:paraId="6B08D206" w14:textId="77777777" w:rsidTr="002E17C4">
        <w:trPr>
          <w:cantSplit/>
          <w:trHeight w:val="11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DCF83" w14:textId="77777777" w:rsidR="00965AAF" w:rsidRPr="002E17C4" w:rsidRDefault="00965AAF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4ED970" w14:textId="2B3308AE" w:rsidR="00965AAF" w:rsidRPr="002E17C4" w:rsidRDefault="00965AAF" w:rsidP="00965AAF">
            <w:pPr>
              <w:tabs>
                <w:tab w:val="left" w:pos="4720"/>
              </w:tabs>
              <w:ind w:left="-15" w:firstLine="15"/>
              <w:rPr>
                <w:rFonts w:ascii="Arial" w:eastAsia="Calibri" w:hAnsi="Arial" w:cs="Arial"/>
                <w:bCs/>
                <w:color w:val="000000" w:themeColor="text1"/>
              </w:rPr>
            </w:pPr>
            <w:r w:rsidRPr="002E17C4">
              <w:rPr>
                <w:rFonts w:ascii="Arial" w:eastAsia="Tahoma" w:hAnsi="Arial" w:cs="Arial"/>
                <w:bCs/>
              </w:rPr>
              <w:t>Możliwa interakcja ze strukturami 3D atlasu za pomocą dotyku na ekranie, pozwalająca na: obracanie, powiększanie, pomniejszanie, usuwanie powierzchniowych struktur pozwalające dotrzeć do tych ukrytych, wyświetlanie pojedynczych, odizolowanych struktur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F87979" w14:textId="6D4C6D42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  <w:r w:rsidRPr="002E17C4">
              <w:rPr>
                <w:rFonts w:ascii="Arial" w:hAnsi="Arial" w:cs="Arial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59045A" w14:textId="77777777" w:rsidR="00965AAF" w:rsidRPr="002E17C4" w:rsidRDefault="00965AAF" w:rsidP="00965AAF">
            <w:pPr>
              <w:jc w:val="center"/>
              <w:rPr>
                <w:rFonts w:ascii="Arial" w:hAnsi="Arial" w:cs="Arial"/>
              </w:rPr>
            </w:pPr>
          </w:p>
        </w:tc>
      </w:tr>
      <w:tr w:rsidR="00832C3C" w:rsidRPr="002E17C4" w14:paraId="0DFEEDDE" w14:textId="77777777" w:rsidTr="002E17C4">
        <w:trPr>
          <w:cantSplit/>
          <w:trHeight w:val="7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DBDC7" w14:textId="77777777" w:rsidR="00832C3C" w:rsidRPr="002E17C4" w:rsidRDefault="00832C3C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A67E0A" w14:textId="1421E825" w:rsidR="00832C3C" w:rsidRPr="002E17C4" w:rsidRDefault="00832C3C" w:rsidP="00832C3C">
            <w:pPr>
              <w:tabs>
                <w:tab w:val="left" w:pos="4720"/>
              </w:tabs>
              <w:rPr>
                <w:rFonts w:ascii="Arial" w:eastAsia="Tahoma" w:hAnsi="Arial" w:cs="Arial"/>
                <w:bCs/>
                <w:color w:val="000000" w:themeColor="text1"/>
              </w:rPr>
            </w:pP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>Stół w pełni mobilny wyposażony w 4 koła z możliwością ich blokady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E447C" w14:textId="7E0BC150" w:rsidR="00832C3C" w:rsidRPr="002E17C4" w:rsidRDefault="00832C3C" w:rsidP="00965AA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2E17C4">
              <w:rPr>
                <w:rFonts w:ascii="Arial" w:hAnsi="Arial" w:cs="Arial"/>
                <w:color w:val="000000" w:themeColor="text1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636BE" w14:textId="77777777" w:rsidR="00832C3C" w:rsidRPr="002E17C4" w:rsidRDefault="00832C3C" w:rsidP="00965AAF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  <w:tr w:rsidR="00832C3C" w:rsidRPr="002E17C4" w14:paraId="50D20FE2" w14:textId="77777777" w:rsidTr="002E17C4">
        <w:trPr>
          <w:cantSplit/>
          <w:trHeight w:val="98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BAEF58" w14:textId="77777777" w:rsidR="00832C3C" w:rsidRPr="002E17C4" w:rsidRDefault="00832C3C" w:rsidP="00965AAF">
            <w:pPr>
              <w:widowControl w:val="0"/>
              <w:numPr>
                <w:ilvl w:val="0"/>
                <w:numId w:val="3"/>
              </w:numPr>
              <w:autoSpaceDE w:val="0"/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  <w:tc>
          <w:tcPr>
            <w:tcW w:w="6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7CF8FB" w14:textId="045DD1AE" w:rsidR="00832C3C" w:rsidRPr="002E17C4" w:rsidRDefault="00832C3C" w:rsidP="00965AAF">
            <w:pPr>
              <w:tabs>
                <w:tab w:val="left" w:pos="4720"/>
              </w:tabs>
              <w:ind w:left="-15" w:firstLine="15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>Stół powinien posiadać porty zewnętrzne</w:t>
            </w:r>
            <w:r w:rsidR="007A7EF9" w:rsidRPr="002E17C4">
              <w:rPr>
                <w:rFonts w:ascii="Arial" w:hAnsi="Arial" w:cs="Arial"/>
                <w:color w:val="000000"/>
                <w:shd w:val="clear" w:color="auto" w:fill="FFFFFF"/>
              </w:rPr>
              <w:t xml:space="preserve"> służące:</w:t>
            </w:r>
            <w:r w:rsidRPr="002E17C4">
              <w:rPr>
                <w:rFonts w:ascii="Arial" w:hAnsi="Arial" w:cs="Arial"/>
                <w:color w:val="000000"/>
              </w:rPr>
              <w:br/>
            </w: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>– podłączani</w:t>
            </w:r>
            <w:r w:rsidR="007A7EF9" w:rsidRPr="002E17C4">
              <w:rPr>
                <w:rFonts w:ascii="Arial" w:hAnsi="Arial" w:cs="Arial"/>
                <w:color w:val="000000"/>
                <w:shd w:val="clear" w:color="auto" w:fill="FFFFFF"/>
              </w:rPr>
              <w:t>u</w:t>
            </w: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 xml:space="preserve"> zewnętrznych nośników pamięci USB min.2 </w:t>
            </w:r>
            <w:r w:rsidRPr="002E17C4">
              <w:rPr>
                <w:rFonts w:ascii="Arial" w:hAnsi="Arial" w:cs="Arial"/>
                <w:color w:val="000000"/>
              </w:rPr>
              <w:br/>
            </w: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>– podłączani</w:t>
            </w:r>
            <w:r w:rsidR="007A7EF9" w:rsidRPr="002E17C4">
              <w:rPr>
                <w:rFonts w:ascii="Arial" w:hAnsi="Arial" w:cs="Arial"/>
                <w:color w:val="000000"/>
                <w:shd w:val="clear" w:color="auto" w:fill="FFFFFF"/>
              </w:rPr>
              <w:t xml:space="preserve">u </w:t>
            </w:r>
            <w:r w:rsidRPr="002E17C4">
              <w:rPr>
                <w:rFonts w:ascii="Arial" w:hAnsi="Arial" w:cs="Arial"/>
                <w:color w:val="000000"/>
                <w:shd w:val="clear" w:color="auto" w:fill="FFFFFF"/>
              </w:rPr>
              <w:t>zewnętrznych monitorów/rzutników</w:t>
            </w:r>
            <w:r w:rsidR="004010B4" w:rsidRPr="002E17C4">
              <w:rPr>
                <w:rFonts w:ascii="Arial" w:hAnsi="Arial" w:cs="Arial"/>
                <w:color w:val="000000"/>
                <w:shd w:val="clear" w:color="auto" w:fill="FFFFFF"/>
              </w:rPr>
              <w:t>, typu HDMI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68923F" w14:textId="18206C18" w:rsidR="00832C3C" w:rsidRPr="002E17C4" w:rsidRDefault="00832C3C" w:rsidP="00965AAF">
            <w:pPr>
              <w:jc w:val="center"/>
              <w:rPr>
                <w:rFonts w:ascii="Arial" w:hAnsi="Arial" w:cs="Arial"/>
                <w:color w:val="000000" w:themeColor="text1"/>
              </w:rPr>
            </w:pPr>
            <w:r w:rsidRPr="002E17C4">
              <w:rPr>
                <w:rFonts w:ascii="Arial" w:hAnsi="Arial" w:cs="Arial"/>
                <w:color w:val="000000" w:themeColor="text1"/>
              </w:rPr>
              <w:t>TAK, podać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BF454A" w14:textId="77777777" w:rsidR="00832C3C" w:rsidRPr="002E17C4" w:rsidRDefault="00832C3C" w:rsidP="00965AAF">
            <w:pPr>
              <w:jc w:val="center"/>
              <w:rPr>
                <w:rFonts w:ascii="Arial" w:hAnsi="Arial" w:cs="Arial"/>
                <w:color w:val="000000" w:themeColor="text1"/>
              </w:rPr>
            </w:pPr>
          </w:p>
        </w:tc>
      </w:tr>
    </w:tbl>
    <w:p w14:paraId="1F8D332F" w14:textId="77777777" w:rsidR="00BF6480" w:rsidRPr="002E17C4" w:rsidRDefault="00BF6480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rFonts w:ascii="Arial" w:hAnsi="Arial" w:cs="Arial"/>
          <w:bCs/>
          <w:sz w:val="20"/>
          <w:lang w:val="pl-PL"/>
        </w:rPr>
      </w:pPr>
    </w:p>
    <w:p w14:paraId="2A1C7279" w14:textId="77777777" w:rsidR="00BF6480" w:rsidRPr="002E17C4" w:rsidRDefault="00BF6480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rFonts w:ascii="Arial" w:hAnsi="Arial" w:cs="Arial"/>
          <w:bCs/>
          <w:sz w:val="20"/>
          <w:lang w:val="pl-PL"/>
        </w:rPr>
      </w:pPr>
    </w:p>
    <w:p w14:paraId="67C2BB9A" w14:textId="23DB2B64" w:rsidR="001C4B8E" w:rsidRPr="002E17C4" w:rsidRDefault="001C4B8E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rFonts w:ascii="Arial" w:hAnsi="Arial" w:cs="Arial"/>
          <w:bCs/>
          <w:sz w:val="20"/>
          <w:lang w:val="pl-PL"/>
        </w:rPr>
      </w:pPr>
      <w:r w:rsidRPr="002E17C4">
        <w:rPr>
          <w:rFonts w:ascii="Arial" w:hAnsi="Arial" w:cs="Arial"/>
          <w:bCs/>
          <w:sz w:val="20"/>
          <w:lang w:val="pl-PL"/>
        </w:rPr>
        <w:t xml:space="preserve">Treść oświadczenia wykonawcy: </w:t>
      </w:r>
    </w:p>
    <w:p w14:paraId="309D7EF5" w14:textId="77777777" w:rsidR="005245D2" w:rsidRPr="002E17C4" w:rsidRDefault="005245D2" w:rsidP="001C4B8E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rFonts w:ascii="Arial" w:hAnsi="Arial" w:cs="Arial"/>
          <w:bCs/>
          <w:sz w:val="20"/>
          <w:lang w:val="pl-PL"/>
        </w:rPr>
      </w:pPr>
    </w:p>
    <w:p w14:paraId="34A3F9C8" w14:textId="77777777" w:rsidR="001C4B8E" w:rsidRPr="002E17C4" w:rsidRDefault="001C4B8E" w:rsidP="001C4B8E">
      <w:pPr>
        <w:pStyle w:val="Tekstcofnity"/>
        <w:numPr>
          <w:ilvl w:val="0"/>
          <w:numId w:val="1"/>
        </w:numPr>
        <w:tabs>
          <w:tab w:val="left" w:pos="-6900"/>
        </w:tabs>
        <w:snapToGrid w:val="0"/>
        <w:spacing w:line="240" w:lineRule="auto"/>
        <w:jc w:val="both"/>
        <w:rPr>
          <w:rFonts w:ascii="Arial" w:hAnsi="Arial" w:cs="Arial"/>
          <w:bCs/>
          <w:sz w:val="20"/>
          <w:lang w:val="pl-PL"/>
        </w:rPr>
      </w:pPr>
      <w:r w:rsidRPr="002E17C4">
        <w:rPr>
          <w:rFonts w:ascii="Arial" w:hAnsi="Arial" w:cs="Arial"/>
          <w:bCs/>
          <w:sz w:val="20"/>
          <w:lang w:val="pl-PL"/>
        </w:rPr>
        <w:t>Oświadczamy, że przedstawione powyżej dane są prawdziwe oraz zobowiązujemy się w przypadku wygrania przetargu do dostarczenia sprzętu spełniającego wyspecyfikowane parametry.</w:t>
      </w:r>
    </w:p>
    <w:p w14:paraId="11B24AA5" w14:textId="77777777" w:rsidR="001C4B8E" w:rsidRPr="002E17C4" w:rsidRDefault="001C4B8E" w:rsidP="001C4B8E">
      <w:pPr>
        <w:pStyle w:val="Tekstcofnity"/>
        <w:numPr>
          <w:ilvl w:val="0"/>
          <w:numId w:val="1"/>
        </w:numPr>
        <w:tabs>
          <w:tab w:val="left" w:pos="-6900"/>
        </w:tabs>
        <w:snapToGrid w:val="0"/>
        <w:spacing w:line="240" w:lineRule="auto"/>
        <w:jc w:val="both"/>
        <w:rPr>
          <w:rFonts w:ascii="Arial" w:hAnsi="Arial" w:cs="Arial"/>
          <w:sz w:val="20"/>
          <w:lang w:val="pl-PL"/>
        </w:rPr>
      </w:pPr>
      <w:r w:rsidRPr="002E17C4">
        <w:rPr>
          <w:rFonts w:ascii="Arial" w:hAnsi="Arial" w:cs="Arial"/>
          <w:bCs/>
          <w:sz w:val="20"/>
          <w:lang w:val="pl-PL"/>
        </w:rPr>
        <w:t>Oświadczamy, że oferowany, powyżej wyspecyfikowany sprzęt jest</w:t>
      </w:r>
      <w:r w:rsidRPr="002E17C4">
        <w:rPr>
          <w:rFonts w:ascii="Arial" w:hAnsi="Arial" w:cs="Arial"/>
          <w:bCs/>
          <w:color w:val="FF0000"/>
          <w:sz w:val="20"/>
          <w:lang w:val="pl-PL"/>
        </w:rPr>
        <w:t xml:space="preserve"> </w:t>
      </w:r>
      <w:r w:rsidRPr="002E17C4">
        <w:rPr>
          <w:rFonts w:ascii="Arial" w:hAnsi="Arial" w:cs="Arial"/>
          <w:bCs/>
          <w:sz w:val="20"/>
          <w:lang w:val="pl-PL"/>
        </w:rPr>
        <w:t>kompletny</w:t>
      </w:r>
      <w:r w:rsidRPr="002E17C4">
        <w:rPr>
          <w:rFonts w:ascii="Arial" w:hAnsi="Arial" w:cs="Arial"/>
          <w:bCs/>
          <w:color w:val="FF0000"/>
          <w:sz w:val="20"/>
          <w:lang w:val="pl-PL"/>
        </w:rPr>
        <w:t xml:space="preserve"> </w:t>
      </w:r>
      <w:r w:rsidRPr="002E17C4">
        <w:rPr>
          <w:rFonts w:ascii="Arial" w:hAnsi="Arial" w:cs="Arial"/>
          <w:bCs/>
          <w:sz w:val="20"/>
          <w:lang w:val="pl-PL"/>
        </w:rPr>
        <w:t>i po uruchomieniu będzie gotowy do eksploatacji, bez żadnych dodatkowych zakupów i inwestycji.</w:t>
      </w:r>
    </w:p>
    <w:p w14:paraId="7FE65F60" w14:textId="77777777" w:rsidR="001C4B8E" w:rsidRPr="002E17C4" w:rsidRDefault="001C4B8E" w:rsidP="001C4B8E">
      <w:pPr>
        <w:rPr>
          <w:rFonts w:ascii="Arial" w:hAnsi="Arial" w:cs="Arial"/>
          <w:b/>
        </w:rPr>
      </w:pPr>
    </w:p>
    <w:p w14:paraId="0C4395D4" w14:textId="77777777" w:rsidR="007A4562" w:rsidRPr="002E17C4" w:rsidRDefault="007A4562" w:rsidP="00350BEB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rFonts w:ascii="Arial" w:hAnsi="Arial" w:cs="Arial"/>
          <w:bCs/>
          <w:sz w:val="20"/>
          <w:lang w:val="pl-PL"/>
        </w:rPr>
      </w:pPr>
    </w:p>
    <w:p w14:paraId="3D6D389C" w14:textId="77777777" w:rsidR="007A4562" w:rsidRPr="002E17C4" w:rsidRDefault="007A4562" w:rsidP="00350BEB">
      <w:pPr>
        <w:pStyle w:val="Tekstcofnity"/>
        <w:tabs>
          <w:tab w:val="left" w:pos="720"/>
        </w:tabs>
        <w:snapToGrid w:val="0"/>
        <w:spacing w:line="240" w:lineRule="auto"/>
        <w:ind w:left="0"/>
        <w:rPr>
          <w:rFonts w:ascii="Arial" w:hAnsi="Arial" w:cs="Arial"/>
          <w:bCs/>
          <w:sz w:val="20"/>
          <w:lang w:val="pl-PL"/>
        </w:rPr>
      </w:pPr>
    </w:p>
    <w:p w14:paraId="06570AC4" w14:textId="77777777" w:rsidR="00350BEB" w:rsidRPr="002E17C4" w:rsidRDefault="00350BEB" w:rsidP="00350BEB">
      <w:pPr>
        <w:rPr>
          <w:rFonts w:ascii="Arial" w:hAnsi="Arial" w:cs="Arial"/>
          <w:b/>
        </w:rPr>
      </w:pPr>
    </w:p>
    <w:p w14:paraId="5444B640" w14:textId="77777777" w:rsidR="00350BEB" w:rsidRPr="002E17C4" w:rsidRDefault="00350BEB" w:rsidP="002E17C4">
      <w:pPr>
        <w:rPr>
          <w:rFonts w:ascii="Arial" w:eastAsia="Calibri" w:hAnsi="Arial" w:cs="Arial"/>
          <w:i/>
        </w:rPr>
      </w:pPr>
      <w:r w:rsidRPr="002E17C4">
        <w:rPr>
          <w:rFonts w:ascii="Arial" w:eastAsia="Calibri" w:hAnsi="Arial" w:cs="Arial"/>
          <w:i/>
        </w:rPr>
        <w:t xml:space="preserve">…………………….., dnia ……………… roku                                                                                                         </w:t>
      </w:r>
    </w:p>
    <w:p w14:paraId="6B10A62A" w14:textId="77777777" w:rsidR="00350BEB" w:rsidRPr="002E17C4" w:rsidRDefault="00350BEB" w:rsidP="00350BEB">
      <w:pPr>
        <w:ind w:left="360"/>
        <w:jc w:val="right"/>
        <w:rPr>
          <w:rFonts w:ascii="Arial" w:eastAsia="Calibri" w:hAnsi="Arial" w:cs="Arial"/>
          <w:i/>
        </w:rPr>
      </w:pPr>
      <w:r w:rsidRPr="002E17C4">
        <w:rPr>
          <w:rFonts w:ascii="Arial" w:eastAsia="Calibri" w:hAnsi="Arial" w:cs="Arial"/>
          <w:i/>
        </w:rPr>
        <w:t xml:space="preserve">                                                                                                             ……………………………………………..</w:t>
      </w:r>
    </w:p>
    <w:p w14:paraId="7108F8D0" w14:textId="77777777" w:rsidR="00350BEB" w:rsidRPr="002E17C4" w:rsidRDefault="00350BEB">
      <w:pPr>
        <w:rPr>
          <w:rFonts w:ascii="Arial" w:hAnsi="Arial" w:cs="Arial"/>
        </w:rPr>
      </w:pPr>
    </w:p>
    <w:sectPr w:rsidR="00350BEB" w:rsidRPr="002E17C4" w:rsidSect="00350BE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A41DA"/>
    <w:multiLevelType w:val="hybridMultilevel"/>
    <w:tmpl w:val="256AAFE6"/>
    <w:lvl w:ilvl="0" w:tplc="4C6084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BB32C6"/>
    <w:multiLevelType w:val="multilevel"/>
    <w:tmpl w:val="2AC05D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7F90AB6"/>
    <w:multiLevelType w:val="multilevel"/>
    <w:tmpl w:val="381CFB5E"/>
    <w:lvl w:ilvl="0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6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0E7127CD"/>
    <w:multiLevelType w:val="multilevel"/>
    <w:tmpl w:val="20EA16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0652C30"/>
    <w:multiLevelType w:val="multilevel"/>
    <w:tmpl w:val="BF5A83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>
      <w:start w:val="1"/>
      <w:numFmt w:val="bullet"/>
      <w:lvlText w:val="●"/>
      <w:lvlJc w:val="left"/>
      <w:pPr>
        <w:ind w:left="705" w:hanging="705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Tahoma" w:eastAsia="Tahoma" w:hAnsi="Tahoma" w:cs="Tahoma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8F7D41"/>
    <w:multiLevelType w:val="multilevel"/>
    <w:tmpl w:val="E1E4646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D073AA9"/>
    <w:multiLevelType w:val="multilevel"/>
    <w:tmpl w:val="2D00E3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1F0D6E77"/>
    <w:multiLevelType w:val="multilevel"/>
    <w:tmpl w:val="11C29D26"/>
    <w:lvl w:ilvl="0">
      <w:start w:val="1"/>
      <w:numFmt w:val="decimal"/>
      <w:suff w:val="noth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C1ACA"/>
    <w:multiLevelType w:val="multilevel"/>
    <w:tmpl w:val="FC0E3D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24EF1B37"/>
    <w:multiLevelType w:val="multilevel"/>
    <w:tmpl w:val="94586A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6B53098"/>
    <w:multiLevelType w:val="multilevel"/>
    <w:tmpl w:val="0356694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F4351A9"/>
    <w:multiLevelType w:val="multilevel"/>
    <w:tmpl w:val="F738C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FFC0983"/>
    <w:multiLevelType w:val="multilevel"/>
    <w:tmpl w:val="3AC0567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31F37866"/>
    <w:multiLevelType w:val="multilevel"/>
    <w:tmpl w:val="8602A3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3A20E5F"/>
    <w:multiLevelType w:val="multilevel"/>
    <w:tmpl w:val="01F43F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EEF06A4"/>
    <w:multiLevelType w:val="multilevel"/>
    <w:tmpl w:val="F0906BC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43236ACC"/>
    <w:multiLevelType w:val="multilevel"/>
    <w:tmpl w:val="D5C8DF7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4AB0514"/>
    <w:multiLevelType w:val="multilevel"/>
    <w:tmpl w:val="1BA29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63E6A0A"/>
    <w:multiLevelType w:val="multilevel"/>
    <w:tmpl w:val="92AAE7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5B6908BF"/>
    <w:multiLevelType w:val="multilevel"/>
    <w:tmpl w:val="795C5E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E70421D"/>
    <w:multiLevelType w:val="multilevel"/>
    <w:tmpl w:val="2FE84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1F70140"/>
    <w:multiLevelType w:val="multilevel"/>
    <w:tmpl w:val="2E4C841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6450297F"/>
    <w:multiLevelType w:val="hybridMultilevel"/>
    <w:tmpl w:val="3C68B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53C4B"/>
    <w:multiLevelType w:val="multilevel"/>
    <w:tmpl w:val="7DD285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6B7F34CD"/>
    <w:multiLevelType w:val="multilevel"/>
    <w:tmpl w:val="C14057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6BF02CC3"/>
    <w:multiLevelType w:val="multilevel"/>
    <w:tmpl w:val="C51091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6C221962"/>
    <w:multiLevelType w:val="multilevel"/>
    <w:tmpl w:val="EBBA01F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C511F3E"/>
    <w:multiLevelType w:val="multilevel"/>
    <w:tmpl w:val="A85EA7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6FAD09EE"/>
    <w:multiLevelType w:val="multilevel"/>
    <w:tmpl w:val="4F9EDE5A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bullet"/>
      <w:lvlText w:val="●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79D1655"/>
    <w:multiLevelType w:val="multilevel"/>
    <w:tmpl w:val="F01CF7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7B391944"/>
    <w:multiLevelType w:val="hybridMultilevel"/>
    <w:tmpl w:val="D878F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745541"/>
    <w:multiLevelType w:val="multilevel"/>
    <w:tmpl w:val="4F2A7CA8"/>
    <w:lvl w:ilvl="0">
      <w:start w:val="1"/>
      <w:numFmt w:val="decimal"/>
      <w:suff w:val="nothing"/>
      <w:lvlText w:val="%1."/>
      <w:lvlJc w:val="left"/>
      <w:rPr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A251FC"/>
    <w:multiLevelType w:val="multilevel"/>
    <w:tmpl w:val="0F92919A"/>
    <w:lvl w:ilvl="0">
      <w:start w:val="1"/>
      <w:numFmt w:val="decimal"/>
      <w:lvlText w:val="%1."/>
      <w:lvlJc w:val="left"/>
      <w:pPr>
        <w:ind w:left="1145" w:hanging="360"/>
      </w:p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32"/>
  </w:num>
  <w:num w:numId="2">
    <w:abstractNumId w:val="7"/>
  </w:num>
  <w:num w:numId="3">
    <w:abstractNumId w:val="31"/>
  </w:num>
  <w:num w:numId="4">
    <w:abstractNumId w:val="9"/>
  </w:num>
  <w:num w:numId="5">
    <w:abstractNumId w:val="19"/>
  </w:num>
  <w:num w:numId="6">
    <w:abstractNumId w:val="26"/>
  </w:num>
  <w:num w:numId="7">
    <w:abstractNumId w:val="23"/>
  </w:num>
  <w:num w:numId="8">
    <w:abstractNumId w:val="24"/>
  </w:num>
  <w:num w:numId="9">
    <w:abstractNumId w:val="6"/>
  </w:num>
  <w:num w:numId="10">
    <w:abstractNumId w:val="25"/>
  </w:num>
  <w:num w:numId="11">
    <w:abstractNumId w:val="29"/>
  </w:num>
  <w:num w:numId="12">
    <w:abstractNumId w:val="5"/>
  </w:num>
  <w:num w:numId="13">
    <w:abstractNumId w:val="27"/>
  </w:num>
  <w:num w:numId="14">
    <w:abstractNumId w:val="8"/>
  </w:num>
  <w:num w:numId="15">
    <w:abstractNumId w:val="15"/>
  </w:num>
  <w:num w:numId="16">
    <w:abstractNumId w:val="18"/>
  </w:num>
  <w:num w:numId="17">
    <w:abstractNumId w:val="21"/>
  </w:num>
  <w:num w:numId="18">
    <w:abstractNumId w:val="10"/>
  </w:num>
  <w:num w:numId="19">
    <w:abstractNumId w:val="1"/>
  </w:num>
  <w:num w:numId="20">
    <w:abstractNumId w:val="3"/>
  </w:num>
  <w:num w:numId="21">
    <w:abstractNumId w:val="14"/>
  </w:num>
  <w:num w:numId="22">
    <w:abstractNumId w:val="28"/>
  </w:num>
  <w:num w:numId="23">
    <w:abstractNumId w:val="12"/>
  </w:num>
  <w:num w:numId="24">
    <w:abstractNumId w:val="4"/>
  </w:num>
  <w:num w:numId="25">
    <w:abstractNumId w:val="16"/>
  </w:num>
  <w:num w:numId="26">
    <w:abstractNumId w:val="2"/>
  </w:num>
  <w:num w:numId="27">
    <w:abstractNumId w:val="13"/>
  </w:num>
  <w:num w:numId="28">
    <w:abstractNumId w:val="0"/>
  </w:num>
  <w:num w:numId="29">
    <w:abstractNumId w:val="30"/>
  </w:num>
  <w:num w:numId="30">
    <w:abstractNumId w:val="22"/>
  </w:num>
  <w:num w:numId="31">
    <w:abstractNumId w:val="11"/>
  </w:num>
  <w:num w:numId="32">
    <w:abstractNumId w:val="17"/>
  </w:num>
  <w:num w:numId="33">
    <w:abstractNumId w:val="2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BEB"/>
    <w:rsid w:val="00003EF7"/>
    <w:rsid w:val="000324E4"/>
    <w:rsid w:val="00035474"/>
    <w:rsid w:val="00040A85"/>
    <w:rsid w:val="000557D3"/>
    <w:rsid w:val="000872F2"/>
    <w:rsid w:val="000A0657"/>
    <w:rsid w:val="000B528D"/>
    <w:rsid w:val="000D0DC4"/>
    <w:rsid w:val="000D7601"/>
    <w:rsid w:val="000D7B9D"/>
    <w:rsid w:val="000F20BA"/>
    <w:rsid w:val="000F214D"/>
    <w:rsid w:val="000F63BB"/>
    <w:rsid w:val="000F6ED5"/>
    <w:rsid w:val="00133264"/>
    <w:rsid w:val="00133816"/>
    <w:rsid w:val="00140FF7"/>
    <w:rsid w:val="0014483D"/>
    <w:rsid w:val="001523A7"/>
    <w:rsid w:val="001551F3"/>
    <w:rsid w:val="00157FEE"/>
    <w:rsid w:val="001855D5"/>
    <w:rsid w:val="00192CBF"/>
    <w:rsid w:val="001A3965"/>
    <w:rsid w:val="001A7B2F"/>
    <w:rsid w:val="001C4B8E"/>
    <w:rsid w:val="001C6729"/>
    <w:rsid w:val="001E38AE"/>
    <w:rsid w:val="001E5FF2"/>
    <w:rsid w:val="001F07D3"/>
    <w:rsid w:val="001F16C4"/>
    <w:rsid w:val="001F32D0"/>
    <w:rsid w:val="001F54C3"/>
    <w:rsid w:val="001F70AB"/>
    <w:rsid w:val="002003BA"/>
    <w:rsid w:val="00205273"/>
    <w:rsid w:val="00205500"/>
    <w:rsid w:val="00210BD4"/>
    <w:rsid w:val="00234ACF"/>
    <w:rsid w:val="002700EA"/>
    <w:rsid w:val="00280264"/>
    <w:rsid w:val="002864F0"/>
    <w:rsid w:val="002935A2"/>
    <w:rsid w:val="002B75E1"/>
    <w:rsid w:val="002C16C9"/>
    <w:rsid w:val="002D7A0F"/>
    <w:rsid w:val="002E17C4"/>
    <w:rsid w:val="002E726B"/>
    <w:rsid w:val="002F0652"/>
    <w:rsid w:val="00302739"/>
    <w:rsid w:val="003066F2"/>
    <w:rsid w:val="00316C0D"/>
    <w:rsid w:val="003264CE"/>
    <w:rsid w:val="00333B3E"/>
    <w:rsid w:val="00333CC6"/>
    <w:rsid w:val="00335117"/>
    <w:rsid w:val="00335746"/>
    <w:rsid w:val="00340521"/>
    <w:rsid w:val="00350BEB"/>
    <w:rsid w:val="00353BF2"/>
    <w:rsid w:val="00357729"/>
    <w:rsid w:val="003679AF"/>
    <w:rsid w:val="003848AB"/>
    <w:rsid w:val="003A49ED"/>
    <w:rsid w:val="003C15D9"/>
    <w:rsid w:val="003C38D7"/>
    <w:rsid w:val="003C66B7"/>
    <w:rsid w:val="003D0029"/>
    <w:rsid w:val="004010B4"/>
    <w:rsid w:val="00402D2E"/>
    <w:rsid w:val="00406A25"/>
    <w:rsid w:val="00411AB3"/>
    <w:rsid w:val="0041370F"/>
    <w:rsid w:val="004171EC"/>
    <w:rsid w:val="00430A81"/>
    <w:rsid w:val="00433679"/>
    <w:rsid w:val="00446150"/>
    <w:rsid w:val="004606C3"/>
    <w:rsid w:val="0046193F"/>
    <w:rsid w:val="00472DC9"/>
    <w:rsid w:val="00490F5C"/>
    <w:rsid w:val="004944DD"/>
    <w:rsid w:val="004A4FDC"/>
    <w:rsid w:val="004A6C44"/>
    <w:rsid w:val="004B37F3"/>
    <w:rsid w:val="004B5DBD"/>
    <w:rsid w:val="004C0548"/>
    <w:rsid w:val="004D7845"/>
    <w:rsid w:val="004E7EB2"/>
    <w:rsid w:val="00503645"/>
    <w:rsid w:val="005245D2"/>
    <w:rsid w:val="00531FE4"/>
    <w:rsid w:val="00553F2C"/>
    <w:rsid w:val="005564C3"/>
    <w:rsid w:val="00560F29"/>
    <w:rsid w:val="0057360B"/>
    <w:rsid w:val="005828B0"/>
    <w:rsid w:val="00583D46"/>
    <w:rsid w:val="00586696"/>
    <w:rsid w:val="00593307"/>
    <w:rsid w:val="005A0AC9"/>
    <w:rsid w:val="005A4559"/>
    <w:rsid w:val="005A5F36"/>
    <w:rsid w:val="005B254E"/>
    <w:rsid w:val="005C0108"/>
    <w:rsid w:val="005C14BF"/>
    <w:rsid w:val="005E4891"/>
    <w:rsid w:val="005E4C19"/>
    <w:rsid w:val="005F46E9"/>
    <w:rsid w:val="006003C1"/>
    <w:rsid w:val="00616618"/>
    <w:rsid w:val="00622E73"/>
    <w:rsid w:val="0062784D"/>
    <w:rsid w:val="00632BAD"/>
    <w:rsid w:val="00655F72"/>
    <w:rsid w:val="00662974"/>
    <w:rsid w:val="00665B05"/>
    <w:rsid w:val="00666A2A"/>
    <w:rsid w:val="0067521B"/>
    <w:rsid w:val="00675710"/>
    <w:rsid w:val="006860E0"/>
    <w:rsid w:val="00696807"/>
    <w:rsid w:val="006A293A"/>
    <w:rsid w:val="006B01DA"/>
    <w:rsid w:val="006B3492"/>
    <w:rsid w:val="006B3891"/>
    <w:rsid w:val="006B7739"/>
    <w:rsid w:val="006D6771"/>
    <w:rsid w:val="006F03CD"/>
    <w:rsid w:val="006F0D4F"/>
    <w:rsid w:val="0070593B"/>
    <w:rsid w:val="00707FA6"/>
    <w:rsid w:val="00710344"/>
    <w:rsid w:val="007138D4"/>
    <w:rsid w:val="007330B7"/>
    <w:rsid w:val="0074546B"/>
    <w:rsid w:val="00764036"/>
    <w:rsid w:val="007946FC"/>
    <w:rsid w:val="007A4562"/>
    <w:rsid w:val="007A7EF9"/>
    <w:rsid w:val="007B7950"/>
    <w:rsid w:val="007C0EEC"/>
    <w:rsid w:val="007C438C"/>
    <w:rsid w:val="007C5BB6"/>
    <w:rsid w:val="007C6A76"/>
    <w:rsid w:val="007E184A"/>
    <w:rsid w:val="007E3F99"/>
    <w:rsid w:val="007E46FA"/>
    <w:rsid w:val="007F0A5E"/>
    <w:rsid w:val="00800046"/>
    <w:rsid w:val="008155F2"/>
    <w:rsid w:val="00821529"/>
    <w:rsid w:val="00832C3C"/>
    <w:rsid w:val="008378D5"/>
    <w:rsid w:val="008442DB"/>
    <w:rsid w:val="008469B5"/>
    <w:rsid w:val="008475AF"/>
    <w:rsid w:val="0084799C"/>
    <w:rsid w:val="00852968"/>
    <w:rsid w:val="008A2AAE"/>
    <w:rsid w:val="008A3147"/>
    <w:rsid w:val="008B28EA"/>
    <w:rsid w:val="008B618A"/>
    <w:rsid w:val="008C20B7"/>
    <w:rsid w:val="008E2E68"/>
    <w:rsid w:val="008E4EB4"/>
    <w:rsid w:val="008F32B1"/>
    <w:rsid w:val="00931833"/>
    <w:rsid w:val="00931CE7"/>
    <w:rsid w:val="009345B7"/>
    <w:rsid w:val="009376B6"/>
    <w:rsid w:val="00955C4C"/>
    <w:rsid w:val="00965AAF"/>
    <w:rsid w:val="009731FB"/>
    <w:rsid w:val="00974E3D"/>
    <w:rsid w:val="00980CFF"/>
    <w:rsid w:val="00983DAE"/>
    <w:rsid w:val="00990D8E"/>
    <w:rsid w:val="00993EFD"/>
    <w:rsid w:val="009945FB"/>
    <w:rsid w:val="009A5BF2"/>
    <w:rsid w:val="009B5985"/>
    <w:rsid w:val="009C6879"/>
    <w:rsid w:val="009E2E7B"/>
    <w:rsid w:val="009F21B3"/>
    <w:rsid w:val="00A0501A"/>
    <w:rsid w:val="00A053AA"/>
    <w:rsid w:val="00A15CDC"/>
    <w:rsid w:val="00A211EC"/>
    <w:rsid w:val="00A21F8C"/>
    <w:rsid w:val="00A42A04"/>
    <w:rsid w:val="00A5158A"/>
    <w:rsid w:val="00A70D48"/>
    <w:rsid w:val="00A83587"/>
    <w:rsid w:val="00A972A2"/>
    <w:rsid w:val="00AA1098"/>
    <w:rsid w:val="00AA3EE0"/>
    <w:rsid w:val="00AB4121"/>
    <w:rsid w:val="00AC36D1"/>
    <w:rsid w:val="00AC6740"/>
    <w:rsid w:val="00AD0D59"/>
    <w:rsid w:val="00AD3A28"/>
    <w:rsid w:val="00AD5C58"/>
    <w:rsid w:val="00AE234F"/>
    <w:rsid w:val="00AF65C3"/>
    <w:rsid w:val="00AF7A11"/>
    <w:rsid w:val="00B21919"/>
    <w:rsid w:val="00B22673"/>
    <w:rsid w:val="00B23B1A"/>
    <w:rsid w:val="00B24392"/>
    <w:rsid w:val="00B30F8D"/>
    <w:rsid w:val="00B346FE"/>
    <w:rsid w:val="00B4425A"/>
    <w:rsid w:val="00B60B92"/>
    <w:rsid w:val="00BA2636"/>
    <w:rsid w:val="00BB192D"/>
    <w:rsid w:val="00BD74C4"/>
    <w:rsid w:val="00BF6480"/>
    <w:rsid w:val="00BF7E28"/>
    <w:rsid w:val="00C1428F"/>
    <w:rsid w:val="00C202A4"/>
    <w:rsid w:val="00C241AF"/>
    <w:rsid w:val="00C36382"/>
    <w:rsid w:val="00C37F7A"/>
    <w:rsid w:val="00C536FB"/>
    <w:rsid w:val="00C55C6D"/>
    <w:rsid w:val="00C67477"/>
    <w:rsid w:val="00C73CB4"/>
    <w:rsid w:val="00C7527B"/>
    <w:rsid w:val="00C80831"/>
    <w:rsid w:val="00CA39A3"/>
    <w:rsid w:val="00CB7358"/>
    <w:rsid w:val="00CC400F"/>
    <w:rsid w:val="00CC75C0"/>
    <w:rsid w:val="00CD2E6C"/>
    <w:rsid w:val="00CE74DF"/>
    <w:rsid w:val="00CF6921"/>
    <w:rsid w:val="00D033D2"/>
    <w:rsid w:val="00D06993"/>
    <w:rsid w:val="00D15A6E"/>
    <w:rsid w:val="00D21D98"/>
    <w:rsid w:val="00D3454D"/>
    <w:rsid w:val="00D376EC"/>
    <w:rsid w:val="00D513AF"/>
    <w:rsid w:val="00D7121B"/>
    <w:rsid w:val="00D73B79"/>
    <w:rsid w:val="00DC14E6"/>
    <w:rsid w:val="00DC508C"/>
    <w:rsid w:val="00DE4F0F"/>
    <w:rsid w:val="00DF791D"/>
    <w:rsid w:val="00E06F87"/>
    <w:rsid w:val="00E07352"/>
    <w:rsid w:val="00E1653A"/>
    <w:rsid w:val="00E169B9"/>
    <w:rsid w:val="00E266F9"/>
    <w:rsid w:val="00E273FE"/>
    <w:rsid w:val="00E40465"/>
    <w:rsid w:val="00E600B0"/>
    <w:rsid w:val="00EA275D"/>
    <w:rsid w:val="00EA607A"/>
    <w:rsid w:val="00EB2C45"/>
    <w:rsid w:val="00ED6D88"/>
    <w:rsid w:val="00EF2C60"/>
    <w:rsid w:val="00EF2E54"/>
    <w:rsid w:val="00F14DE6"/>
    <w:rsid w:val="00F306A0"/>
    <w:rsid w:val="00F4445A"/>
    <w:rsid w:val="00F54440"/>
    <w:rsid w:val="00F5459D"/>
    <w:rsid w:val="00F56324"/>
    <w:rsid w:val="00F944C6"/>
    <w:rsid w:val="00F9464A"/>
    <w:rsid w:val="00FA4A49"/>
    <w:rsid w:val="00FB2114"/>
    <w:rsid w:val="00FC504E"/>
    <w:rsid w:val="00FD2E73"/>
    <w:rsid w:val="00FD5B72"/>
    <w:rsid w:val="00FE6713"/>
    <w:rsid w:val="00FE6D24"/>
    <w:rsid w:val="00FF7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74CE1"/>
  <w15:chartTrackingRefBased/>
  <w15:docId w15:val="{6F6A6D0D-72B4-4662-B630-48BC29FCA9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66F9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cofnity">
    <w:name w:val="Tekst_cofnięty"/>
    <w:basedOn w:val="Normalny"/>
    <w:rsid w:val="00350BEB"/>
    <w:pPr>
      <w:widowControl w:val="0"/>
      <w:spacing w:line="360" w:lineRule="auto"/>
      <w:ind w:left="540"/>
    </w:pPr>
    <w:rPr>
      <w:rFonts w:eastAsia="Lucida Sans Unicode"/>
      <w:sz w:val="24"/>
      <w:lang w:val="en-US" w:eastAsia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6D24"/>
    <w:pPr>
      <w:autoSpaceDN/>
      <w:textAlignment w:val="auto"/>
    </w:pPr>
    <w:rPr>
      <w:rFonts w:ascii="Arial" w:hAnsi="Arial" w:cs="Arial"/>
      <w:b/>
      <w:bCs/>
      <w:sz w:val="24"/>
      <w:szCs w:val="24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6D24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E6D24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ezodstpw">
    <w:name w:val="No Spacing"/>
    <w:uiPriority w:val="1"/>
    <w:qFormat/>
    <w:rsid w:val="00583D4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FA4A49"/>
  </w:style>
  <w:style w:type="character" w:customStyle="1" w:styleId="eop">
    <w:name w:val="eop"/>
    <w:basedOn w:val="Domylnaczcionkaakapitu"/>
    <w:rsid w:val="00FA4A49"/>
  </w:style>
  <w:style w:type="paragraph" w:styleId="NormalnyWeb">
    <w:name w:val="Normal (Web)"/>
    <w:basedOn w:val="Normalny"/>
    <w:uiPriority w:val="99"/>
    <w:unhideWhenUsed/>
    <w:rsid w:val="00ED6D88"/>
    <w:pPr>
      <w:suppressAutoHyphens w:val="0"/>
      <w:autoSpaceDN/>
      <w:spacing w:before="100" w:beforeAutospacing="1" w:after="100" w:afterAutospacing="1"/>
      <w:textAlignment w:val="auto"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70A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70AB"/>
    <w:pPr>
      <w:autoSpaceDN w:val="0"/>
      <w:textAlignment w:val="baseline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70A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70A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70AB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pple-converted-space">
    <w:name w:val="apple-converted-space"/>
    <w:basedOn w:val="Domylnaczcionkaakapitu"/>
    <w:rsid w:val="001A7B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3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10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42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56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88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2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9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39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1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36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4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433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3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4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16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45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23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1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07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30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34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91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9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962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3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24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641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71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72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66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965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2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9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501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7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36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75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8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36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915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2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57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2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4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60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2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8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99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593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98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1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46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632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334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6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7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6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0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56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3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27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20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6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19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9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55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1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92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4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03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2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31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53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0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542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71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8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600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0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03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52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75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58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53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44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186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7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7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803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2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3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013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80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0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5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9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7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44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97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02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02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65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13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53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1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5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0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69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098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3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9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7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4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77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46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716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01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68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639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0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2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910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8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1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15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57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25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0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74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946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661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3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0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6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632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94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1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3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2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21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5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377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56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32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5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12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71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81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470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6E4CD6F-D844-4A03-AC29-EE4BEFAAB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919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Jarońska</dc:creator>
  <cp:keywords/>
  <dc:description/>
  <cp:lastModifiedBy>Aleksandra Korcz</cp:lastModifiedBy>
  <cp:revision>5</cp:revision>
  <cp:lastPrinted>2025-04-09T07:09:00Z</cp:lastPrinted>
  <dcterms:created xsi:type="dcterms:W3CDTF">2025-04-07T09:57:00Z</dcterms:created>
  <dcterms:modified xsi:type="dcterms:W3CDTF">2025-04-09T07:09:00Z</dcterms:modified>
</cp:coreProperties>
</file>