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09A" w:rsidRPr="0090609A" w:rsidRDefault="0090609A" w:rsidP="0090609A">
      <w:pPr>
        <w:spacing w:after="0"/>
        <w:jc w:val="center"/>
        <w:rPr>
          <w:rFonts w:ascii="Arial Narrow" w:hAnsi="Arial Narrow"/>
          <w:sz w:val="28"/>
          <w:szCs w:val="20"/>
        </w:rPr>
      </w:pPr>
      <w:r w:rsidRPr="0090609A">
        <w:rPr>
          <w:rFonts w:ascii="Arial Narrow" w:hAnsi="Arial Narrow"/>
          <w:b/>
          <w:sz w:val="28"/>
          <w:szCs w:val="20"/>
        </w:rPr>
        <w:t>233641-2025</w:t>
      </w:r>
      <w:r w:rsidRPr="0090609A">
        <w:rPr>
          <w:rFonts w:ascii="Arial Narrow" w:hAnsi="Arial Narrow"/>
          <w:sz w:val="28"/>
          <w:szCs w:val="20"/>
        </w:rPr>
        <w:t xml:space="preserve"> - Procedura konkurencyjna</w:t>
      </w:r>
    </w:p>
    <w:p w:rsidR="0090609A" w:rsidRPr="0090609A" w:rsidRDefault="0090609A" w:rsidP="0090609A">
      <w:pPr>
        <w:spacing w:after="0"/>
        <w:jc w:val="center"/>
        <w:rPr>
          <w:rFonts w:ascii="Arial Narrow" w:hAnsi="Arial Narrow"/>
          <w:sz w:val="28"/>
          <w:szCs w:val="20"/>
        </w:rPr>
      </w:pPr>
      <w:r w:rsidRPr="0090609A">
        <w:rPr>
          <w:rFonts w:ascii="Arial Narrow" w:hAnsi="Arial Narrow"/>
          <w:sz w:val="28"/>
          <w:szCs w:val="20"/>
        </w:rPr>
        <w:t>Polska – Środki przeciwnowotworowe i immunomodulacyjne – </w:t>
      </w:r>
      <w:r w:rsidRPr="0090609A">
        <w:rPr>
          <w:rFonts w:ascii="Arial Narrow" w:hAnsi="Arial Narrow"/>
          <w:b/>
          <w:sz w:val="28"/>
          <w:szCs w:val="20"/>
        </w:rPr>
        <w:t>Dostawy sukcesywne produktów leczniczych na okres 24 miesięcy</w:t>
      </w:r>
    </w:p>
    <w:p w:rsidR="0090609A" w:rsidRPr="0090609A" w:rsidRDefault="0090609A" w:rsidP="0090609A">
      <w:pPr>
        <w:spacing w:after="0"/>
        <w:jc w:val="center"/>
        <w:rPr>
          <w:rFonts w:ascii="Arial Narrow" w:hAnsi="Arial Narrow"/>
          <w:sz w:val="28"/>
          <w:szCs w:val="20"/>
        </w:rPr>
      </w:pPr>
      <w:r w:rsidRPr="0090609A">
        <w:rPr>
          <w:rFonts w:ascii="Arial Narrow" w:hAnsi="Arial Narrow"/>
          <w:sz w:val="28"/>
          <w:szCs w:val="20"/>
        </w:rPr>
        <w:t xml:space="preserve">OJ S </w:t>
      </w:r>
      <w:r w:rsidRPr="0090609A">
        <w:rPr>
          <w:rFonts w:ascii="Arial Narrow" w:hAnsi="Arial Narrow"/>
          <w:b/>
          <w:sz w:val="28"/>
          <w:szCs w:val="20"/>
        </w:rPr>
        <w:t>71/2025 10/04/2025</w:t>
      </w:r>
    </w:p>
    <w:p w:rsidR="0090609A" w:rsidRPr="0090609A" w:rsidRDefault="0090609A" w:rsidP="0090609A">
      <w:pPr>
        <w:spacing w:after="0"/>
        <w:jc w:val="center"/>
        <w:rPr>
          <w:rFonts w:ascii="Arial Narrow" w:hAnsi="Arial Narrow"/>
          <w:b/>
          <w:sz w:val="28"/>
          <w:szCs w:val="20"/>
        </w:rPr>
      </w:pPr>
      <w:r w:rsidRPr="0090609A">
        <w:rPr>
          <w:rFonts w:ascii="Arial Narrow" w:hAnsi="Arial Narrow"/>
          <w:sz w:val="28"/>
          <w:szCs w:val="20"/>
        </w:rPr>
        <w:t xml:space="preserve">Ogłoszenie o zamówieniu lub ogłoszenie o koncesji – tryb standardowy - </w:t>
      </w:r>
      <w:r w:rsidRPr="0090609A">
        <w:rPr>
          <w:rFonts w:ascii="Arial Narrow" w:hAnsi="Arial Narrow"/>
          <w:b/>
          <w:sz w:val="28"/>
          <w:szCs w:val="20"/>
        </w:rPr>
        <w:t>Ogłoszenie o zmianie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1. Nabywca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Nabywca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E-mail: </w:t>
      </w:r>
      <w:hyperlink r:id="rId6" w:history="1">
        <w:r w:rsidRPr="0090609A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Status prawny nabywcy: Podmiot prawa publicznego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Sektor działalności instytucji zamawiającej: Zdrowie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2. Procedura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2.1.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Procedura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Tytuł: Dostawy sukcesywne produktów leczniczych na okres 24 miesięcy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Dostawy sukcesywne produktów leczniczych na okres 24 miesięcy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Identyfikator procedury: 82198982-73cd-4111-b730-b8d23fd817fb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27/2025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 procedury: Otwarta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Procedura jest przyspieszona: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2.1.1.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2.1.2.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2.1.4.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1–6, 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1, 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  <w:r w:rsidRPr="0090609A">
        <w:rPr>
          <w:rFonts w:ascii="Arial Narrow" w:hAnsi="Arial Narrow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Podstawa prawna: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Dyrektywa 2014/24/UE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2.1.5.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Maksymalna liczba części zamówienia, na które jeden oferent może składać oferty: 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Maksymalna liczba części zamówienia, których można udzielić jednemu oferentowi: 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2.1.6.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Podstawy wykluczenia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Powody wykluczenia źródła: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Aktywami zarządza likwidator: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6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Działalność gospodarcza jest zawieszona: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Niewypłacalność: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Naruszenie zobowiązania dotyczącego płatności podatków: art. 108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3 i 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1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Naruszenie zobowiązań wynikających wyłącznie z krajowych przesłanek wykluczenia: art.108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1, art.108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4, art. 108 ust. 2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  <w:r w:rsidRPr="0090609A">
        <w:rPr>
          <w:rFonts w:ascii="Arial Narrow" w:hAnsi="Arial Narrow"/>
          <w:sz w:val="20"/>
          <w:szCs w:val="20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Naruszenie zobowiązania dotyczącego płatności składek na ubezpieczenia społeczne: art. 108 ust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3 i 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1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Układ z wierzycielami: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Upadłość: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4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90609A">
        <w:rPr>
          <w:rFonts w:ascii="Arial Narrow" w:hAnsi="Arial Narrow"/>
          <w:sz w:val="20"/>
          <w:szCs w:val="20"/>
        </w:rPr>
        <w:t>pkt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10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 Część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Część zamówienia: LOT-0001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Tytuł: 1. </w:t>
      </w:r>
      <w:proofErr w:type="spellStart"/>
      <w:r w:rsidRPr="0090609A">
        <w:rPr>
          <w:rFonts w:ascii="Arial Narrow" w:hAnsi="Arial Narrow"/>
          <w:sz w:val="20"/>
          <w:szCs w:val="20"/>
        </w:rPr>
        <w:t>Cefepimum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</w:t>
      </w:r>
      <w:proofErr w:type="spellStart"/>
      <w:r w:rsidRPr="0090609A">
        <w:rPr>
          <w:rFonts w:ascii="Arial Narrow" w:hAnsi="Arial Narrow"/>
          <w:sz w:val="20"/>
          <w:szCs w:val="20"/>
        </w:rPr>
        <w:t>Cefepimum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5.1.3.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Szacowany okres obowiązywania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Okres obowiązywania: 24 Miesiące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Projekt zamówienia niefinansowany z funduszy 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5.1.9.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kwalifikacji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Źródła kryteriów wyboru: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Wpis do odpowiedniego rejestru zawodowego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</w:t>
      </w:r>
      <w:r w:rsidRPr="0090609A">
        <w:rPr>
          <w:rFonts w:ascii="Arial Narrow" w:hAnsi="Arial Narrow"/>
          <w:sz w:val="20"/>
          <w:szCs w:val="20"/>
        </w:rPr>
        <w:lastRenderedPageBreak/>
        <w:t>spełnienia warunku należy złożyć na wezwanie Zamawiającego: Koncesję GIF na prowadzenie hurtowni farmaceutycznej lub składu konsygnacyjnego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5.1.10.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Rodzaj: 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Najniższa 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 udzielenia - Liczba: 100,00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Zgłoszenie elektroniczne: 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Katalog elektroniczny: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Oferty wariantowe: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Termin składania ofert: 18/04/2025 08:00:00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na temat publicznego otwarcia: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Data otwarcia: 18/04/2025 08:30:00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90609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Wymagana jest umowa o poufności: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Fakturowanie elektroniczne: 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zlecenia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płatności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Techniki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Umowa ramowa: Brak umowy ramowej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Aukcja elektroniczna: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Dalsze informacje, mediacja i odwołanie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90609A">
        <w:rPr>
          <w:rFonts w:ascii="Arial Narrow" w:hAnsi="Arial Narrow"/>
          <w:sz w:val="20"/>
          <w:szCs w:val="20"/>
        </w:rPr>
        <w:t>Pzp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90609A">
        <w:rPr>
          <w:rFonts w:ascii="Arial Narrow" w:hAnsi="Arial Narrow"/>
          <w:sz w:val="20"/>
          <w:szCs w:val="20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Część zamówienia: LOT-0002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Tytuł: 2. </w:t>
      </w:r>
      <w:proofErr w:type="spellStart"/>
      <w:r w:rsidRPr="0090609A">
        <w:rPr>
          <w:rFonts w:ascii="Arial Narrow" w:hAnsi="Arial Narrow"/>
          <w:sz w:val="20"/>
          <w:szCs w:val="20"/>
        </w:rPr>
        <w:t>Mikrobiota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jelita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</w:t>
      </w:r>
      <w:proofErr w:type="spellStart"/>
      <w:r w:rsidRPr="0090609A">
        <w:rPr>
          <w:rFonts w:ascii="Arial Narrow" w:hAnsi="Arial Narrow"/>
          <w:sz w:val="20"/>
          <w:szCs w:val="20"/>
        </w:rPr>
        <w:t>Mikrobiota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jelita - Zgodnie z formularzem cenowym i zapisami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2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5.1.3.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Szacowany okres obowiązywania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Okres obowiązywania: 24 Miesiące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Projekt zamówienia niefinansowany z funduszy 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5.1.9.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kwalifikacji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Źródła kryteriów wyboru: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Wpis do odpowiedniego rejestru zawodowego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5.1.10.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Rodzaj: 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Najniższa 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 udzielenia - Liczba: 100,00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Zgłoszenie elektroniczne: 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Katalog elektroniczny: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Oferty wariantowe: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Termin składania ofert: 18/04/2025 08:00:00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na temat publicznego otwarcia: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Data otwarcia: 18/04/2025 08:30:00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90609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Wymagana jest umowa o poufności: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Fakturowanie elektroniczne: 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zlecenia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płatności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Techniki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Umowa ramowa: Brak umowy ramowej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Aukcja elektroniczna: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Dalsze informacje, mediacja i odwołanie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terminach odwołania: Jak dla LOT-0001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Część zamówienia: LOT-0003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Tytuł: 3. Leki na ratunek życia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Leki na ratunek życia - Zgodnie z formularzem cenowym i zapisami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3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5.1.3.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Szacowany okres obowiązywania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Okres obowiązywania: 24 Miesiące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Projekt zamówienia niefinansowany z funduszy 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5.1.9.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kwalifikacji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Źródła kryteriów wyboru: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Wpis do odpowiedniego rejestru zawodowego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5.1.10.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Rodzaj: 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Najniższa 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 udzielenia - Liczba: 100,00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Zgłoszenie elektroniczne: 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14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Katalog elektroniczny: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Oferty wariantowe: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Termin składania ofert: 18/04/2025 08:00:00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na temat publicznego otwarcia: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Data otwarcia: 18/04/2025 08:30:00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90609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Wymagana jest umowa o poufności: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Fakturowanie elektroniczne: 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zlecenia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płatności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Techniki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Umowa ramowa: Brak umowy ramowej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Aukcja elektroniczna: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Dalsze informacje, mediacja i odwołanie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terminach odwołania: Jak dla LOT-0001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Część zamówienia: LOT-0004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90609A">
        <w:rPr>
          <w:rFonts w:ascii="Arial Narrow" w:hAnsi="Arial Narrow"/>
          <w:sz w:val="20"/>
          <w:szCs w:val="20"/>
        </w:rPr>
        <w:t>Drotaverinum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</w:t>
      </w:r>
      <w:proofErr w:type="spellStart"/>
      <w:r w:rsidRPr="0090609A">
        <w:rPr>
          <w:rFonts w:ascii="Arial Narrow" w:hAnsi="Arial Narrow"/>
          <w:sz w:val="20"/>
          <w:szCs w:val="20"/>
        </w:rPr>
        <w:t>Drotaverinum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4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5.1.3.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Szacowany okres obowiązywania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Okres obowiązywania: 24 Miesiące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Projekt zamówienia niefinansowany z funduszy 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5.1.9.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kwalifikacji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Źródła kryteriów wyboru: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Wpis do odpowiedniego rejestru zawodowego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5.1.10.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Rodzaj: 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Najniższa 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 udzielenia - Liczba: 100,00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Zgłoszenie elektroniczne: 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Katalog elektroniczny: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Oferty wariantowe: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Termin składania ofert: 18/04/2025 08:00:00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na temat publicznego otwarcia: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Data otwarcia: 18/04/2025 08:30:00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90609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Wymagana jest umowa o poufności: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Fakturowanie elektroniczne: 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zlecenia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płatności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Techniki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Umowa ramowa: Brak umowy ramowej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Aukcja elektroniczna: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Dalsze informacje, mediacja i odwołanie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terminach odwołania: Jak dla LOT-0001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Część zamówienia: LOT-0005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Tytuł: 5. Antybiotyki - profilaktyka okołooperacyjna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Antybiotyki - profilaktyka okołooperacyjna - Zgodnie z formularzem cenowym i zapisami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5.1.3.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Szacowany okres obowiązywania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Okres obowiązywania: 24 Miesiące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Projekt zamówienia niefinansowany z funduszy 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5.1.9.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kwalifikacji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Źródła kryteriów wyboru: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Wpis do odpowiedniego rejestru zawodowego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5.1.10.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Kryterium: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Rodzaj: 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Najniższa 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 udzielenia - Liczba: 100,00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Zgłoszenie elektroniczne: 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Katalog elektroniczny: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Oferty wariantowe: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Termin składania ofert: 18/04/2025 08:00:00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na temat publicznego otwarcia: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Data otwarcia: 18/04/2025 08:30:00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1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90609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Wymagana jest umowa o poufności: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Fakturowanie elektroniczne: 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zlecenia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płatności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Techniki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Umowa ramowa: Brak umowy ramowej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Aukcja elektroniczna: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Dalsze informacje, mediacja i odwołanie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terminach odwołania: Jak dla LOT-0001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Część zamówienia: LOT-0006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Tytuł: 6. Leki różne - podstawowe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Leki różne - podstawowe - Zgodnie z formularzem cenowym i zapisami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Wewnętrzny identyfikator: 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Przeznaczenie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Charakter zamówienia: Dostawy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90609A">
        <w:rPr>
          <w:rFonts w:ascii="Arial Narrow" w:hAnsi="Arial Narrow"/>
          <w:sz w:val="20"/>
          <w:szCs w:val="20"/>
        </w:rPr>
        <w:t>cpv</w:t>
      </w:r>
      <w:proofErr w:type="spellEnd"/>
      <w:r w:rsidRPr="0090609A">
        <w:rPr>
          <w:rFonts w:ascii="Arial Narrow" w:hAnsi="Arial Narrow"/>
          <w:sz w:val="20"/>
          <w:szCs w:val="20"/>
        </w:rPr>
        <w:t>): 33652000 Środki przeciwnowotworowe i immunomodulacyjne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 realizacji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5.1.3.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Szacowany okres obowiązywania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Okres obowiązywania: 24 Miesiące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ogólne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Zastrzeżony udział: Udział nie jest zastrzeżony.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Należy podać imiona i nazwiska oraz kwalifikacje zawodowe członków personelu wyznaczonych do realizacji zamówienia: Niewymagane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Projekt zamówienia niefinansowany z funduszy UE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5.1.9.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kwalifikacji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Źródła kryteriów wyboru: Uwaga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Wpis do odpowiedniego rejestru zawodowego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5.1.10.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Kryteria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Rodzaj: 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Najniższa cena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Kryterium udzielenia - Liczba: 100,00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5.1.12.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udzielenia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zgłoszenia: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Zgłoszenie elektroniczne: Wymagane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Katalog elektroniczny: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Oferty wariantowe: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 xml:space="preserve">Termin składania ofert: 18/04/2025 08:00:00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Termin, do którego oferta musi pozostać ważna: 90 Dni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na temat publicznego otwarcia: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Data otwarcia: 18/04/2025 08:30:00 (UTC+2) </w:t>
      </w:r>
      <w:proofErr w:type="spellStart"/>
      <w:r w:rsidRPr="0090609A">
        <w:rPr>
          <w:rFonts w:ascii="Arial Narrow" w:hAnsi="Arial Narrow"/>
          <w:sz w:val="20"/>
          <w:szCs w:val="20"/>
        </w:rPr>
        <w:t>Eastern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Time, Central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Summer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Time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4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90609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Warunki zamówienia: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Wymagana jest umowa o poufności: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Fakturowanie elektroniczne: Dozwolone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zlecenia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Stosowane będą płatności elektroniczne: tak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5.1.15.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Techniki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Umowa ramowa: Brak umowy ramowej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Aukcja elektroniczna: 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5.1.16.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Dalsze informacje, mediacja i odwołanie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terminach odwołania: Jak dla LOT-0001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8. Organizacje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8.1.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ORG-0001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Numer rejestracyjny: 090538318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Departament: Sekcja Zamówień Publicznych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pocztowy: Powstańców Warszawy 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Miejscowość: Bydgoszcz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Kod pocztowy: 85-681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Bydgosko-toruński (PL613)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Punkt kontaktowy: </w:t>
      </w:r>
      <w:hyperlink r:id="rId25" w:history="1">
        <w:r w:rsidRPr="0090609A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E-mail: </w:t>
      </w:r>
      <w:hyperlink r:id="rId26" w:history="1">
        <w:r w:rsidRPr="0090609A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Telefon: +48 261 417 449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strony internetowej: </w:t>
      </w:r>
      <w:hyperlink r:id="rId27" w:history="1">
        <w:r w:rsidRPr="0090609A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wymiany informacji (URL): </w:t>
      </w:r>
      <w:hyperlink r:id="rId28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Role tej organizacji: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Nabywca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Organizacja zapewniająca dostęp </w:t>
      </w:r>
      <w:proofErr w:type="spellStart"/>
      <w:r w:rsidRPr="0090609A">
        <w:rPr>
          <w:rFonts w:ascii="Arial Narrow" w:hAnsi="Arial Narrow"/>
          <w:sz w:val="20"/>
          <w:szCs w:val="20"/>
        </w:rPr>
        <w:t>offline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do dokumentów zamówienia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przyjmująca wnioski o dopuszczenie do udziału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rozpatrująca oferty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8.1.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ORG-0002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Oficjalna nazwa: KRAJOWA IZBA ODWOŁAWCZA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Numer rejestracyjny: 010828091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pocztowy: Postępu 17a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Miejscowość: Warszawa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Kod pocztowy: 02-676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Warszawski wschodni (PL912)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Punkt kontaktowy: </w:t>
      </w:r>
      <w:hyperlink r:id="rId29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E-mail: </w:t>
      </w:r>
      <w:hyperlink r:id="rId30" w:history="1">
        <w:r w:rsidRPr="0090609A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Telefon: +48 224587809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Faks: +48 224587800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wymiany informacji (URL): </w:t>
      </w:r>
      <w:hyperlink r:id="rId32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Role tej organizacji: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odwoławczy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8.1.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ORG-0003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Numer rejestracyjny: 140264957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pocztowy: ul. Krucza 36 / Wspólna 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Miejscowość: Warszawa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Kod pocztowy: 00-522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Miasto Warszawa (PL911)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Polska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E-mail: </w:t>
      </w:r>
      <w:hyperlink r:id="rId33" w:history="1">
        <w:r w:rsidRPr="0090609A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Telefon: +48 226958504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strony internetowej: </w:t>
      </w:r>
      <w:hyperlink r:id="rId34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na potrzeby wymiany informacji (URL): </w:t>
      </w:r>
      <w:hyperlink r:id="rId35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Role tej organizacji: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Organ mediacyjny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8.1.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ORG-0000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Oficjalna nazwa: </w:t>
      </w:r>
      <w:proofErr w:type="spellStart"/>
      <w:r w:rsidRPr="0090609A">
        <w:rPr>
          <w:rFonts w:ascii="Arial Narrow" w:hAnsi="Arial Narrow"/>
          <w:sz w:val="20"/>
          <w:szCs w:val="20"/>
        </w:rPr>
        <w:t>Publications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Office of </w:t>
      </w:r>
      <w:proofErr w:type="spellStart"/>
      <w:r w:rsidRPr="0090609A">
        <w:rPr>
          <w:rFonts w:ascii="Arial Narrow" w:hAnsi="Arial Narrow"/>
          <w:sz w:val="20"/>
          <w:szCs w:val="20"/>
        </w:rPr>
        <w:t>the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609A">
        <w:rPr>
          <w:rFonts w:ascii="Arial Narrow" w:hAnsi="Arial Narrow"/>
          <w:sz w:val="20"/>
          <w:szCs w:val="20"/>
        </w:rPr>
        <w:t>European</w:t>
      </w:r>
      <w:proofErr w:type="spellEnd"/>
      <w:r w:rsidRPr="0090609A">
        <w:rPr>
          <w:rFonts w:ascii="Arial Narrow" w:hAnsi="Arial Narrow"/>
          <w:sz w:val="20"/>
          <w:szCs w:val="20"/>
        </w:rPr>
        <w:t xml:space="preserve"> Union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Numer rejestracyjny: PUBL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Miejscowość: </w:t>
      </w:r>
      <w:proofErr w:type="spellStart"/>
      <w:r w:rsidRPr="0090609A">
        <w:rPr>
          <w:rFonts w:ascii="Arial Narrow" w:hAnsi="Arial Narrow"/>
          <w:sz w:val="20"/>
          <w:szCs w:val="20"/>
        </w:rPr>
        <w:t>Luxembourg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Kod pocztowy: 2417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90609A">
        <w:rPr>
          <w:rFonts w:ascii="Arial Narrow" w:hAnsi="Arial Narrow"/>
          <w:sz w:val="20"/>
          <w:szCs w:val="20"/>
        </w:rPr>
        <w:t>Luxembourg</w:t>
      </w:r>
      <w:proofErr w:type="spellEnd"/>
      <w:r w:rsidRPr="0090609A">
        <w:rPr>
          <w:rFonts w:ascii="Arial Narrow" w:hAnsi="Arial Narrow"/>
          <w:sz w:val="20"/>
          <w:szCs w:val="20"/>
        </w:rPr>
        <w:t> (LU000)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Kraj: Luksemburg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E-mail: </w:t>
      </w:r>
      <w:hyperlink r:id="rId36" w:history="1">
        <w:r w:rsidRPr="0090609A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Telefon: +352 29291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Adres strony internetowej: </w:t>
      </w:r>
      <w:hyperlink r:id="rId37" w:history="1">
        <w:r w:rsidRPr="0090609A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Role tej organizacji: 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90609A">
        <w:rPr>
          <w:rFonts w:ascii="Arial Narrow" w:hAnsi="Arial Narrow"/>
          <w:sz w:val="20"/>
          <w:szCs w:val="20"/>
        </w:rPr>
        <w:t>eSender</w:t>
      </w:r>
      <w:proofErr w:type="spellEnd"/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10. Zmiana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Poprzednia wersja ogłoszenia, która jest zmieniana: 173005-2025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Główny powód zmiany: Aktualizacja informacji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Opis: W związku z odpowiedziami na pytania Wykonawców oraz dopuszczeniem zmian w opisie przedmiotu zamówienia, zmianie ulega termin składania, otwarcia ofert oraz termin związania ofertą.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10.1.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lastRenderedPageBreak/>
        <w:t>Zmiana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Identyfikator sekcji: LOT-0006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Opis zmian: Zmiany w formularzu cenowym stanowiącym załącznik nr 2 do SWZ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Dokumenty zamówienia zmieniono w dniu: 10/04/2025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Informacje o ogłoszeniu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Identyfikator/wersja ogłoszenia: 244561e6-b398-4322-9918-7bef41872b28  -  01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Typ formularza: Procedura konkurencyjna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Podrodzaj ogłoszenia: 16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Ogłoszenie – data wysłania: 09/04/2025 05:38:13 (UTC)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Numer publikacji ogłoszenia: 233641-2025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 xml:space="preserve">Numer wydania </w:t>
      </w:r>
      <w:proofErr w:type="spellStart"/>
      <w:r w:rsidRPr="0090609A">
        <w:rPr>
          <w:rFonts w:ascii="Arial Narrow" w:hAnsi="Arial Narrow"/>
          <w:sz w:val="20"/>
          <w:szCs w:val="20"/>
        </w:rPr>
        <w:t>Dz.U</w:t>
      </w:r>
      <w:proofErr w:type="spellEnd"/>
      <w:r w:rsidRPr="0090609A">
        <w:rPr>
          <w:rFonts w:ascii="Arial Narrow" w:hAnsi="Arial Narrow"/>
          <w:sz w:val="20"/>
          <w:szCs w:val="20"/>
        </w:rPr>
        <w:t>. S: 71/2025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sz w:val="20"/>
          <w:szCs w:val="20"/>
        </w:rPr>
        <w:t>Data publikacji: 10/04/2025</w:t>
      </w:r>
    </w:p>
    <w:p w:rsid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</w:p>
    <w:p w:rsidR="002B55EC" w:rsidRDefault="0090609A" w:rsidP="0090609A">
      <w:pPr>
        <w:spacing w:after="0"/>
        <w:ind w:left="7080"/>
        <w:rPr>
          <w:rFonts w:ascii="Arial Narrow" w:hAnsi="Arial Narrow"/>
          <w:sz w:val="20"/>
          <w:szCs w:val="20"/>
        </w:rPr>
      </w:pPr>
      <w:r w:rsidRPr="0090609A">
        <w:rPr>
          <w:rFonts w:ascii="Arial Narrow" w:hAnsi="Arial Narrow"/>
          <w:i/>
          <w:szCs w:val="20"/>
        </w:rPr>
        <w:t>ZAMAWIAJĄCY</w:t>
      </w:r>
    </w:p>
    <w:p w:rsid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90609A" w:rsidRP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  <w:r w:rsidRPr="0090609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  <w:t>Wykonano w 1 egz. na 7 ark.</w:t>
      </w:r>
    </w:p>
    <w:p w:rsidR="0090609A" w:rsidRP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20"/>
        </w:rPr>
      </w:pPr>
      <w:r w:rsidRPr="0090609A">
        <w:rPr>
          <w:rFonts w:ascii="Arial Narrow" w:hAnsi="Arial Narrow"/>
          <w:i/>
          <w:iCs/>
          <w:sz w:val="16"/>
          <w:szCs w:val="20"/>
        </w:rPr>
        <w:t xml:space="preserve">Egz. 1 – str. </w:t>
      </w:r>
      <w:proofErr w:type="spellStart"/>
      <w:r w:rsidRPr="0090609A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90609A">
        <w:rPr>
          <w:rFonts w:ascii="Arial Narrow" w:hAnsi="Arial Narrow"/>
          <w:i/>
          <w:iCs/>
          <w:sz w:val="16"/>
          <w:szCs w:val="20"/>
        </w:rPr>
        <w:t xml:space="preserve">. 10wsk.mil.pl platforma e-propublico.pl; biuro przepustek, </w:t>
      </w:r>
      <w:proofErr w:type="spellStart"/>
      <w:r w:rsidRPr="0090609A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90609A">
        <w:rPr>
          <w:rFonts w:ascii="Arial Narrow" w:hAnsi="Arial Narrow"/>
          <w:i/>
          <w:iCs/>
          <w:sz w:val="16"/>
          <w:szCs w:val="18"/>
        </w:rPr>
        <w:t>. T2612 B5</w:t>
      </w:r>
      <w:r w:rsidRPr="0090609A">
        <w:rPr>
          <w:rFonts w:ascii="Arial Narrow" w:hAnsi="Arial Narrow"/>
          <w:i/>
          <w:iCs/>
          <w:sz w:val="16"/>
          <w:szCs w:val="20"/>
        </w:rPr>
        <w:t xml:space="preserve">  </w:t>
      </w:r>
    </w:p>
    <w:p w:rsidR="0090609A" w:rsidRPr="0090609A" w:rsidRDefault="0090609A" w:rsidP="0090609A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90609A">
        <w:rPr>
          <w:rFonts w:ascii="Arial Narrow" w:hAnsi="Arial Narrow"/>
          <w:i/>
          <w:iCs/>
          <w:sz w:val="16"/>
          <w:szCs w:val="20"/>
        </w:rPr>
        <w:t xml:space="preserve">Wyk. Barbara </w:t>
      </w:r>
      <w:proofErr w:type="spellStart"/>
      <w:r w:rsidRPr="0090609A">
        <w:rPr>
          <w:rFonts w:ascii="Arial Narrow" w:hAnsi="Arial Narrow"/>
          <w:i/>
          <w:iCs/>
          <w:sz w:val="16"/>
          <w:szCs w:val="20"/>
        </w:rPr>
        <w:t>Choroszyńska</w:t>
      </w:r>
      <w:proofErr w:type="spellEnd"/>
      <w:r w:rsidRPr="0090609A">
        <w:rPr>
          <w:rFonts w:ascii="Arial Narrow" w:hAnsi="Arial Narrow"/>
          <w:i/>
          <w:iCs/>
          <w:sz w:val="16"/>
          <w:szCs w:val="20"/>
        </w:rPr>
        <w:t xml:space="preserve"> – tel. 261 417 449, e-mail: </w:t>
      </w:r>
      <w:hyperlink r:id="rId38" w:history="1">
        <w:r w:rsidRPr="0090609A">
          <w:rPr>
            <w:rStyle w:val="Hipercze"/>
            <w:rFonts w:ascii="Arial Narrow" w:hAnsi="Arial Narrow"/>
            <w:i/>
            <w:iCs/>
            <w:sz w:val="16"/>
            <w:szCs w:val="20"/>
          </w:rPr>
          <w:t>barbara.choroszynska@10wsk.mil.pl</w:t>
        </w:r>
      </w:hyperlink>
    </w:p>
    <w:p w:rsidR="0090609A" w:rsidRPr="0090609A" w:rsidRDefault="0090609A" w:rsidP="009060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</w:rPr>
      </w:pPr>
      <w:r w:rsidRPr="0090609A">
        <w:rPr>
          <w:rFonts w:ascii="Arial Narrow" w:hAnsi="Arial Narrow"/>
          <w:i/>
          <w:iCs/>
          <w:sz w:val="16"/>
          <w:szCs w:val="20"/>
        </w:rPr>
        <w:t xml:space="preserve">Data: </w:t>
      </w:r>
      <w:r w:rsidRPr="0090609A">
        <w:rPr>
          <w:rFonts w:ascii="Arial Narrow" w:hAnsi="Arial Narrow"/>
          <w:i/>
          <w:sz w:val="16"/>
        </w:rPr>
        <w:t>10.04.2025 r.</w:t>
      </w: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</w:p>
    <w:p w:rsidR="0090609A" w:rsidRPr="0090609A" w:rsidRDefault="0090609A" w:rsidP="0090609A">
      <w:pPr>
        <w:spacing w:after="0"/>
        <w:rPr>
          <w:rFonts w:ascii="Arial Narrow" w:hAnsi="Arial Narrow"/>
          <w:sz w:val="20"/>
          <w:szCs w:val="20"/>
        </w:rPr>
      </w:pPr>
    </w:p>
    <w:sectPr w:rsidR="0090609A" w:rsidRPr="0090609A" w:rsidSect="002B55EC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811" w:rsidRDefault="00136811" w:rsidP="0090609A">
      <w:pPr>
        <w:spacing w:after="0" w:line="240" w:lineRule="auto"/>
      </w:pPr>
      <w:r>
        <w:separator/>
      </w:r>
    </w:p>
  </w:endnote>
  <w:endnote w:type="continuationSeparator" w:id="0">
    <w:p w:rsidR="00136811" w:rsidRDefault="00136811" w:rsidP="00906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540188"/>
      <w:docPartObj>
        <w:docPartGallery w:val="Page Numbers (Bottom of Page)"/>
        <w:docPartUnique/>
      </w:docPartObj>
    </w:sdtPr>
    <w:sdtContent>
      <w:p w:rsidR="0090609A" w:rsidRDefault="0090609A">
        <w:pPr>
          <w:pStyle w:val="Stopka"/>
          <w:jc w:val="right"/>
        </w:pPr>
        <w:r w:rsidRPr="0090609A">
          <w:rPr>
            <w:sz w:val="18"/>
          </w:rPr>
          <w:fldChar w:fldCharType="begin"/>
        </w:r>
        <w:r w:rsidRPr="0090609A">
          <w:rPr>
            <w:sz w:val="18"/>
          </w:rPr>
          <w:instrText xml:space="preserve"> PAGE   \* MERGEFORMAT </w:instrText>
        </w:r>
        <w:r w:rsidRPr="0090609A">
          <w:rPr>
            <w:sz w:val="18"/>
          </w:rPr>
          <w:fldChar w:fldCharType="separate"/>
        </w:r>
        <w:r>
          <w:rPr>
            <w:noProof/>
            <w:sz w:val="18"/>
          </w:rPr>
          <w:t>12</w:t>
        </w:r>
        <w:r w:rsidRPr="0090609A">
          <w:rPr>
            <w:sz w:val="18"/>
          </w:rPr>
          <w:fldChar w:fldCharType="end"/>
        </w:r>
      </w:p>
    </w:sdtContent>
  </w:sdt>
  <w:p w:rsidR="0090609A" w:rsidRDefault="009060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811" w:rsidRDefault="00136811" w:rsidP="0090609A">
      <w:pPr>
        <w:spacing w:after="0" w:line="240" w:lineRule="auto"/>
      </w:pPr>
      <w:r>
        <w:separator/>
      </w:r>
    </w:p>
  </w:footnote>
  <w:footnote w:type="continuationSeparator" w:id="0">
    <w:p w:rsidR="00136811" w:rsidRDefault="00136811" w:rsidP="00906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09A" w:rsidRDefault="0090609A">
    <w:pPr>
      <w:pStyle w:val="Nagwek"/>
    </w:pPr>
    <w:r>
      <w:t>Sprawa 27/2025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609A"/>
    <w:rsid w:val="00136811"/>
    <w:rsid w:val="002B55EC"/>
    <w:rsid w:val="0050459D"/>
    <w:rsid w:val="00656376"/>
    <w:rsid w:val="00906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5E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0609A"/>
  </w:style>
  <w:style w:type="character" w:customStyle="1" w:styleId="label">
    <w:name w:val="label"/>
    <w:basedOn w:val="Domylnaczcionkaakapitu"/>
    <w:rsid w:val="0090609A"/>
  </w:style>
  <w:style w:type="character" w:customStyle="1" w:styleId="data">
    <w:name w:val="data"/>
    <w:basedOn w:val="Domylnaczcionkaakapitu"/>
    <w:rsid w:val="0090609A"/>
  </w:style>
  <w:style w:type="character" w:styleId="Hipercze">
    <w:name w:val="Hyperlink"/>
    <w:basedOn w:val="Domylnaczcionkaakapitu"/>
    <w:uiPriority w:val="99"/>
    <w:unhideWhenUsed/>
    <w:rsid w:val="0090609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0609A"/>
    <w:rPr>
      <w:color w:val="800080"/>
      <w:u w:val="single"/>
    </w:rPr>
  </w:style>
  <w:style w:type="character" w:customStyle="1" w:styleId="line">
    <w:name w:val="line"/>
    <w:basedOn w:val="Domylnaczcionkaakapitu"/>
    <w:rsid w:val="0090609A"/>
  </w:style>
  <w:style w:type="paragraph" w:styleId="Nagwek">
    <w:name w:val="header"/>
    <w:basedOn w:val="Normalny"/>
    <w:link w:val="NagwekZnak"/>
    <w:uiPriority w:val="99"/>
    <w:semiHidden/>
    <w:unhideWhenUsed/>
    <w:rsid w:val="00906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609A"/>
  </w:style>
  <w:style w:type="paragraph" w:styleId="Stopka">
    <w:name w:val="footer"/>
    <w:basedOn w:val="Normalny"/>
    <w:link w:val="StopkaZnak"/>
    <w:uiPriority w:val="99"/>
    <w:unhideWhenUsed/>
    <w:rsid w:val="00906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609A"/>
  </w:style>
  <w:style w:type="paragraph" w:styleId="NormalnyWeb">
    <w:name w:val="Normal (Web)"/>
    <w:basedOn w:val="Normalny"/>
    <w:uiPriority w:val="99"/>
    <w:unhideWhenUsed/>
    <w:rsid w:val="00906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060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5282</Words>
  <Characters>31697</Characters>
  <Application>Microsoft Office Word</Application>
  <DocSecurity>0</DocSecurity>
  <Lines>264</Lines>
  <Paragraphs>73</Paragraphs>
  <ScaleCrop>false</ScaleCrop>
  <Company/>
  <LinksUpToDate>false</LinksUpToDate>
  <CharactersWithSpaces>36906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2025-04-10T07:24:00Z</dcterms:created>
  <dcterms:modified xsi:type="dcterms:W3CDTF">2025-04-10T07:27:00Z</dcterms:modified>
</cp:coreProperties>
</file>