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EF51DD" w:rsidRDefault="00FD418A" w:rsidP="006A5DF1">
      <w:pPr>
        <w:spacing w:after="240"/>
        <w:jc w:val="right"/>
        <w:rPr>
          <w:sz w:val="22"/>
          <w:szCs w:val="22"/>
        </w:rPr>
      </w:pPr>
      <w:r w:rsidRPr="00EF51DD">
        <w:rPr>
          <w:sz w:val="22"/>
          <w:szCs w:val="22"/>
        </w:rPr>
        <w:t>Kraków</w:t>
      </w:r>
      <w:r w:rsidR="006A5DF1" w:rsidRPr="00EF51DD">
        <w:rPr>
          <w:sz w:val="22"/>
          <w:szCs w:val="22"/>
        </w:rPr>
        <w:t xml:space="preserve"> dnia: </w:t>
      </w:r>
      <w:r w:rsidRPr="00EF51DD">
        <w:rPr>
          <w:sz w:val="22"/>
          <w:szCs w:val="22"/>
        </w:rPr>
        <w:t>2025-04-1</w:t>
      </w:r>
      <w:r w:rsidR="00EF51DD">
        <w:rPr>
          <w:sz w:val="22"/>
          <w:szCs w:val="22"/>
        </w:rPr>
        <w:t>1</w:t>
      </w:r>
    </w:p>
    <w:p w:rsidR="0029606A" w:rsidRPr="00EF51DD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EF51DD" w:rsidRDefault="00BE62A3" w:rsidP="006A5DF1">
      <w:pPr>
        <w:rPr>
          <w:b/>
          <w:bCs/>
          <w:sz w:val="22"/>
          <w:szCs w:val="22"/>
        </w:rPr>
      </w:pPr>
      <w:r w:rsidRPr="00EF51DD">
        <w:rPr>
          <w:b/>
          <w:bCs/>
          <w:sz w:val="22"/>
          <w:szCs w:val="22"/>
        </w:rPr>
        <w:t xml:space="preserve">Szpital Miejski Specjalistyczny </w:t>
      </w:r>
    </w:p>
    <w:p w:rsidR="00BE62A3" w:rsidRPr="00EF51DD" w:rsidRDefault="00BE62A3" w:rsidP="006A5DF1">
      <w:pPr>
        <w:rPr>
          <w:sz w:val="22"/>
          <w:szCs w:val="22"/>
        </w:rPr>
      </w:pPr>
      <w:r w:rsidRPr="00EF51DD">
        <w:rPr>
          <w:b/>
          <w:bCs/>
          <w:sz w:val="22"/>
          <w:szCs w:val="22"/>
        </w:rPr>
        <w:t>im. Gabriela Narutowicza w Krakowie</w:t>
      </w:r>
    </w:p>
    <w:p w:rsidR="006A5DF1" w:rsidRPr="00EF51DD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F51DD">
        <w:rPr>
          <w:sz w:val="22"/>
          <w:szCs w:val="22"/>
        </w:rPr>
        <w:t>ul. Prądnicka 35-37</w:t>
      </w:r>
    </w:p>
    <w:p w:rsidR="00BE62A3" w:rsidRPr="00EF51DD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F51DD">
        <w:rPr>
          <w:sz w:val="22"/>
          <w:szCs w:val="22"/>
        </w:rPr>
        <w:t>31-202 Kraków</w:t>
      </w:r>
    </w:p>
    <w:p w:rsidR="006A5DF1" w:rsidRPr="00EF51D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F51DD">
        <w:rPr>
          <w:sz w:val="22"/>
          <w:szCs w:val="22"/>
        </w:rPr>
        <w:tab/>
        <w:t xml:space="preserve"> </w:t>
      </w:r>
    </w:p>
    <w:p w:rsidR="006A5DF1" w:rsidRPr="00EF51D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F51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F51DD">
        <w:rPr>
          <w:b/>
          <w:sz w:val="22"/>
          <w:szCs w:val="22"/>
        </w:rPr>
        <w:t>WYKONAWCY</w:t>
      </w:r>
    </w:p>
    <w:p w:rsidR="006A5DF1" w:rsidRPr="00EF51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F51DD">
        <w:rPr>
          <w:sz w:val="22"/>
          <w:szCs w:val="22"/>
        </w:rPr>
        <w:t>ubiegający się o zamówienie publiczne</w:t>
      </w:r>
    </w:p>
    <w:p w:rsidR="006D4AB3" w:rsidRPr="00EF51D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F51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F51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F51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F51DD">
        <w:rPr>
          <w:rFonts w:ascii="Times New Roman" w:hAnsi="Times New Roman"/>
          <w:sz w:val="22"/>
          <w:szCs w:val="22"/>
        </w:rPr>
        <w:t>WYJAŚNIENI</w:t>
      </w:r>
      <w:r w:rsidR="00520165" w:rsidRPr="00EF51DD">
        <w:rPr>
          <w:rFonts w:ascii="Times New Roman" w:hAnsi="Times New Roman"/>
          <w:sz w:val="22"/>
          <w:szCs w:val="22"/>
        </w:rPr>
        <w:t>A</w:t>
      </w:r>
      <w:r w:rsidR="00632C3C" w:rsidRPr="00EF51DD">
        <w:rPr>
          <w:rFonts w:ascii="Times New Roman" w:hAnsi="Times New Roman"/>
          <w:sz w:val="22"/>
          <w:szCs w:val="22"/>
        </w:rPr>
        <w:t xml:space="preserve"> TREŚCI</w:t>
      </w:r>
      <w:r w:rsidR="0029606A" w:rsidRPr="00EF51DD">
        <w:rPr>
          <w:rFonts w:ascii="Times New Roman" w:hAnsi="Times New Roman"/>
          <w:sz w:val="22"/>
          <w:szCs w:val="22"/>
        </w:rPr>
        <w:t xml:space="preserve"> SWZ</w:t>
      </w:r>
      <w:r w:rsidR="00EF51DD">
        <w:rPr>
          <w:rFonts w:ascii="Times New Roman" w:hAnsi="Times New Roman"/>
          <w:sz w:val="22"/>
          <w:szCs w:val="22"/>
        </w:rPr>
        <w:t>-14</w:t>
      </w:r>
    </w:p>
    <w:p w:rsidR="006D4AB3" w:rsidRPr="00EF51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F51DD">
        <w:rPr>
          <w:sz w:val="22"/>
          <w:szCs w:val="22"/>
        </w:rPr>
        <w:t xml:space="preserve">Dotyczy: </w:t>
      </w:r>
      <w:r w:rsidR="006A5DF1" w:rsidRPr="00EF51DD">
        <w:rPr>
          <w:sz w:val="22"/>
          <w:szCs w:val="22"/>
        </w:rPr>
        <w:t>p</w:t>
      </w:r>
      <w:r w:rsidRPr="00EF51DD">
        <w:rPr>
          <w:sz w:val="22"/>
          <w:szCs w:val="22"/>
        </w:rPr>
        <w:t>ostępowani</w:t>
      </w:r>
      <w:r w:rsidR="006A5DF1" w:rsidRPr="00EF51DD">
        <w:rPr>
          <w:sz w:val="22"/>
          <w:szCs w:val="22"/>
        </w:rPr>
        <w:t>a</w:t>
      </w:r>
      <w:r w:rsidRPr="00EF51DD">
        <w:rPr>
          <w:sz w:val="22"/>
          <w:szCs w:val="22"/>
        </w:rPr>
        <w:t xml:space="preserve"> o udzielenie zamówienia publicznego, prowadzone</w:t>
      </w:r>
      <w:r w:rsidR="006A5DF1" w:rsidRPr="00EF51DD">
        <w:rPr>
          <w:sz w:val="22"/>
          <w:szCs w:val="22"/>
        </w:rPr>
        <w:t>go</w:t>
      </w:r>
      <w:r w:rsidRPr="00EF51DD">
        <w:rPr>
          <w:sz w:val="22"/>
          <w:szCs w:val="22"/>
        </w:rPr>
        <w:t xml:space="preserve"> w</w:t>
      </w:r>
      <w:r w:rsidR="00BE62A3" w:rsidRPr="00EF51DD">
        <w:rPr>
          <w:sz w:val="22"/>
          <w:szCs w:val="22"/>
        </w:rPr>
        <w:t> </w:t>
      </w:r>
      <w:r w:rsidRPr="00EF51DD">
        <w:rPr>
          <w:sz w:val="22"/>
          <w:szCs w:val="22"/>
        </w:rPr>
        <w:t xml:space="preserve">trybie </w:t>
      </w:r>
      <w:r w:rsidR="00FD418A" w:rsidRPr="00EF51DD">
        <w:rPr>
          <w:sz w:val="22"/>
          <w:szCs w:val="22"/>
        </w:rPr>
        <w:t>przetarg</w:t>
      </w:r>
      <w:r w:rsidR="00EF51DD">
        <w:rPr>
          <w:sz w:val="22"/>
          <w:szCs w:val="22"/>
        </w:rPr>
        <w:t>u</w:t>
      </w:r>
      <w:r w:rsidR="00FD418A" w:rsidRPr="00EF51DD">
        <w:rPr>
          <w:sz w:val="22"/>
          <w:szCs w:val="22"/>
        </w:rPr>
        <w:t xml:space="preserve"> nieograniczon</w:t>
      </w:r>
      <w:r w:rsidR="00EF51DD">
        <w:rPr>
          <w:sz w:val="22"/>
          <w:szCs w:val="22"/>
        </w:rPr>
        <w:t>ego</w:t>
      </w:r>
      <w:r w:rsidRPr="00EF51DD">
        <w:rPr>
          <w:b/>
          <w:sz w:val="22"/>
          <w:szCs w:val="22"/>
        </w:rPr>
        <w:t xml:space="preserve"> </w:t>
      </w:r>
      <w:r w:rsidRPr="00EF51DD">
        <w:rPr>
          <w:bCs/>
          <w:sz w:val="22"/>
          <w:szCs w:val="22"/>
        </w:rPr>
        <w:t>na</w:t>
      </w:r>
      <w:r w:rsidRPr="00EF51DD">
        <w:rPr>
          <w:b/>
          <w:sz w:val="22"/>
          <w:szCs w:val="22"/>
        </w:rPr>
        <w:t xml:space="preserve"> </w:t>
      </w:r>
      <w:r w:rsidR="00E72428" w:rsidRPr="00EF51DD">
        <w:rPr>
          <w:bCs/>
          <w:sz w:val="22"/>
          <w:szCs w:val="22"/>
        </w:rPr>
        <w:t>”</w:t>
      </w:r>
      <w:r w:rsidR="00FD418A" w:rsidRPr="00EF51DD">
        <w:rPr>
          <w:b/>
          <w:bCs/>
          <w:sz w:val="22"/>
          <w:szCs w:val="22"/>
        </w:rPr>
        <w:t>Zakup i dostawa wyrobów medycznych dla Apteki Szpitala I</w:t>
      </w:r>
      <w:r w:rsidR="00E72428" w:rsidRPr="00EF51DD">
        <w:rPr>
          <w:bCs/>
          <w:sz w:val="22"/>
          <w:szCs w:val="22"/>
        </w:rPr>
        <w:t>”</w:t>
      </w:r>
      <w:r w:rsidRPr="00EF51DD">
        <w:rPr>
          <w:b/>
          <w:sz w:val="22"/>
          <w:szCs w:val="22"/>
        </w:rPr>
        <w:t xml:space="preserve"> </w:t>
      </w:r>
      <w:r w:rsidRPr="00EF51DD">
        <w:rPr>
          <w:bCs/>
          <w:sz w:val="22"/>
          <w:szCs w:val="22"/>
        </w:rPr>
        <w:t>– znak sprawy</w:t>
      </w:r>
      <w:r w:rsidRPr="00EF51DD">
        <w:rPr>
          <w:b/>
          <w:sz w:val="22"/>
          <w:szCs w:val="22"/>
        </w:rPr>
        <w:t xml:space="preserve"> </w:t>
      </w:r>
      <w:r w:rsidR="00FD418A" w:rsidRPr="00EF51DD">
        <w:rPr>
          <w:b/>
          <w:sz w:val="22"/>
          <w:szCs w:val="22"/>
        </w:rPr>
        <w:t>ZP/3/2025</w:t>
      </w:r>
      <w:r w:rsidRPr="00EF51DD">
        <w:rPr>
          <w:b/>
          <w:sz w:val="22"/>
          <w:szCs w:val="22"/>
        </w:rPr>
        <w:t>.</w:t>
      </w:r>
    </w:p>
    <w:p w:rsidR="0012774F" w:rsidRPr="00EF51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F51DD">
        <w:rPr>
          <w:sz w:val="22"/>
          <w:szCs w:val="22"/>
        </w:rPr>
        <w:t xml:space="preserve">Zamawiający, działając na podstawie art. </w:t>
      </w:r>
      <w:r w:rsidR="0029606A" w:rsidRPr="00EF51DD">
        <w:rPr>
          <w:sz w:val="22"/>
          <w:szCs w:val="22"/>
        </w:rPr>
        <w:t>1</w:t>
      </w:r>
      <w:r w:rsidRPr="00EF51DD">
        <w:rPr>
          <w:sz w:val="22"/>
          <w:szCs w:val="22"/>
        </w:rPr>
        <w:t>3</w:t>
      </w:r>
      <w:r w:rsidR="0029606A" w:rsidRPr="00EF51DD">
        <w:rPr>
          <w:sz w:val="22"/>
          <w:szCs w:val="22"/>
        </w:rPr>
        <w:t>5</w:t>
      </w:r>
      <w:r w:rsidRPr="00EF51DD">
        <w:rPr>
          <w:sz w:val="22"/>
          <w:szCs w:val="22"/>
        </w:rPr>
        <w:t xml:space="preserve"> ust</w:t>
      </w:r>
      <w:r w:rsidR="00D9049C" w:rsidRPr="00EF51DD">
        <w:rPr>
          <w:sz w:val="22"/>
          <w:szCs w:val="22"/>
        </w:rPr>
        <w:t xml:space="preserve">. </w:t>
      </w:r>
      <w:r w:rsidR="0029606A" w:rsidRPr="00EF51DD">
        <w:rPr>
          <w:sz w:val="22"/>
          <w:szCs w:val="22"/>
        </w:rPr>
        <w:t>6</w:t>
      </w:r>
      <w:r w:rsidRPr="00EF51DD">
        <w:rPr>
          <w:sz w:val="22"/>
          <w:szCs w:val="22"/>
        </w:rPr>
        <w:t xml:space="preserve"> ustawy z dnia </w:t>
      </w:r>
      <w:r w:rsidR="0029606A" w:rsidRPr="00EF51DD">
        <w:rPr>
          <w:sz w:val="22"/>
          <w:szCs w:val="22"/>
        </w:rPr>
        <w:t>11</w:t>
      </w:r>
      <w:r w:rsidRPr="00EF51DD">
        <w:rPr>
          <w:sz w:val="22"/>
          <w:szCs w:val="22"/>
        </w:rPr>
        <w:t xml:space="preserve"> </w:t>
      </w:r>
      <w:r w:rsidR="0029606A" w:rsidRPr="00EF51DD">
        <w:rPr>
          <w:sz w:val="22"/>
          <w:szCs w:val="22"/>
        </w:rPr>
        <w:t xml:space="preserve">września </w:t>
      </w:r>
      <w:r w:rsidRPr="00EF51DD">
        <w:rPr>
          <w:sz w:val="22"/>
          <w:szCs w:val="22"/>
        </w:rPr>
        <w:t>20</w:t>
      </w:r>
      <w:r w:rsidR="0029606A" w:rsidRPr="00EF51DD">
        <w:rPr>
          <w:sz w:val="22"/>
          <w:szCs w:val="22"/>
        </w:rPr>
        <w:t>19</w:t>
      </w:r>
      <w:r w:rsidR="00BE62A3" w:rsidRPr="00EF51DD">
        <w:rPr>
          <w:sz w:val="22"/>
          <w:szCs w:val="22"/>
        </w:rPr>
        <w:t> </w:t>
      </w:r>
      <w:r w:rsidRPr="00EF51DD">
        <w:rPr>
          <w:sz w:val="22"/>
          <w:szCs w:val="22"/>
        </w:rPr>
        <w:t>r</w:t>
      </w:r>
      <w:r w:rsidR="0029606A" w:rsidRPr="00EF51DD">
        <w:rPr>
          <w:sz w:val="22"/>
          <w:szCs w:val="22"/>
        </w:rPr>
        <w:t>.</w:t>
      </w:r>
      <w:r w:rsidRPr="00EF51DD">
        <w:rPr>
          <w:sz w:val="22"/>
          <w:szCs w:val="22"/>
        </w:rPr>
        <w:t xml:space="preserve"> Prawo </w:t>
      </w:r>
      <w:r w:rsidR="0029606A" w:rsidRPr="00EF51DD">
        <w:rPr>
          <w:sz w:val="22"/>
          <w:szCs w:val="22"/>
        </w:rPr>
        <w:t>z</w:t>
      </w:r>
      <w:r w:rsidRPr="00EF51DD">
        <w:rPr>
          <w:sz w:val="22"/>
          <w:szCs w:val="22"/>
        </w:rPr>
        <w:t xml:space="preserve">amówień </w:t>
      </w:r>
      <w:r w:rsidR="0029606A" w:rsidRPr="00EF51DD">
        <w:rPr>
          <w:sz w:val="22"/>
          <w:szCs w:val="22"/>
        </w:rPr>
        <w:t>p</w:t>
      </w:r>
      <w:r w:rsidRPr="00EF51DD">
        <w:rPr>
          <w:sz w:val="22"/>
          <w:szCs w:val="22"/>
        </w:rPr>
        <w:t>ublicznych</w:t>
      </w:r>
      <w:r w:rsidR="00BE7BFD" w:rsidRPr="00EF51DD">
        <w:rPr>
          <w:sz w:val="22"/>
          <w:szCs w:val="22"/>
        </w:rPr>
        <w:t xml:space="preserve"> </w:t>
      </w:r>
      <w:r w:rsidR="00D9049C" w:rsidRPr="00EF51DD">
        <w:rPr>
          <w:sz w:val="22"/>
          <w:szCs w:val="22"/>
        </w:rPr>
        <w:t>udostępnia</w:t>
      </w:r>
      <w:r w:rsidR="00BE7BFD" w:rsidRPr="00EF51DD">
        <w:rPr>
          <w:sz w:val="22"/>
          <w:szCs w:val="22"/>
        </w:rPr>
        <w:t xml:space="preserve"> poniżej treść zapytań do S</w:t>
      </w:r>
      <w:r w:rsidR="0012774F" w:rsidRPr="00EF51DD">
        <w:rPr>
          <w:sz w:val="22"/>
          <w:szCs w:val="22"/>
        </w:rPr>
        <w:t>pecyfikacji Warunków Zamówienia (</w:t>
      </w:r>
      <w:r w:rsidR="0012774F" w:rsidRPr="00EF51DD">
        <w:rPr>
          <w:sz w:val="22"/>
          <w:szCs w:val="22"/>
          <w:lang w:eastAsia="ar-SA"/>
        </w:rPr>
        <w:t>zwanej dalej</w:t>
      </w:r>
      <w:r w:rsidR="0012774F" w:rsidRPr="00EF51DD">
        <w:rPr>
          <w:b/>
          <w:sz w:val="22"/>
          <w:szCs w:val="22"/>
          <w:lang w:eastAsia="ar-SA"/>
        </w:rPr>
        <w:t xml:space="preserve"> </w:t>
      </w:r>
      <w:r w:rsidR="0012774F" w:rsidRPr="00EF51DD">
        <w:rPr>
          <w:bCs/>
          <w:sz w:val="22"/>
          <w:szCs w:val="22"/>
          <w:lang w:eastAsia="ar-SA"/>
        </w:rPr>
        <w:t>”SWZ”)</w:t>
      </w:r>
      <w:r w:rsidR="00D9049C" w:rsidRPr="00EF51DD">
        <w:rPr>
          <w:bCs/>
          <w:sz w:val="22"/>
          <w:szCs w:val="22"/>
          <w:lang w:eastAsia="ar-SA"/>
        </w:rPr>
        <w:t xml:space="preserve"> </w:t>
      </w:r>
      <w:r w:rsidR="00D9049C" w:rsidRPr="00EF51DD">
        <w:rPr>
          <w:sz w:val="22"/>
          <w:szCs w:val="22"/>
        </w:rPr>
        <w:t>wraz z wyjaśnieniami</w:t>
      </w:r>
      <w:r w:rsidR="0012774F" w:rsidRPr="00EF51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418A" w:rsidRPr="00EF51DD" w:rsidTr="008357D0">
        <w:tc>
          <w:tcPr>
            <w:tcW w:w="9356" w:type="dxa"/>
            <w:shd w:val="clear" w:color="auto" w:fill="auto"/>
          </w:tcPr>
          <w:p w:rsidR="00EF51DD" w:rsidRDefault="00FD418A" w:rsidP="00835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1DD">
              <w:rPr>
                <w:i/>
                <w:iCs/>
                <w:sz w:val="22"/>
                <w:szCs w:val="22"/>
              </w:rPr>
              <w:t>Pakiet 24</w:t>
            </w:r>
            <w:r w:rsidRPr="00EF51DD">
              <w:rPr>
                <w:sz w:val="22"/>
                <w:szCs w:val="22"/>
              </w:rPr>
              <w:t xml:space="preserve"> </w:t>
            </w:r>
          </w:p>
          <w:p w:rsidR="00EF51DD" w:rsidRDefault="00FD418A" w:rsidP="00835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1DD">
              <w:rPr>
                <w:sz w:val="22"/>
                <w:szCs w:val="22"/>
              </w:rPr>
              <w:t>Czy Zamawiający dopuści aparat do przetoczeń płynów infuzyjnych bursztynowy. Filtr hydrofobowy na końcu drenu, zabezpieczający przed wyciekaniem płynu z drenu podczas jego wypełniania, dł. drenu 150 cm. Odpowietrznik zaopatrzony w filtr powietrza o skuteczności filtracji bakterii (BFE) min. 99,99 %. Zestaw wykonany z medycznego PCV, wolny od DEHP i lateksu. Bez nazwy firmy na komorze kroplowej. Pakowany pojedynczo, z możliwością bezpiecznego otwarcia opakowania.</w:t>
            </w:r>
          </w:p>
          <w:p w:rsidR="00EF51DD" w:rsidRDefault="00EF51DD" w:rsidP="008357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51DD">
              <w:rPr>
                <w:b/>
                <w:bCs/>
                <w:sz w:val="22"/>
                <w:szCs w:val="22"/>
              </w:rPr>
              <w:t>Odpowiedź: Zamawiający nie dopuszcza, zgodnie z SWZ.</w:t>
            </w:r>
            <w:r w:rsidR="00FD418A" w:rsidRPr="00EF51DD">
              <w:rPr>
                <w:b/>
                <w:bCs/>
                <w:sz w:val="22"/>
                <w:szCs w:val="22"/>
              </w:rPr>
              <w:t xml:space="preserve"> </w:t>
            </w:r>
          </w:p>
          <w:p w:rsidR="00EF51DD" w:rsidRPr="00EF51DD" w:rsidRDefault="00EF51DD" w:rsidP="008357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F51DD" w:rsidRPr="00EF51DD" w:rsidRDefault="00FD418A" w:rsidP="008357D0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F51DD">
              <w:rPr>
                <w:i/>
                <w:iCs/>
                <w:sz w:val="22"/>
                <w:szCs w:val="22"/>
              </w:rPr>
              <w:t xml:space="preserve">Pakiet 29 poz. 1 </w:t>
            </w:r>
          </w:p>
          <w:p w:rsidR="00EF51DD" w:rsidRDefault="00FD418A" w:rsidP="00835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1DD">
              <w:rPr>
                <w:sz w:val="22"/>
                <w:szCs w:val="22"/>
              </w:rPr>
              <w:t xml:space="preserve">Czy Zamawiający dopuści Przyrząd do przetaczania krwi i preparatów krwiopochodnych z odpowietrznikiem, jałowy, jednorazowego użycia, wolny od </w:t>
            </w:r>
            <w:proofErr w:type="spellStart"/>
            <w:r w:rsidRPr="00EF51DD">
              <w:rPr>
                <w:sz w:val="22"/>
                <w:szCs w:val="22"/>
              </w:rPr>
              <w:t>ftalanów</w:t>
            </w:r>
            <w:proofErr w:type="spellEnd"/>
            <w:r w:rsidRPr="00EF51DD">
              <w:rPr>
                <w:sz w:val="22"/>
                <w:szCs w:val="22"/>
              </w:rPr>
              <w:t xml:space="preserve">, filtr krwi, końcówkę LUER-LOCK, zaciskacz pozwalający precyzyjnie dozować lub zatrzymać podawany płyn, z elastyczną komorą kroplową wykonaną </w:t>
            </w:r>
            <w:proofErr w:type="spellStart"/>
            <w:r w:rsidRPr="00EF51DD">
              <w:rPr>
                <w:sz w:val="22"/>
                <w:szCs w:val="22"/>
              </w:rPr>
              <w:t>zmedycznego</w:t>
            </w:r>
            <w:proofErr w:type="spellEnd"/>
            <w:r w:rsidRPr="00EF51DD">
              <w:rPr>
                <w:sz w:val="22"/>
                <w:szCs w:val="22"/>
              </w:rPr>
              <w:t xml:space="preserve"> PCV. Oba końce zabezpieczone zatyczkami , końcówka drenu wyposażona w filtr hydrofobowy zapobiegający wyciekowi krwi podczas wypełnianiu aparatu. Pakowany pojedynczo, z możliwością aseptycznego otwierania, na każdym jednostkowym opakowaniu umieszczona data ważności. </w:t>
            </w:r>
          </w:p>
          <w:p w:rsidR="00EF51DD" w:rsidRDefault="00EF51DD" w:rsidP="008357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51D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EF51DD" w:rsidRPr="00EF51DD" w:rsidRDefault="00EF51DD" w:rsidP="008357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F51DD" w:rsidRDefault="00FD418A" w:rsidP="00835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1DD">
              <w:rPr>
                <w:i/>
                <w:iCs/>
                <w:sz w:val="22"/>
                <w:szCs w:val="22"/>
              </w:rPr>
              <w:t>Pakiet 29 poz. 2</w:t>
            </w:r>
            <w:r w:rsidRPr="00EF51DD">
              <w:rPr>
                <w:sz w:val="22"/>
                <w:szCs w:val="22"/>
              </w:rPr>
              <w:t xml:space="preserve"> </w:t>
            </w:r>
          </w:p>
          <w:p w:rsidR="00FD418A" w:rsidRPr="00EF51DD" w:rsidRDefault="00FD418A" w:rsidP="00835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51DD">
              <w:rPr>
                <w:sz w:val="22"/>
                <w:szCs w:val="22"/>
              </w:rPr>
              <w:t xml:space="preserve">Czy Zamawiający dopuści Przyrząd do przetaczania płynów infuzyjnych. Jałowy, z możliwością aseptycznego otwierania. aparat wykonany z medycznego PCV; wolny od </w:t>
            </w:r>
            <w:proofErr w:type="spellStart"/>
            <w:r w:rsidRPr="00EF51DD">
              <w:rPr>
                <w:sz w:val="22"/>
                <w:szCs w:val="22"/>
              </w:rPr>
              <w:t>ftalanów</w:t>
            </w:r>
            <w:proofErr w:type="spellEnd"/>
            <w:r w:rsidRPr="00EF51DD">
              <w:rPr>
                <w:sz w:val="22"/>
                <w:szCs w:val="22"/>
              </w:rPr>
              <w:t xml:space="preserve">, oraz wolny od lateksu. odpowietrznik z filtrem bakteryjnym min BFE 99,99 oraz VFE 99,99, filtr płynu 15 µm. </w:t>
            </w:r>
            <w:r w:rsidRPr="00EF51DD">
              <w:rPr>
                <w:sz w:val="22"/>
                <w:szCs w:val="22"/>
              </w:rPr>
              <w:lastRenderedPageBreak/>
              <w:t>Zaciskacz pozwalający na precyzyjne dozowanie i zatrzymanie płynu, pozostający trwale w ustawionej pozycji. Komora kroplowa dzielona na elastyczną część dolną i twardą część górną. Część komory kroplowej oraz dren w całości przeźroczysty, umożliwiający kontrolę wzrokową przepływu na całej długości drenu. Całkowita długość drenu min. 150 cm. Przyrząd pakowany pojedynczo, na każdym opakowaniu jednostkowym data ważności, nr katalogowy i dane producenta.</w:t>
            </w:r>
          </w:p>
          <w:p w:rsidR="00EF51DD" w:rsidRDefault="00EF51DD" w:rsidP="00EF51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51DD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FD418A" w:rsidRPr="00EF51DD" w:rsidRDefault="00FD418A" w:rsidP="008357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EF51DD" w:rsidRDefault="00BE7BFD" w:rsidP="00520165">
      <w:pPr>
        <w:jc w:val="both"/>
        <w:rPr>
          <w:sz w:val="22"/>
          <w:szCs w:val="22"/>
        </w:rPr>
      </w:pPr>
    </w:p>
    <w:p w:rsidR="006D4AB3" w:rsidRPr="00EF51DD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F51DD">
        <w:rPr>
          <w:sz w:val="22"/>
          <w:szCs w:val="22"/>
        </w:rPr>
        <w:t>Przewodniczący Komisji Przetargowej</w:t>
      </w:r>
    </w:p>
    <w:p w:rsidR="006D4AB3" w:rsidRPr="00EF51DD" w:rsidRDefault="00EF51DD" w:rsidP="00EF51DD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FD418A" w:rsidRPr="00EF51DD">
        <w:rPr>
          <w:sz w:val="22"/>
          <w:szCs w:val="22"/>
        </w:rPr>
        <w:t>Agnieszka</w:t>
      </w:r>
      <w:r w:rsidR="006D4AB3" w:rsidRPr="00EF51DD">
        <w:rPr>
          <w:sz w:val="22"/>
          <w:szCs w:val="22"/>
        </w:rPr>
        <w:t xml:space="preserve"> </w:t>
      </w:r>
      <w:r w:rsidR="00FD418A" w:rsidRPr="00EF51DD">
        <w:rPr>
          <w:sz w:val="22"/>
          <w:szCs w:val="22"/>
        </w:rPr>
        <w:t>Biel</w:t>
      </w:r>
    </w:p>
    <w:sectPr w:rsidR="006D4AB3" w:rsidRPr="00EF51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35E5" w:rsidRDefault="00D035E5">
      <w:r>
        <w:separator/>
      </w:r>
    </w:p>
  </w:endnote>
  <w:endnote w:type="continuationSeparator" w:id="0">
    <w:p w:rsidR="00D035E5" w:rsidRDefault="00D0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35E5" w:rsidRDefault="00D035E5">
      <w:r>
        <w:separator/>
      </w:r>
    </w:p>
  </w:footnote>
  <w:footnote w:type="continuationSeparator" w:id="0">
    <w:p w:rsidR="00D035E5" w:rsidRDefault="00D03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418A" w:rsidRDefault="00FD4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418A" w:rsidRDefault="00FD4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418A" w:rsidRDefault="00FD41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8105425">
    <w:abstractNumId w:val="3"/>
  </w:num>
  <w:num w:numId="2" w16cid:durableId="1242717871">
    <w:abstractNumId w:val="7"/>
  </w:num>
  <w:num w:numId="3" w16cid:durableId="990870996">
    <w:abstractNumId w:val="2"/>
  </w:num>
  <w:num w:numId="4" w16cid:durableId="262961921">
    <w:abstractNumId w:val="6"/>
  </w:num>
  <w:num w:numId="5" w16cid:durableId="473641774">
    <w:abstractNumId w:val="0"/>
  </w:num>
  <w:num w:numId="6" w16cid:durableId="961498547">
    <w:abstractNumId w:val="1"/>
  </w:num>
  <w:num w:numId="7" w16cid:durableId="29367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5E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035E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51DD"/>
    <w:rsid w:val="00FC5957"/>
    <w:rsid w:val="00FD265E"/>
    <w:rsid w:val="00FD418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EE038"/>
  <w15:chartTrackingRefBased/>
  <w15:docId w15:val="{45DED8A6-472C-4D99-A173-216F4946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346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2025-04-10T07:26:00Z</dcterms:created>
  <dcterms:modified xsi:type="dcterms:W3CDTF">2025-04-10T07:28:00Z</dcterms:modified>
</cp:coreProperties>
</file>