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9E6E8" w14:textId="2D545E40" w:rsidR="00554D74" w:rsidRDefault="0083020F" w:rsidP="0083020F">
      <w:pPr>
        <w:jc w:val="right"/>
      </w:pPr>
      <w:r>
        <w:t>Załącznik nr 2 do SWZ / załącznik nr 1 do umowy</w:t>
      </w:r>
    </w:p>
    <w:p w14:paraId="0625847E" w14:textId="77777777" w:rsidR="0083020F" w:rsidRDefault="0083020F"/>
    <w:p w14:paraId="49818073" w14:textId="77777777" w:rsidR="0083020F" w:rsidRDefault="0083020F" w:rsidP="0083020F">
      <w:pPr>
        <w:jc w:val="center"/>
      </w:pPr>
    </w:p>
    <w:p w14:paraId="5AFA69C2" w14:textId="08299C24" w:rsidR="0083020F" w:rsidRDefault="0083020F" w:rsidP="0083020F">
      <w:pPr>
        <w:jc w:val="center"/>
      </w:pPr>
      <w:r>
        <w:t>Opis przedmiotu zamówienia / Formularz asortymentowo - cenowy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06"/>
        <w:gridCol w:w="4876"/>
        <w:gridCol w:w="709"/>
        <w:gridCol w:w="1559"/>
        <w:gridCol w:w="567"/>
        <w:gridCol w:w="1559"/>
        <w:gridCol w:w="1178"/>
        <w:gridCol w:w="1230"/>
        <w:gridCol w:w="1810"/>
      </w:tblGrid>
      <w:tr w:rsidR="0083020F" w14:paraId="3020B259" w14:textId="0968A02F" w:rsidTr="0083020F">
        <w:tc>
          <w:tcPr>
            <w:tcW w:w="506" w:type="dxa"/>
          </w:tcPr>
          <w:p w14:paraId="2FFC3CAD" w14:textId="56962233" w:rsidR="0083020F" w:rsidRDefault="0083020F" w:rsidP="0083020F">
            <w:pPr>
              <w:jc w:val="center"/>
            </w:pPr>
            <w:r>
              <w:t>Lp.</w:t>
            </w:r>
          </w:p>
        </w:tc>
        <w:tc>
          <w:tcPr>
            <w:tcW w:w="4876" w:type="dxa"/>
          </w:tcPr>
          <w:p w14:paraId="7AB07EC1" w14:textId="3F08B4BB" w:rsidR="0083020F" w:rsidRDefault="0083020F" w:rsidP="0083020F">
            <w:pPr>
              <w:jc w:val="center"/>
            </w:pPr>
            <w:r>
              <w:t>Opis przedmiotu zamówienia</w:t>
            </w:r>
          </w:p>
        </w:tc>
        <w:tc>
          <w:tcPr>
            <w:tcW w:w="709" w:type="dxa"/>
          </w:tcPr>
          <w:p w14:paraId="5FFB9E02" w14:textId="7E4E5194" w:rsidR="0083020F" w:rsidRDefault="0083020F" w:rsidP="0083020F">
            <w:pPr>
              <w:jc w:val="center"/>
            </w:pPr>
            <w:r>
              <w:t>Ilość (szt.)</w:t>
            </w:r>
          </w:p>
        </w:tc>
        <w:tc>
          <w:tcPr>
            <w:tcW w:w="1559" w:type="dxa"/>
          </w:tcPr>
          <w:p w14:paraId="52E9A225" w14:textId="04226976" w:rsidR="0083020F" w:rsidRDefault="0083020F" w:rsidP="0083020F">
            <w:pPr>
              <w:jc w:val="center"/>
            </w:pPr>
            <w:r>
              <w:t>Cena jednostkowa netto</w:t>
            </w:r>
          </w:p>
        </w:tc>
        <w:tc>
          <w:tcPr>
            <w:tcW w:w="567" w:type="dxa"/>
          </w:tcPr>
          <w:p w14:paraId="67FE431A" w14:textId="3CE53482" w:rsidR="0083020F" w:rsidRDefault="0083020F" w:rsidP="0083020F">
            <w:pPr>
              <w:jc w:val="center"/>
            </w:pPr>
            <w:r>
              <w:t>Vat (%)</w:t>
            </w:r>
          </w:p>
        </w:tc>
        <w:tc>
          <w:tcPr>
            <w:tcW w:w="1559" w:type="dxa"/>
          </w:tcPr>
          <w:p w14:paraId="2061183C" w14:textId="4862A78C" w:rsidR="0083020F" w:rsidRDefault="0083020F" w:rsidP="0083020F">
            <w:pPr>
              <w:jc w:val="center"/>
            </w:pPr>
            <w:r>
              <w:t>Cena jednostkowa brutto</w:t>
            </w:r>
          </w:p>
        </w:tc>
        <w:tc>
          <w:tcPr>
            <w:tcW w:w="1178" w:type="dxa"/>
          </w:tcPr>
          <w:p w14:paraId="47EB7CD4" w14:textId="5B1D0A49" w:rsidR="0083020F" w:rsidRDefault="0083020F" w:rsidP="0083020F">
            <w:pPr>
              <w:jc w:val="center"/>
            </w:pPr>
            <w:r>
              <w:t>Wartość netto</w:t>
            </w:r>
          </w:p>
        </w:tc>
        <w:tc>
          <w:tcPr>
            <w:tcW w:w="1230" w:type="dxa"/>
          </w:tcPr>
          <w:p w14:paraId="72A8CCC4" w14:textId="4D2A0076" w:rsidR="0083020F" w:rsidRDefault="0083020F" w:rsidP="0083020F">
            <w:pPr>
              <w:jc w:val="center"/>
            </w:pPr>
            <w:r>
              <w:t>Wartość brutto</w:t>
            </w:r>
          </w:p>
        </w:tc>
        <w:tc>
          <w:tcPr>
            <w:tcW w:w="1810" w:type="dxa"/>
          </w:tcPr>
          <w:p w14:paraId="0DD5EF0A" w14:textId="505B54F6" w:rsidR="0083020F" w:rsidRDefault="0083020F" w:rsidP="0083020F">
            <w:pPr>
              <w:jc w:val="center"/>
            </w:pPr>
            <w:r>
              <w:t>Nr katalogowy/ Nazwa handlowa / Producent</w:t>
            </w:r>
          </w:p>
        </w:tc>
      </w:tr>
      <w:tr w:rsidR="0083020F" w14:paraId="68D870BC" w14:textId="59274CCC" w:rsidTr="0083020F">
        <w:tc>
          <w:tcPr>
            <w:tcW w:w="506" w:type="dxa"/>
            <w:tcBorders>
              <w:bottom w:val="single" w:sz="4" w:space="0" w:color="auto"/>
            </w:tcBorders>
          </w:tcPr>
          <w:p w14:paraId="7166D84C" w14:textId="1BD22B09" w:rsidR="0083020F" w:rsidRDefault="0083020F" w:rsidP="0083020F">
            <w:pPr>
              <w:jc w:val="center"/>
            </w:pPr>
            <w:r>
              <w:t>1.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14:paraId="1184BEE4" w14:textId="71BA5B25" w:rsidR="0083020F" w:rsidRDefault="0083020F" w:rsidP="007027BF">
            <w:pPr>
              <w:jc w:val="center"/>
            </w:pPr>
            <w:r w:rsidRPr="007027BF">
              <w:rPr>
                <w:b/>
                <w:bCs/>
              </w:rPr>
              <w:t>System ultrasonograficzny</w:t>
            </w:r>
            <w:r>
              <w:t xml:space="preserve"> – przenośne urządzenie umożliwiające dwuwymiarowe obrazowanie w czasie rzeczywistym. Urządzenie ma być wyposażone w możliwość </w:t>
            </w:r>
            <w:r w:rsidR="008155D3">
              <w:t>dokumentowania</w:t>
            </w:r>
            <w:r>
              <w:t xml:space="preserve"> wykonywanego zabiegu, a także możliwość wykonania pomiaru naczynia krwionośnego. Urządzenie </w:t>
            </w:r>
            <w:r w:rsidR="008155D3">
              <w:t>ma</w:t>
            </w:r>
            <w:r>
              <w:t xml:space="preserve"> być wyposażone w zasilanie, przewód zasilający, akumulator z możliwością pracy do około 3 godzin. Monitor w urządzeniu ma posiadać ekran dotykowy, możliwość podłączenia portu USB, port HDMI, procesor Intel Celeron, pamięć </w:t>
            </w:r>
            <w:r w:rsidR="007369CB">
              <w:t xml:space="preserve">systemową około 128 G, kartę graficzną Intel Bay </w:t>
            </w:r>
            <w:proofErr w:type="spellStart"/>
            <w:r w:rsidR="007369CB">
              <w:t>Trail</w:t>
            </w:r>
            <w:proofErr w:type="spellEnd"/>
            <w:r w:rsidR="007369CB">
              <w:t xml:space="preserve"> HD. Ekran główny urządzenia ma posiadać  opcję: główny pasek nawigacyjny (narzędzi), skalę głębi obrazu w centymetrach, wskaźnik pomiaru naczyń krwionośnych, orientację głowicy, tryb zamrażania. </w:t>
            </w:r>
            <w:r w:rsidR="008155D3">
              <w:t>Urządzenie</w:t>
            </w:r>
            <w:r w:rsidR="007369CB">
              <w:t xml:space="preserve"> ma posiadać </w:t>
            </w:r>
            <w:r w:rsidR="008155D3">
              <w:t>wskaźniki</w:t>
            </w:r>
            <w:r w:rsidR="007369CB">
              <w:t xml:space="preserve"> stanu zasilania, poziomu naładowania akumulatora. Zestaw ma posiadać sondę przewodową, liniową około 30 mm, głowica ma być wyposażona w kursory umożliwiające pracę </w:t>
            </w:r>
            <w:r w:rsidR="007369CB">
              <w:lastRenderedPageBreak/>
              <w:t xml:space="preserve">na monitorze, oraz przycisk umożliwiający zatwierdzanie. Zestaw ma posiadać stojak na ww. sprzęt oraz podpórkę, </w:t>
            </w:r>
            <w:r w:rsidR="007027BF">
              <w:br/>
            </w:r>
            <w:r w:rsidR="007369CB">
              <w:t xml:space="preserve">a także uchwyt do sondy. Zestaw </w:t>
            </w:r>
            <w:r w:rsidR="00BD0D6D">
              <w:t>ma</w:t>
            </w:r>
            <w:r w:rsidR="007369CB">
              <w:t xml:space="preserve"> składać się z konsoli, sondy, zasilania, przewodów, IFU, podpórki, uchwytu sondy, stojaka na sprzęt.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C9BFE3B" w14:textId="1D9C87A4" w:rsidR="0083020F" w:rsidRDefault="0083020F" w:rsidP="0083020F">
            <w:pPr>
              <w:jc w:val="center"/>
            </w:pPr>
            <w:r>
              <w:lastRenderedPageBreak/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774E942" w14:textId="77777777" w:rsidR="0083020F" w:rsidRDefault="0083020F" w:rsidP="0083020F">
            <w:pPr>
              <w:jc w:val="center"/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B258249" w14:textId="77777777" w:rsidR="0083020F" w:rsidRDefault="0083020F" w:rsidP="0083020F">
            <w:pPr>
              <w:jc w:val="center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904075B" w14:textId="77777777" w:rsidR="0083020F" w:rsidRDefault="0083020F" w:rsidP="0083020F">
            <w:pPr>
              <w:jc w:val="center"/>
            </w:pPr>
          </w:p>
        </w:tc>
        <w:tc>
          <w:tcPr>
            <w:tcW w:w="1178" w:type="dxa"/>
          </w:tcPr>
          <w:p w14:paraId="3A9B09EC" w14:textId="77777777" w:rsidR="0083020F" w:rsidRDefault="0083020F" w:rsidP="0083020F">
            <w:pPr>
              <w:jc w:val="center"/>
            </w:pPr>
          </w:p>
        </w:tc>
        <w:tc>
          <w:tcPr>
            <w:tcW w:w="1230" w:type="dxa"/>
          </w:tcPr>
          <w:p w14:paraId="43F32F2A" w14:textId="77777777" w:rsidR="0083020F" w:rsidRDefault="0083020F" w:rsidP="0083020F">
            <w:pPr>
              <w:jc w:val="center"/>
            </w:pPr>
          </w:p>
        </w:tc>
        <w:tc>
          <w:tcPr>
            <w:tcW w:w="1810" w:type="dxa"/>
          </w:tcPr>
          <w:p w14:paraId="53BA0267" w14:textId="15930352" w:rsidR="0083020F" w:rsidRDefault="0083020F" w:rsidP="0083020F">
            <w:pPr>
              <w:jc w:val="center"/>
            </w:pPr>
          </w:p>
        </w:tc>
      </w:tr>
      <w:tr w:rsidR="0083020F" w14:paraId="1A1250D2" w14:textId="529ED507" w:rsidTr="0083020F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69B982" w14:textId="77777777" w:rsidR="0083020F" w:rsidRDefault="0083020F" w:rsidP="0083020F">
            <w:pPr>
              <w:jc w:val="center"/>
            </w:pPr>
          </w:p>
        </w:tc>
        <w:tc>
          <w:tcPr>
            <w:tcW w:w="48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FE8891" w14:textId="77777777" w:rsidR="0083020F" w:rsidRDefault="0083020F" w:rsidP="0083020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CA0270" w14:textId="77777777" w:rsidR="0083020F" w:rsidRDefault="0083020F" w:rsidP="0083020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CC3B68" w14:textId="77777777" w:rsidR="0083020F" w:rsidRDefault="0083020F" w:rsidP="0083020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0FF1E1" w14:textId="77777777" w:rsidR="0083020F" w:rsidRDefault="0083020F" w:rsidP="0083020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F0A33" w14:textId="39757A4F" w:rsidR="0083020F" w:rsidRDefault="0083020F" w:rsidP="0083020F">
            <w:pPr>
              <w:jc w:val="right"/>
            </w:pPr>
            <w:r>
              <w:t>RAZEM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14:paraId="42F7089D" w14:textId="77777777" w:rsidR="0083020F" w:rsidRDefault="0083020F" w:rsidP="0083020F">
            <w:pPr>
              <w:jc w:val="center"/>
            </w:pPr>
          </w:p>
        </w:tc>
        <w:tc>
          <w:tcPr>
            <w:tcW w:w="1230" w:type="dxa"/>
          </w:tcPr>
          <w:p w14:paraId="34EE249D" w14:textId="77777777" w:rsidR="0083020F" w:rsidRPr="007027BF" w:rsidRDefault="0083020F" w:rsidP="0083020F">
            <w:pPr>
              <w:jc w:val="center"/>
              <w:rPr>
                <w:b/>
                <w:bCs/>
              </w:rPr>
            </w:pPr>
          </w:p>
        </w:tc>
        <w:tc>
          <w:tcPr>
            <w:tcW w:w="1810" w:type="dxa"/>
          </w:tcPr>
          <w:p w14:paraId="325F5F36" w14:textId="1D196C86" w:rsidR="0083020F" w:rsidRDefault="0083020F" w:rsidP="0083020F">
            <w:pPr>
              <w:jc w:val="center"/>
            </w:pPr>
            <w:proofErr w:type="spellStart"/>
            <w:r>
              <w:t>xxxxxxxxxxxxx</w:t>
            </w:r>
            <w:proofErr w:type="spellEnd"/>
          </w:p>
        </w:tc>
      </w:tr>
    </w:tbl>
    <w:p w14:paraId="5C066DD9" w14:textId="77777777" w:rsidR="0083020F" w:rsidRDefault="0083020F"/>
    <w:p w14:paraId="42F5D5E0" w14:textId="77777777" w:rsidR="0083020F" w:rsidRPr="00214DEE" w:rsidRDefault="0083020F" w:rsidP="0083020F">
      <w:pPr>
        <w:spacing w:after="0"/>
        <w:rPr>
          <w:rFonts w:ascii="Arial" w:hAnsi="Arial" w:cs="Arial"/>
          <w:b/>
          <w:sz w:val="20"/>
          <w:szCs w:val="20"/>
        </w:rPr>
      </w:pPr>
      <w:r w:rsidRPr="00214DEE">
        <w:rPr>
          <w:rFonts w:ascii="Arial" w:hAnsi="Arial" w:cs="Arial"/>
          <w:b/>
          <w:sz w:val="20"/>
          <w:szCs w:val="20"/>
        </w:rPr>
        <w:t>UWAGA ! Zamawiający podaje sposób wyliczenia wartości brutto</w:t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</w:p>
    <w:p w14:paraId="6C1ADB1F" w14:textId="77777777" w:rsidR="0083020F" w:rsidRDefault="0083020F" w:rsidP="0083020F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Cena jednostkowa netto + stawka podatku vat = cena jednostkowa brutto</w:t>
      </w:r>
    </w:p>
    <w:p w14:paraId="5D5531EA" w14:textId="77777777" w:rsidR="0083020F" w:rsidRPr="00214DEE" w:rsidRDefault="0083020F" w:rsidP="0083020F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214DEE">
        <w:rPr>
          <w:rFonts w:ascii="Arial" w:hAnsi="Arial" w:cs="Arial"/>
          <w:b/>
          <w:sz w:val="20"/>
          <w:szCs w:val="20"/>
        </w:rPr>
        <w:t>ena jednostkowa brutto x ilość jednostek miary = wartość brutto</w:t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</w:p>
    <w:p w14:paraId="59A05AB1" w14:textId="77777777" w:rsidR="0083020F" w:rsidRDefault="0083020F" w:rsidP="0083020F">
      <w:pPr>
        <w:rPr>
          <w:rFonts w:ascii="Arial" w:hAnsi="Arial" w:cs="Arial"/>
          <w:b/>
          <w:sz w:val="20"/>
          <w:szCs w:val="20"/>
        </w:rPr>
      </w:pPr>
    </w:p>
    <w:p w14:paraId="3729CA10" w14:textId="77777777" w:rsidR="0083020F" w:rsidRDefault="0083020F" w:rsidP="0083020F">
      <w:pPr>
        <w:rPr>
          <w:rFonts w:ascii="Arial" w:hAnsi="Arial" w:cs="Arial"/>
          <w:b/>
          <w:sz w:val="20"/>
          <w:szCs w:val="20"/>
        </w:rPr>
      </w:pPr>
    </w:p>
    <w:p w14:paraId="095C962B" w14:textId="77C40CBE" w:rsidR="0083020F" w:rsidRDefault="0083020F" w:rsidP="0083020F">
      <w:pPr>
        <w:rPr>
          <w:rFonts w:ascii="Arial" w:hAnsi="Arial" w:cs="Arial"/>
          <w:b/>
          <w:sz w:val="20"/>
          <w:szCs w:val="20"/>
        </w:rPr>
      </w:pPr>
      <w:r w:rsidRPr="00214DEE">
        <w:rPr>
          <w:rFonts w:ascii="Arial" w:hAnsi="Arial" w:cs="Arial"/>
          <w:b/>
          <w:sz w:val="20"/>
          <w:szCs w:val="20"/>
        </w:rPr>
        <w:t xml:space="preserve">Brak wypełnienia kolumn wskazanych dla Wykonawcy (tu pustych kolumn) spowoduje odrzucenie oferty na podstawie art. 226 ust. 1 pkt. 5 ustawy </w:t>
      </w:r>
      <w:proofErr w:type="spellStart"/>
      <w:r w:rsidRPr="00214DEE">
        <w:rPr>
          <w:rFonts w:ascii="Arial" w:hAnsi="Arial" w:cs="Arial"/>
          <w:b/>
          <w:sz w:val="20"/>
          <w:szCs w:val="20"/>
        </w:rPr>
        <w:t>Pzp</w:t>
      </w:r>
      <w:proofErr w:type="spellEnd"/>
      <w:r w:rsidRPr="00214DEE">
        <w:rPr>
          <w:rFonts w:ascii="Arial" w:hAnsi="Arial" w:cs="Arial"/>
          <w:b/>
          <w:sz w:val="20"/>
          <w:szCs w:val="20"/>
        </w:rPr>
        <w:t>.</w:t>
      </w:r>
    </w:p>
    <w:p w14:paraId="20B2DFBA" w14:textId="77777777" w:rsidR="0083020F" w:rsidRDefault="0083020F" w:rsidP="0083020F">
      <w:pPr>
        <w:rPr>
          <w:rFonts w:ascii="Arial" w:hAnsi="Arial" w:cs="Arial"/>
          <w:b/>
          <w:sz w:val="20"/>
          <w:szCs w:val="20"/>
        </w:rPr>
      </w:pPr>
    </w:p>
    <w:p w14:paraId="1A9DFCF0" w14:textId="77777777" w:rsidR="0083020F" w:rsidRDefault="0083020F" w:rsidP="0083020F">
      <w:pPr>
        <w:rPr>
          <w:rFonts w:ascii="Arial" w:hAnsi="Arial" w:cs="Arial"/>
          <w:b/>
          <w:sz w:val="20"/>
          <w:szCs w:val="20"/>
        </w:rPr>
      </w:pPr>
    </w:p>
    <w:p w14:paraId="2C14BEEA" w14:textId="77777777" w:rsidR="0083020F" w:rsidRDefault="0083020F" w:rsidP="0083020F">
      <w:r>
        <w:t xml:space="preserve">                                                                                                                                                                                                       …………………………………………………………..</w:t>
      </w:r>
      <w:r>
        <w:tab/>
      </w:r>
      <w:r>
        <w:tab/>
      </w:r>
      <w:r>
        <w:tab/>
        <w:t xml:space="preserve">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Data/podpis</w:t>
      </w:r>
    </w:p>
    <w:p w14:paraId="4668586A" w14:textId="77777777" w:rsidR="0083020F" w:rsidRDefault="0083020F" w:rsidP="0083020F"/>
    <w:sectPr w:rsidR="0083020F" w:rsidSect="009400A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0AF"/>
    <w:rsid w:val="000C3567"/>
    <w:rsid w:val="002930D8"/>
    <w:rsid w:val="00554D74"/>
    <w:rsid w:val="006679C6"/>
    <w:rsid w:val="007027BF"/>
    <w:rsid w:val="007369CB"/>
    <w:rsid w:val="008155D3"/>
    <w:rsid w:val="0083020F"/>
    <w:rsid w:val="009400AF"/>
    <w:rsid w:val="00BD0D6D"/>
    <w:rsid w:val="00CC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5668C"/>
  <w15:chartTrackingRefBased/>
  <w15:docId w15:val="{6A3F4737-EB3A-47F0-B301-94D2C7B1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00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00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00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00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00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00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00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00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00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00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00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00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00A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00A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00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00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00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00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00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00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00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00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00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00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00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00A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00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00A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00AF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83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dc:description/>
  <cp:lastModifiedBy>Małgorzata Watral - Duńska</cp:lastModifiedBy>
  <cp:revision>4</cp:revision>
  <dcterms:created xsi:type="dcterms:W3CDTF">2025-04-15T07:46:00Z</dcterms:created>
  <dcterms:modified xsi:type="dcterms:W3CDTF">2025-04-15T08:34:00Z</dcterms:modified>
</cp:coreProperties>
</file>