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E5A00" w14:textId="59AEB221" w:rsidR="001E2726" w:rsidRPr="006E0542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 w:rsidRPr="006E0542">
        <w:rPr>
          <w:rFonts w:ascii="Arial" w:hAnsi="Arial" w:cs="Arial"/>
          <w:sz w:val="20"/>
          <w:szCs w:val="20"/>
        </w:rPr>
        <w:t xml:space="preserve">          Załącznik nr 3c do SWZ</w:t>
      </w:r>
    </w:p>
    <w:p w14:paraId="796734D7" w14:textId="25188335" w:rsidR="00D81585" w:rsidRPr="006E0542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6E0542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6E0542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6E054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6E0542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6E0542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6E054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0542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6E0542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 w:rsidRPr="006E054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6E0542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6E054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6E0542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6E0542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6E0542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Pr="006E0542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6E0542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6E0542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0542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6E054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6E0542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6E0542">
        <w:rPr>
          <w:rFonts w:ascii="Arial" w:hAnsi="Arial" w:cs="Arial"/>
          <w:b/>
          <w:sz w:val="21"/>
          <w:szCs w:val="21"/>
        </w:rPr>
        <w:t xml:space="preserve">składane na podstawie art. 125 ust. 5 ustawy </w:t>
      </w:r>
      <w:proofErr w:type="spellStart"/>
      <w:r w:rsidRPr="006E0542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7D2255" w14:textId="7FF1D0BC" w:rsidR="00D81585" w:rsidRPr="006E0542" w:rsidRDefault="00D81585" w:rsidP="00A33AE1">
      <w:pPr>
        <w:spacing w:before="240" w:after="0" w:line="24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6E0542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1E2726" w:rsidRPr="006E0542">
        <w:rPr>
          <w:rFonts w:ascii="Arial" w:hAnsi="Arial" w:cs="Arial"/>
          <w:sz w:val="21"/>
          <w:szCs w:val="21"/>
        </w:rPr>
        <w:t xml:space="preserve"> </w:t>
      </w:r>
      <w:r w:rsidR="001E2726" w:rsidRPr="006E0542">
        <w:rPr>
          <w:rFonts w:ascii="Arial" w:hAnsi="Arial" w:cs="Arial"/>
          <w:b/>
          <w:sz w:val="21"/>
          <w:szCs w:val="21"/>
        </w:rPr>
        <w:t>pn.</w:t>
      </w:r>
      <w:r w:rsidR="0052101E" w:rsidRPr="006E0542">
        <w:rPr>
          <w:rFonts w:ascii="Arial" w:hAnsi="Arial" w:cs="Arial"/>
          <w:b/>
          <w:sz w:val="21"/>
          <w:szCs w:val="21"/>
        </w:rPr>
        <w:t xml:space="preserve"> </w:t>
      </w:r>
      <w:r w:rsidR="00A33AE1">
        <w:rPr>
          <w:rFonts w:ascii="Arial" w:hAnsi="Arial" w:cs="Arial"/>
          <w:b/>
          <w:bCs/>
        </w:rPr>
        <w:t>o</w:t>
      </w:r>
      <w:r w:rsidR="00A33AE1" w:rsidRPr="00777EBF">
        <w:rPr>
          <w:rFonts w:ascii="Arial" w:hAnsi="Arial" w:cs="Arial"/>
          <w:b/>
          <w:bCs/>
        </w:rPr>
        <w:t>pracowanie dokumentacji przebudowy,</w:t>
      </w:r>
      <w:r w:rsidR="00A33AE1" w:rsidRPr="00777EBF">
        <w:rPr>
          <w:rFonts w:ascii="Arial" w:hAnsi="Arial" w:cs="Arial"/>
          <w:bCs/>
          <w:iCs/>
          <w:lang w:eastAsia="x-none"/>
        </w:rPr>
        <w:t xml:space="preserve"> </w:t>
      </w:r>
      <w:r w:rsidR="00A33AE1" w:rsidRPr="00777EBF">
        <w:rPr>
          <w:rFonts w:ascii="Arial" w:hAnsi="Arial" w:cs="Arial"/>
          <w:b/>
          <w:bCs/>
        </w:rPr>
        <w:t xml:space="preserve">rozbudowy i termomodernizacji DS. BABILON UAM, ul. Dożynkowa 9b w Poznaniu </w:t>
      </w:r>
      <w:r w:rsidR="00A33AE1" w:rsidRPr="00777EBF">
        <w:rPr>
          <w:rFonts w:ascii="Arial" w:hAnsi="Arial" w:cs="Arial"/>
          <w:b/>
        </w:rPr>
        <w:t>oraz w ramach prawa opcji - sprawowanie nadzoru autorskiego podczas prac wykonywanych na podstawie opracowanej dokumentacji (zamówienie opcjonalne)</w:t>
      </w:r>
      <w:r w:rsidR="0052101E" w:rsidRPr="006E0542">
        <w:rPr>
          <w:rFonts w:ascii="Arial" w:hAnsi="Arial" w:cs="Arial"/>
          <w:b/>
          <w:bCs/>
          <w:iCs/>
          <w:lang w:eastAsia="x-none"/>
        </w:rPr>
        <w:t xml:space="preserve">, </w:t>
      </w:r>
      <w:r w:rsidRPr="006E0542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Pr="006E0542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6E0542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6E0542">
        <w:rPr>
          <w:rFonts w:ascii="Arial" w:hAnsi="Arial" w:cs="Arial"/>
          <w:b/>
          <w:sz w:val="21"/>
          <w:szCs w:val="21"/>
        </w:rPr>
        <w:t>PODMIOTU UDOSTEPNIAJĄCEGO ZASOBY</w:t>
      </w:r>
      <w:r w:rsidRPr="006E0542"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6E0542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6E0542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6E0542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6E0542">
        <w:rPr>
          <w:rFonts w:ascii="Arial" w:hAnsi="Arial" w:cs="Arial"/>
          <w:sz w:val="21"/>
          <w:szCs w:val="21"/>
        </w:rPr>
        <w:t>wykluczeni</w:t>
      </w:r>
      <w:r w:rsidR="008C1EE8" w:rsidRPr="006E0542">
        <w:rPr>
          <w:rFonts w:ascii="Arial" w:hAnsi="Arial" w:cs="Arial"/>
          <w:sz w:val="21"/>
          <w:szCs w:val="21"/>
        </w:rPr>
        <w:t>a</w:t>
      </w:r>
      <w:r w:rsidRPr="006E0542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6E0542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6E0542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6E054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6E054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6E0542">
        <w:rPr>
          <w:rFonts w:ascii="Arial" w:hAnsi="Arial" w:cs="Arial"/>
          <w:sz w:val="21"/>
          <w:szCs w:val="21"/>
        </w:rPr>
        <w:t>z dnia 13 kwietnia 2022 r.</w:t>
      </w:r>
      <w:r w:rsidRPr="006E054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6E0542">
        <w:rPr>
          <w:rFonts w:ascii="Arial" w:hAnsi="Arial" w:cs="Arial"/>
          <w:sz w:val="21"/>
          <w:szCs w:val="21"/>
        </w:rPr>
        <w:t>(Dz. U. poz. 835)</w:t>
      </w:r>
      <w:r w:rsidRPr="006E0542">
        <w:rPr>
          <w:rFonts w:ascii="Arial" w:hAnsi="Arial" w:cs="Arial"/>
          <w:i/>
          <w:iCs/>
          <w:sz w:val="21"/>
          <w:szCs w:val="21"/>
        </w:rPr>
        <w:t>.</w:t>
      </w:r>
      <w:r w:rsidR="004B1DD2" w:rsidRPr="006E0542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8D6AB1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color w:val="FF0000"/>
          <w:sz w:val="16"/>
          <w:szCs w:val="16"/>
        </w:rPr>
      </w:pPr>
    </w:p>
    <w:p w14:paraId="6F32AFEA" w14:textId="77777777" w:rsidR="00D81585" w:rsidRPr="006E0542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6E0542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6E0542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Pr="006E054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054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6E0542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6E0542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6E0542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6E0542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6E0542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6E0542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6E0542">
        <w:t xml:space="preserve"> </w:t>
      </w:r>
      <w:r w:rsidRPr="006E0542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6E054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0542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6E054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054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6E054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0542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6E054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054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6E0542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6E0542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6E0542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i/>
          <w:sz w:val="21"/>
          <w:szCs w:val="21"/>
        </w:rPr>
        <w:tab/>
      </w:r>
      <w:r w:rsidRPr="006E0542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 w:rsidRPr="006E0542">
        <w:rPr>
          <w:rFonts w:ascii="Arial" w:hAnsi="Arial" w:cs="Arial"/>
          <w:i/>
          <w:sz w:val="16"/>
          <w:szCs w:val="16"/>
        </w:rPr>
        <w:t>k</w:t>
      </w:r>
      <w:r w:rsidRPr="006E0542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935C273" w14:textId="77777777" w:rsidR="00916460" w:rsidRPr="006E0542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6E0542" w:rsidSect="001E2726">
      <w:headerReference w:type="default" r:id="rId7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EF770" w14:textId="615CE772" w:rsidR="00D27C95" w:rsidRPr="009A14EB" w:rsidRDefault="00D27C95" w:rsidP="00D27C9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A14EB">
      <w:rPr>
        <w:rFonts w:ascii="Arial" w:hAnsi="Arial" w:cs="Arial"/>
        <w:i/>
        <w:sz w:val="20"/>
      </w:rPr>
      <w:t>ZP</w:t>
    </w:r>
    <w:r w:rsidR="0052101E">
      <w:rPr>
        <w:rFonts w:ascii="Arial" w:hAnsi="Arial" w:cs="Arial"/>
        <w:i/>
        <w:sz w:val="20"/>
      </w:rPr>
      <w:t>3/</w:t>
    </w:r>
    <w:r w:rsidR="006E0542">
      <w:rPr>
        <w:rFonts w:ascii="Arial" w:hAnsi="Arial" w:cs="Arial"/>
        <w:i/>
        <w:sz w:val="20"/>
      </w:rPr>
      <w:t>3807</w:t>
    </w:r>
    <w:r w:rsidRPr="009A14EB">
      <w:rPr>
        <w:rFonts w:ascii="Arial" w:hAnsi="Arial" w:cs="Arial"/>
        <w:i/>
        <w:sz w:val="20"/>
      </w:rPr>
      <w:t>/2</w:t>
    </w:r>
    <w:r w:rsidR="006E0542">
      <w:rPr>
        <w:rFonts w:ascii="Arial" w:hAnsi="Arial" w:cs="Arial"/>
        <w:i/>
        <w:sz w:val="20"/>
      </w:rPr>
      <w:t>5</w:t>
    </w:r>
  </w:p>
  <w:p w14:paraId="7196AF97" w14:textId="77777777" w:rsidR="00D27C95" w:rsidRDefault="00D27C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E2726"/>
    <w:rsid w:val="0024688E"/>
    <w:rsid w:val="002F1996"/>
    <w:rsid w:val="00372AF0"/>
    <w:rsid w:val="00392515"/>
    <w:rsid w:val="003B1084"/>
    <w:rsid w:val="003B17BC"/>
    <w:rsid w:val="00462120"/>
    <w:rsid w:val="004B1DD2"/>
    <w:rsid w:val="004D1147"/>
    <w:rsid w:val="004D7493"/>
    <w:rsid w:val="004E3659"/>
    <w:rsid w:val="0052101E"/>
    <w:rsid w:val="005B1094"/>
    <w:rsid w:val="005B5344"/>
    <w:rsid w:val="005E21A9"/>
    <w:rsid w:val="00664CCA"/>
    <w:rsid w:val="006B7BF5"/>
    <w:rsid w:val="006E0542"/>
    <w:rsid w:val="007C24F5"/>
    <w:rsid w:val="00803D1C"/>
    <w:rsid w:val="00834047"/>
    <w:rsid w:val="008573CB"/>
    <w:rsid w:val="00886AFB"/>
    <w:rsid w:val="00897CFE"/>
    <w:rsid w:val="008C1EE8"/>
    <w:rsid w:val="008D6AB1"/>
    <w:rsid w:val="008E52CF"/>
    <w:rsid w:val="009022AB"/>
    <w:rsid w:val="00916460"/>
    <w:rsid w:val="009658CC"/>
    <w:rsid w:val="009673A4"/>
    <w:rsid w:val="009877FB"/>
    <w:rsid w:val="009A14EB"/>
    <w:rsid w:val="009A53A6"/>
    <w:rsid w:val="009C0CC2"/>
    <w:rsid w:val="00A33AE1"/>
    <w:rsid w:val="00A618E2"/>
    <w:rsid w:val="00B035E5"/>
    <w:rsid w:val="00BC03FF"/>
    <w:rsid w:val="00C57760"/>
    <w:rsid w:val="00D02901"/>
    <w:rsid w:val="00D10644"/>
    <w:rsid w:val="00D27C95"/>
    <w:rsid w:val="00D81585"/>
    <w:rsid w:val="00E44E15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aliases w:val="CW_Lista,normalny tekst,Podsis rysunku,wypunktowanie,Nag 1"/>
    <w:basedOn w:val="Normalny"/>
    <w:link w:val="AkapitzlistZnak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  <w:style w:type="character" w:customStyle="1" w:styleId="AkapitzlistZnak">
    <w:name w:val="Akapit z listą Znak"/>
    <w:aliases w:val="CW_Lista Znak,normalny tekst Znak,Podsis rysunku Znak,wypunktowanie Znak,Nag 1 Znak"/>
    <w:link w:val="Akapitzlist"/>
    <w:uiPriority w:val="34"/>
    <w:rsid w:val="00A33A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49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441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18</cp:revision>
  <dcterms:created xsi:type="dcterms:W3CDTF">2022-05-06T13:14:00Z</dcterms:created>
  <dcterms:modified xsi:type="dcterms:W3CDTF">2025-04-10T05:43:00Z</dcterms:modified>
</cp:coreProperties>
</file>