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75015D56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 xml:space="preserve">dostawę </w:t>
      </w:r>
      <w:r w:rsidR="001B6A17">
        <w:rPr>
          <w:rFonts w:cs="Arial"/>
          <w:bCs/>
          <w:sz w:val="22"/>
          <w:szCs w:val="22"/>
        </w:rPr>
        <w:t>analizatora elementarnego</w:t>
      </w:r>
      <w:r w:rsidR="00216996" w:rsidRPr="00CA1E96">
        <w:rPr>
          <w:sz w:val="22"/>
          <w:szCs w:val="22"/>
        </w:rPr>
        <w:t xml:space="preserve">, </w:t>
      </w:r>
      <w:r w:rsidR="001B6A17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B6A17">
        <w:rPr>
          <w:rFonts w:cs="Arial"/>
          <w:sz w:val="22"/>
          <w:szCs w:val="22"/>
        </w:rPr>
        <w:t>ZP3/4532/25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34DE2A2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1B6A17">
        <w:rPr>
          <w:rFonts w:ascii="Arial" w:hAnsi="Arial" w:cs="Arial"/>
          <w:b/>
          <w:sz w:val="22"/>
          <w:szCs w:val="22"/>
        </w:rPr>
        <w:t>…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(max.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6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932862" w:rsidRPr="0085514F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)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52533CBD" w:rsidR="00D66914" w:rsidRPr="001F7D8A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85514F">
        <w:rPr>
          <w:rFonts w:ascii="Arial" w:hAnsi="Arial" w:cs="Arial"/>
          <w:b/>
          <w:sz w:val="22"/>
          <w:szCs w:val="22"/>
        </w:rPr>
        <w:t>2</w:t>
      </w:r>
      <w:r w:rsidR="001B6A17">
        <w:rPr>
          <w:rFonts w:ascii="Arial" w:hAnsi="Arial" w:cs="Arial"/>
          <w:b/>
          <w:sz w:val="22"/>
          <w:szCs w:val="22"/>
        </w:rPr>
        <w:t>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m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iesi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e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36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ę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y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328B6C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2</w:t>
      </w:r>
      <w:r w:rsidR="001B6A17">
        <w:rPr>
          <w:rFonts w:ascii="Arial" w:eastAsia="MS Mincho" w:hAnsi="Arial" w:cs="Arial"/>
          <w:i/>
          <w:sz w:val="18"/>
          <w:lang w:eastAsia="ar-SA"/>
        </w:rPr>
        <w:t>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</w:t>
      </w:r>
      <w:r w:rsidR="00DF757F">
        <w:rPr>
          <w:rFonts w:ascii="Arial" w:eastAsia="MS Mincho" w:hAnsi="Arial" w:cs="Arial"/>
          <w:i/>
          <w:sz w:val="18"/>
          <w:lang w:eastAsia="ar-SA"/>
        </w:rPr>
        <w:t>ę</w:t>
      </w:r>
      <w:r w:rsidR="00932862">
        <w:rPr>
          <w:rFonts w:ascii="Arial" w:eastAsia="MS Mincho" w:hAnsi="Arial" w:cs="Arial"/>
          <w:i/>
          <w:sz w:val="18"/>
          <w:lang w:eastAsia="ar-SA"/>
        </w:rPr>
        <w:t>c</w:t>
      </w:r>
      <w:r w:rsidR="00DF757F">
        <w:rPr>
          <w:rFonts w:ascii="Arial" w:eastAsia="MS Mincho" w:hAnsi="Arial" w:cs="Arial"/>
          <w:i/>
          <w:sz w:val="18"/>
          <w:lang w:eastAsia="ar-SA"/>
        </w:rPr>
        <w:t>y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A4DC1F8" w14:textId="1E21EEDA" w:rsidR="001B6A17" w:rsidRPr="001B6A17" w:rsidRDefault="001B6A17" w:rsidP="001B6A1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1B6A17">
        <w:rPr>
          <w:rFonts w:ascii="Arial" w:hAnsi="Arial" w:cs="Arial"/>
          <w:b/>
          <w:bCs/>
          <w:sz w:val="22"/>
          <w:szCs w:val="22"/>
        </w:rPr>
        <w:t>Oświadczamy, że zaoferowane urządzenie posiada:</w:t>
      </w:r>
    </w:p>
    <w:p w14:paraId="2C8880C8" w14:textId="0650D905" w:rsidR="001B6A17" w:rsidRPr="001B6A17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B6A17">
        <w:rPr>
          <w:rFonts w:ascii="Arial" w:hAnsi="Arial" w:cs="Arial"/>
          <w:sz w:val="22"/>
          <w:szCs w:val="22"/>
        </w:rPr>
        <w:t>a)</w:t>
      </w:r>
      <w:r w:rsidRPr="001B6A17">
        <w:rPr>
          <w:rFonts w:ascii="Arial" w:hAnsi="Arial" w:cs="Arial"/>
          <w:sz w:val="22"/>
          <w:szCs w:val="22"/>
        </w:rPr>
        <w:t xml:space="preserve"> automatyczne wyliczanie wartości opałowej i emisji CO2 </w:t>
      </w:r>
      <w:r w:rsidRPr="001B6A17">
        <w:rPr>
          <w:rFonts w:ascii="Arial" w:hAnsi="Arial" w:cs="Arial"/>
          <w:sz w:val="22"/>
          <w:szCs w:val="22"/>
        </w:rPr>
        <w:t xml:space="preserve">- </w:t>
      </w:r>
      <w:r w:rsidRPr="001B6A17">
        <w:rPr>
          <w:rFonts w:ascii="Arial" w:hAnsi="Arial" w:cs="Arial"/>
          <w:sz w:val="22"/>
          <w:szCs w:val="22"/>
        </w:rPr>
        <w:t>TAK / NIE  (niewłaściwe skreślić)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10 pkt.</w:t>
      </w:r>
    </w:p>
    <w:p w14:paraId="0BC13607" w14:textId="05075E4B" w:rsidR="001B6A17" w:rsidRPr="001B6A17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B6A17">
        <w:rPr>
          <w:rFonts w:ascii="Arial" w:hAnsi="Arial" w:cs="Arial"/>
          <w:sz w:val="22"/>
          <w:szCs w:val="22"/>
        </w:rPr>
        <w:t>b)</w:t>
      </w:r>
      <w:r w:rsidRPr="001B6A17">
        <w:rPr>
          <w:rFonts w:ascii="Arial" w:hAnsi="Arial" w:cs="Arial"/>
          <w:sz w:val="22"/>
          <w:szCs w:val="22"/>
        </w:rPr>
        <w:t xml:space="preserve"> bezpośredni transfer naważki z mikrowagi </w:t>
      </w:r>
      <w:proofErr w:type="spellStart"/>
      <w:r w:rsidRPr="001B6A17">
        <w:rPr>
          <w:rFonts w:ascii="Arial" w:hAnsi="Arial" w:cs="Arial"/>
          <w:sz w:val="22"/>
          <w:szCs w:val="22"/>
        </w:rPr>
        <w:t>Sartorius</w:t>
      </w:r>
      <w:proofErr w:type="spellEnd"/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 xml:space="preserve">- </w:t>
      </w:r>
      <w:r w:rsidRPr="001B6A17">
        <w:rPr>
          <w:rFonts w:ascii="Arial" w:hAnsi="Arial" w:cs="Arial"/>
          <w:sz w:val="22"/>
          <w:szCs w:val="22"/>
        </w:rPr>
        <w:t>TAK / NIE  (niewłaściwe skreślić)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5 pkt.</w:t>
      </w:r>
    </w:p>
    <w:p w14:paraId="0E4254F5" w14:textId="48CFFC80" w:rsidR="001B6A17" w:rsidRPr="001B6A17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B6A17">
        <w:rPr>
          <w:rFonts w:ascii="Arial" w:hAnsi="Arial" w:cs="Arial"/>
          <w:sz w:val="22"/>
          <w:szCs w:val="22"/>
        </w:rPr>
        <w:t>c)</w:t>
      </w:r>
      <w:r w:rsidRPr="001B6A17">
        <w:rPr>
          <w:rFonts w:ascii="Arial" w:hAnsi="Arial" w:cs="Arial"/>
          <w:sz w:val="22"/>
          <w:szCs w:val="22"/>
        </w:rPr>
        <w:t xml:space="preserve"> transfer danych do LIMS</w:t>
      </w:r>
      <w:r w:rsidRPr="001B6A17">
        <w:rPr>
          <w:rFonts w:ascii="Arial" w:hAnsi="Arial" w:cs="Arial"/>
          <w:sz w:val="22"/>
          <w:szCs w:val="22"/>
        </w:rPr>
        <w:t xml:space="preserve"> - </w:t>
      </w:r>
      <w:r w:rsidRPr="001B6A17">
        <w:rPr>
          <w:rFonts w:ascii="Arial" w:hAnsi="Arial" w:cs="Arial"/>
          <w:sz w:val="22"/>
          <w:szCs w:val="22"/>
        </w:rPr>
        <w:t xml:space="preserve">TAK / NIE  (niewłaściwe skreślić) </w:t>
      </w:r>
      <w:r w:rsidRPr="001B6A17">
        <w:rPr>
          <w:rFonts w:ascii="Arial" w:hAnsi="Arial" w:cs="Arial"/>
          <w:sz w:val="22"/>
          <w:szCs w:val="22"/>
        </w:rPr>
        <w:t xml:space="preserve"> - </w:t>
      </w:r>
      <w:r w:rsidRPr="001B6A17">
        <w:rPr>
          <w:rFonts w:ascii="Arial" w:hAnsi="Arial" w:cs="Arial"/>
          <w:sz w:val="22"/>
          <w:szCs w:val="22"/>
        </w:rPr>
        <w:t>TAK / NIE  (niewłaściwe skreślić)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5 pkt.</w:t>
      </w:r>
    </w:p>
    <w:p w14:paraId="21C1E724" w14:textId="1DFD463A" w:rsidR="001B6A17" w:rsidRPr="001B6A17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B6A17">
        <w:rPr>
          <w:rFonts w:ascii="Arial" w:hAnsi="Arial" w:cs="Arial"/>
          <w:sz w:val="22"/>
          <w:szCs w:val="22"/>
        </w:rPr>
        <w:t>d)</w:t>
      </w:r>
      <w:r w:rsidRPr="001B6A17">
        <w:rPr>
          <w:rFonts w:ascii="Arial" w:hAnsi="Arial" w:cs="Arial"/>
          <w:sz w:val="22"/>
          <w:szCs w:val="22"/>
        </w:rPr>
        <w:t xml:space="preserve"> możliwość stosowania argonu zamiast helu jako gazu nośnego </w:t>
      </w:r>
      <w:r w:rsidRPr="001B6A17">
        <w:rPr>
          <w:rFonts w:ascii="Arial" w:hAnsi="Arial" w:cs="Arial"/>
          <w:sz w:val="22"/>
          <w:szCs w:val="22"/>
        </w:rPr>
        <w:t xml:space="preserve">- </w:t>
      </w:r>
      <w:r w:rsidRPr="001B6A17">
        <w:rPr>
          <w:rFonts w:ascii="Arial" w:hAnsi="Arial" w:cs="Arial"/>
          <w:sz w:val="22"/>
          <w:szCs w:val="22"/>
        </w:rPr>
        <w:t>TAK / NIE  (niewłaściwe skreślić)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pkt.</w:t>
      </w:r>
    </w:p>
    <w:p w14:paraId="32E891CF" w14:textId="58AA219F" w:rsidR="001E07C7" w:rsidRPr="001B6A17" w:rsidRDefault="001B6A17" w:rsidP="001B6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B6A17">
        <w:rPr>
          <w:rFonts w:ascii="Arial" w:hAnsi="Arial" w:cs="Arial"/>
          <w:sz w:val="22"/>
          <w:szCs w:val="22"/>
        </w:rPr>
        <w:lastRenderedPageBreak/>
        <w:t>e)</w:t>
      </w:r>
      <w:r w:rsidRPr="001B6A17">
        <w:rPr>
          <w:rFonts w:ascii="Arial" w:hAnsi="Arial" w:cs="Arial"/>
          <w:sz w:val="22"/>
          <w:szCs w:val="22"/>
        </w:rPr>
        <w:t xml:space="preserve"> funkcja automatyczne empiryczne wyznaczanie wzoru cząsteczkowego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analizowanej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 xml:space="preserve">próbki </w:t>
      </w:r>
      <w:r w:rsidRPr="001B6A17">
        <w:rPr>
          <w:rFonts w:ascii="Arial" w:hAnsi="Arial" w:cs="Arial"/>
          <w:sz w:val="22"/>
          <w:szCs w:val="22"/>
        </w:rPr>
        <w:t xml:space="preserve">- </w:t>
      </w:r>
      <w:r w:rsidRPr="001B6A17">
        <w:rPr>
          <w:rFonts w:ascii="Arial" w:hAnsi="Arial" w:cs="Arial"/>
          <w:sz w:val="22"/>
          <w:szCs w:val="22"/>
        </w:rPr>
        <w:t>TAK / NIE  (niewłaściwe skreślić)</w:t>
      </w:r>
      <w:r w:rsidRPr="001B6A17">
        <w:rPr>
          <w:rFonts w:ascii="Arial" w:hAnsi="Arial" w:cs="Arial"/>
          <w:sz w:val="22"/>
          <w:szCs w:val="22"/>
        </w:rPr>
        <w:t xml:space="preserve"> </w:t>
      </w:r>
      <w:r w:rsidRPr="001B6A17">
        <w:rPr>
          <w:rFonts w:ascii="Arial" w:hAnsi="Arial" w:cs="Arial"/>
          <w:sz w:val="22"/>
          <w:szCs w:val="22"/>
        </w:rPr>
        <w:t>5 pkt.</w:t>
      </w:r>
    </w:p>
    <w:p w14:paraId="55757D6C" w14:textId="6FCD36C2" w:rsidR="001B6A17" w:rsidRPr="001B6A17" w:rsidRDefault="001B6A17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BA9495" w14:textId="1CDCF5A3" w:rsidR="001B6A17" w:rsidRPr="001B6A17" w:rsidRDefault="001B6A17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B6A17">
        <w:rPr>
          <w:rFonts w:ascii="Arial" w:hAnsi="Arial" w:cs="Arial"/>
          <w:b/>
          <w:bCs/>
          <w:sz w:val="22"/>
          <w:szCs w:val="22"/>
        </w:rPr>
        <w:t>W przypadku nieokreślenia właściwej opcji w pkt a) – e) Zamawiający uzna, że zaoferowan</w:t>
      </w:r>
      <w:r>
        <w:rPr>
          <w:rFonts w:ascii="Arial" w:hAnsi="Arial" w:cs="Arial"/>
          <w:b/>
          <w:bCs/>
          <w:sz w:val="22"/>
          <w:szCs w:val="22"/>
        </w:rPr>
        <w:t>e</w:t>
      </w:r>
      <w:r w:rsidRPr="001B6A17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urządzenie</w:t>
      </w:r>
      <w:r w:rsidRPr="001B6A17">
        <w:rPr>
          <w:rFonts w:ascii="Arial" w:hAnsi="Arial" w:cs="Arial"/>
          <w:b/>
          <w:bCs/>
          <w:sz w:val="22"/>
          <w:szCs w:val="22"/>
        </w:rPr>
        <w:t xml:space="preserve"> nie spełnia parametrów dodatkowych, a Wykonawca w poszczególnym kryterium otrzyma 0 pkt.</w:t>
      </w:r>
    </w:p>
    <w:p w14:paraId="4A8FF527" w14:textId="77777777" w:rsidR="001B6A17" w:rsidRPr="000D72E6" w:rsidRDefault="001B6A17" w:rsidP="001B6A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49206910" w:rsidR="00633E56" w:rsidRPr="006F03FC" w:rsidRDefault="001B6A1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ZP3/4532/25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6A17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15B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DF757F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1015</Words>
  <Characters>7351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26</cp:revision>
  <cp:lastPrinted>2025-02-19T08:26:00Z</cp:lastPrinted>
  <dcterms:created xsi:type="dcterms:W3CDTF">2022-10-18T12:29:00Z</dcterms:created>
  <dcterms:modified xsi:type="dcterms:W3CDTF">2025-04-14T09:20:00Z</dcterms:modified>
</cp:coreProperties>
</file>