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173A2A" w:rsidRDefault="001A7387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173A2A">
        <w:rPr>
          <w:rFonts w:ascii="Arial Narrow" w:hAnsi="Arial Narrow" w:cs="Arial"/>
          <w:sz w:val="22"/>
          <w:szCs w:val="22"/>
        </w:rPr>
        <w:t>Bydgoszcz</w:t>
      </w:r>
      <w:r w:rsidR="00843A88" w:rsidRPr="00173A2A">
        <w:rPr>
          <w:rFonts w:ascii="Arial Narrow" w:hAnsi="Arial Narrow" w:cs="Arial"/>
          <w:sz w:val="22"/>
          <w:szCs w:val="22"/>
        </w:rPr>
        <w:t xml:space="preserve"> dnia: </w:t>
      </w:r>
      <w:r w:rsidRPr="00173A2A">
        <w:rPr>
          <w:rFonts w:ascii="Arial Narrow" w:hAnsi="Arial Narrow" w:cs="Arial"/>
          <w:sz w:val="22"/>
          <w:szCs w:val="22"/>
        </w:rPr>
        <w:t>2025-04-24</w:t>
      </w:r>
    </w:p>
    <w:p w:rsidR="00843A88" w:rsidRPr="00173A2A" w:rsidRDefault="001A7387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73A2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843A88" w:rsidRPr="00173A2A" w:rsidRDefault="001A7387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73A2A">
        <w:rPr>
          <w:rFonts w:ascii="Arial Narrow" w:hAnsi="Arial Narrow" w:cs="Arial"/>
          <w:sz w:val="22"/>
          <w:szCs w:val="22"/>
        </w:rPr>
        <w:t>Powstańców Warszawy</w:t>
      </w:r>
      <w:r w:rsidR="00843A88" w:rsidRPr="00173A2A">
        <w:rPr>
          <w:rFonts w:ascii="Arial Narrow" w:hAnsi="Arial Narrow" w:cs="Arial"/>
          <w:sz w:val="22"/>
          <w:szCs w:val="22"/>
        </w:rPr>
        <w:t xml:space="preserve"> </w:t>
      </w:r>
      <w:r w:rsidRPr="00173A2A">
        <w:rPr>
          <w:rFonts w:ascii="Arial Narrow" w:hAnsi="Arial Narrow" w:cs="Arial"/>
          <w:sz w:val="22"/>
          <w:szCs w:val="22"/>
        </w:rPr>
        <w:t>5</w:t>
      </w:r>
    </w:p>
    <w:p w:rsidR="00843A88" w:rsidRPr="00173A2A" w:rsidRDefault="001A7387" w:rsidP="00843A88">
      <w:pPr>
        <w:rPr>
          <w:rFonts w:ascii="Arial Narrow" w:hAnsi="Arial Narrow" w:cs="Arial"/>
          <w:sz w:val="22"/>
          <w:szCs w:val="22"/>
        </w:rPr>
      </w:pPr>
      <w:r w:rsidRPr="00173A2A">
        <w:rPr>
          <w:rFonts w:ascii="Arial Narrow" w:hAnsi="Arial Narrow" w:cs="Arial"/>
          <w:sz w:val="22"/>
          <w:szCs w:val="22"/>
        </w:rPr>
        <w:t>85-681</w:t>
      </w:r>
      <w:r w:rsidR="00843A88" w:rsidRPr="00173A2A">
        <w:rPr>
          <w:rFonts w:ascii="Arial Narrow" w:hAnsi="Arial Narrow" w:cs="Arial"/>
          <w:sz w:val="22"/>
          <w:szCs w:val="22"/>
        </w:rPr>
        <w:t xml:space="preserve"> </w:t>
      </w:r>
      <w:r w:rsidRPr="00173A2A">
        <w:rPr>
          <w:rFonts w:ascii="Arial Narrow" w:hAnsi="Arial Narrow" w:cs="Arial"/>
          <w:sz w:val="22"/>
          <w:szCs w:val="22"/>
        </w:rPr>
        <w:t>Bydgoszcz</w:t>
      </w:r>
    </w:p>
    <w:p w:rsidR="00843A88" w:rsidRPr="00173A2A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173A2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173A2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173A2A" w:rsidRPr="00DB1D0D" w:rsidRDefault="00173A2A" w:rsidP="00FD4A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DB1D0D">
        <w:rPr>
          <w:rFonts w:ascii="Arial Narrow" w:hAnsi="Arial Narrow" w:cs="Arial"/>
          <w:bCs/>
          <w:sz w:val="22"/>
          <w:szCs w:val="22"/>
        </w:rPr>
        <w:t xml:space="preserve"> </w:t>
      </w:r>
      <w:r w:rsidR="00DB1D0D">
        <w:rPr>
          <w:rFonts w:ascii="Arial Narrow" w:hAnsi="Arial Narrow" w:cs="Arial"/>
          <w:b/>
          <w:bCs/>
          <w:sz w:val="22"/>
          <w:szCs w:val="22"/>
        </w:rPr>
        <w:t>3389/2025</w:t>
      </w:r>
    </w:p>
    <w:p w:rsidR="00843A88" w:rsidRPr="00173A2A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173A2A">
        <w:rPr>
          <w:rFonts w:ascii="Arial Narrow" w:hAnsi="Arial Narrow" w:cs="Arial"/>
          <w:b/>
          <w:sz w:val="24"/>
          <w:szCs w:val="24"/>
        </w:rPr>
        <w:t>WYKONAWCY</w:t>
      </w:r>
    </w:p>
    <w:p w:rsidR="00843A88" w:rsidRPr="00173A2A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173A2A">
        <w:rPr>
          <w:rFonts w:ascii="Arial Narrow" w:hAnsi="Arial Narrow" w:cs="Arial"/>
          <w:sz w:val="24"/>
          <w:szCs w:val="24"/>
        </w:rPr>
        <w:t>ubiegający się o zamówienie</w:t>
      </w:r>
    </w:p>
    <w:p w:rsidR="004E4B64" w:rsidRPr="00173A2A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73A2A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173A2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73A2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173A2A" w:rsidTr="00FD4AEC">
        <w:tc>
          <w:tcPr>
            <w:tcW w:w="2269" w:type="dxa"/>
            <w:shd w:val="clear" w:color="auto" w:fill="auto"/>
          </w:tcPr>
          <w:p w:rsidR="004E4B64" w:rsidRPr="00173A2A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3A2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173A2A" w:rsidRDefault="001A7387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73A2A">
              <w:rPr>
                <w:rFonts w:ascii="Arial Narrow" w:hAnsi="Arial Narrow" w:cs="Arial"/>
                <w:bCs/>
                <w:sz w:val="22"/>
                <w:szCs w:val="22"/>
              </w:rPr>
              <w:t>Zakup, dostawa i montaż klimatyzatorów do pomieszczeń szpitala</w:t>
            </w:r>
            <w:r w:rsidR="004E4B64" w:rsidRPr="00173A2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A7387" w:rsidRPr="00173A2A" w:rsidTr="00173A2A">
        <w:trPr>
          <w:trHeight w:val="70"/>
        </w:trPr>
        <w:tc>
          <w:tcPr>
            <w:tcW w:w="2269" w:type="dxa"/>
            <w:shd w:val="clear" w:color="auto" w:fill="auto"/>
          </w:tcPr>
          <w:p w:rsidR="001A7387" w:rsidRPr="00173A2A" w:rsidRDefault="001A7387" w:rsidP="00D6627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3A2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A7387" w:rsidRPr="00173A2A" w:rsidRDefault="001A7387" w:rsidP="00D6627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73A2A">
              <w:rPr>
                <w:rFonts w:ascii="Arial Narrow" w:hAnsi="Arial Narrow" w:cs="Arial"/>
                <w:bCs/>
                <w:sz w:val="22"/>
                <w:szCs w:val="22"/>
              </w:rPr>
              <w:t>33/2025</w:t>
            </w:r>
          </w:p>
        </w:tc>
      </w:tr>
    </w:tbl>
    <w:p w:rsidR="004E4B64" w:rsidRPr="00173A2A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173A2A" w:rsidTr="00C46732">
        <w:tc>
          <w:tcPr>
            <w:tcW w:w="9330" w:type="dxa"/>
            <w:shd w:val="clear" w:color="auto" w:fill="F2F2F2"/>
            <w:hideMark/>
          </w:tcPr>
          <w:p w:rsidR="00843A88" w:rsidRPr="00173A2A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73A2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173A2A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173A2A">
        <w:rPr>
          <w:rFonts w:ascii="Arial Narrow" w:hAnsi="Arial Narrow" w:cs="Arial"/>
          <w:sz w:val="22"/>
          <w:szCs w:val="22"/>
        </w:rPr>
        <w:t xml:space="preserve">Zamawiający, </w:t>
      </w:r>
      <w:r w:rsidR="001A7387" w:rsidRPr="00173A2A">
        <w:rPr>
          <w:rFonts w:ascii="Arial Narrow" w:hAnsi="Arial Narrow" w:cs="Arial"/>
          <w:b/>
          <w:sz w:val="22"/>
          <w:szCs w:val="22"/>
        </w:rPr>
        <w:t>10WSzKzP SPZOZ</w:t>
      </w:r>
      <w:r w:rsidRPr="00173A2A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173A2A">
        <w:rPr>
          <w:rFonts w:ascii="Arial Narrow" w:hAnsi="Arial Narrow" w:cs="Arial"/>
          <w:sz w:val="22"/>
          <w:szCs w:val="22"/>
        </w:rPr>
        <w:t>284</w:t>
      </w:r>
      <w:r w:rsidRPr="00173A2A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173A2A">
        <w:rPr>
          <w:rFonts w:ascii="Arial Narrow" w:hAnsi="Arial Narrow" w:cs="Arial"/>
          <w:sz w:val="22"/>
          <w:szCs w:val="22"/>
        </w:rPr>
        <w:t>6</w:t>
      </w:r>
      <w:r w:rsidRPr="00173A2A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173A2A">
        <w:rPr>
          <w:rFonts w:ascii="Arial Narrow" w:hAnsi="Arial Narrow" w:cs="Arial"/>
          <w:sz w:val="22"/>
          <w:szCs w:val="22"/>
        </w:rPr>
        <w:t>11</w:t>
      </w:r>
      <w:r w:rsidRPr="00173A2A">
        <w:rPr>
          <w:rFonts w:ascii="Arial Narrow" w:hAnsi="Arial Narrow" w:cs="Arial"/>
          <w:sz w:val="22"/>
          <w:szCs w:val="22"/>
        </w:rPr>
        <w:t xml:space="preserve"> </w:t>
      </w:r>
      <w:r w:rsidR="0029606A" w:rsidRPr="00173A2A">
        <w:rPr>
          <w:rFonts w:ascii="Arial Narrow" w:hAnsi="Arial Narrow" w:cs="Arial"/>
          <w:sz w:val="22"/>
          <w:szCs w:val="22"/>
        </w:rPr>
        <w:t xml:space="preserve">września </w:t>
      </w:r>
      <w:r w:rsidRPr="00173A2A">
        <w:rPr>
          <w:rFonts w:ascii="Arial Narrow" w:hAnsi="Arial Narrow" w:cs="Arial"/>
          <w:sz w:val="22"/>
          <w:szCs w:val="22"/>
        </w:rPr>
        <w:t>20</w:t>
      </w:r>
      <w:r w:rsidR="0029606A" w:rsidRPr="00173A2A">
        <w:rPr>
          <w:rFonts w:ascii="Arial Narrow" w:hAnsi="Arial Narrow" w:cs="Arial"/>
          <w:sz w:val="22"/>
          <w:szCs w:val="22"/>
        </w:rPr>
        <w:t>19</w:t>
      </w:r>
      <w:r w:rsidRPr="00173A2A">
        <w:rPr>
          <w:rFonts w:ascii="Arial Narrow" w:hAnsi="Arial Narrow" w:cs="Arial"/>
          <w:sz w:val="22"/>
          <w:szCs w:val="22"/>
        </w:rPr>
        <w:t xml:space="preserve"> r</w:t>
      </w:r>
      <w:r w:rsidR="0029606A" w:rsidRPr="00173A2A">
        <w:rPr>
          <w:rFonts w:ascii="Arial Narrow" w:hAnsi="Arial Narrow" w:cs="Arial"/>
          <w:sz w:val="22"/>
          <w:szCs w:val="22"/>
        </w:rPr>
        <w:t>.</w:t>
      </w:r>
      <w:r w:rsidRPr="00173A2A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173A2A">
        <w:rPr>
          <w:rFonts w:ascii="Arial Narrow" w:hAnsi="Arial Narrow" w:cs="Arial"/>
          <w:sz w:val="22"/>
          <w:szCs w:val="22"/>
        </w:rPr>
        <w:t>z</w:t>
      </w:r>
      <w:r w:rsidRPr="00173A2A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173A2A">
        <w:rPr>
          <w:rFonts w:ascii="Arial Narrow" w:hAnsi="Arial Narrow" w:cs="Arial"/>
          <w:sz w:val="22"/>
          <w:szCs w:val="22"/>
        </w:rPr>
        <w:t>p</w:t>
      </w:r>
      <w:r w:rsidRPr="00173A2A">
        <w:rPr>
          <w:rFonts w:ascii="Arial Narrow" w:hAnsi="Arial Narrow" w:cs="Arial"/>
          <w:sz w:val="22"/>
          <w:szCs w:val="22"/>
        </w:rPr>
        <w:t xml:space="preserve">ublicznych </w:t>
      </w:r>
      <w:r w:rsidR="001A7387" w:rsidRPr="00173A2A">
        <w:rPr>
          <w:rFonts w:ascii="Arial Narrow" w:hAnsi="Arial Narrow" w:cs="Arial"/>
          <w:sz w:val="22"/>
          <w:szCs w:val="22"/>
        </w:rPr>
        <w:t>(</w:t>
      </w:r>
      <w:proofErr w:type="spellStart"/>
      <w:r w:rsidR="001A7387" w:rsidRPr="00173A2A">
        <w:rPr>
          <w:rFonts w:ascii="Arial Narrow" w:hAnsi="Arial Narrow" w:cs="Arial"/>
          <w:sz w:val="22"/>
          <w:szCs w:val="22"/>
        </w:rPr>
        <w:t>t.j</w:t>
      </w:r>
      <w:proofErr w:type="spellEnd"/>
      <w:r w:rsidR="001A7387" w:rsidRPr="00173A2A">
        <w:rPr>
          <w:rFonts w:ascii="Arial Narrow" w:hAnsi="Arial Narrow" w:cs="Arial"/>
          <w:sz w:val="22"/>
          <w:szCs w:val="22"/>
        </w:rPr>
        <w:t>. Dz. U. z 2024 poz. 1320)</w:t>
      </w:r>
      <w:r w:rsidR="00BE7BFD" w:rsidRPr="00173A2A">
        <w:rPr>
          <w:rFonts w:ascii="Arial Narrow" w:hAnsi="Arial Narrow" w:cs="Arial"/>
          <w:sz w:val="22"/>
          <w:szCs w:val="22"/>
        </w:rPr>
        <w:t xml:space="preserve">, </w:t>
      </w:r>
      <w:r w:rsidR="00E74BC3" w:rsidRPr="00173A2A">
        <w:rPr>
          <w:rFonts w:ascii="Arial Narrow" w:hAnsi="Arial Narrow" w:cs="Arial"/>
          <w:sz w:val="22"/>
          <w:szCs w:val="22"/>
        </w:rPr>
        <w:t>udostępnia</w:t>
      </w:r>
      <w:r w:rsidR="00BE7BFD" w:rsidRPr="00173A2A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173A2A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173A2A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173A2A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173A2A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173A2A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173A2A">
        <w:rPr>
          <w:rFonts w:ascii="Arial Narrow" w:hAnsi="Arial Narrow" w:cs="Arial"/>
          <w:sz w:val="22"/>
          <w:szCs w:val="22"/>
        </w:rPr>
        <w:t>wraz z wyjaśnieniami</w:t>
      </w:r>
      <w:r w:rsidR="0012774F" w:rsidRPr="00173A2A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A7387" w:rsidRPr="00173A2A" w:rsidTr="00D66272">
        <w:tc>
          <w:tcPr>
            <w:tcW w:w="9356" w:type="dxa"/>
            <w:shd w:val="clear" w:color="auto" w:fill="auto"/>
          </w:tcPr>
          <w:p w:rsidR="001A7387" w:rsidRDefault="001A7387" w:rsidP="00D6627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73A2A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1A7387" w:rsidRDefault="001A7387" w:rsidP="00173A2A">
            <w:pPr>
              <w:numPr>
                <w:ilvl w:val="0"/>
                <w:numId w:val="8"/>
              </w:numPr>
              <w:spacing w:before="60" w:after="60" w:line="276" w:lineRule="auto"/>
              <w:ind w:right="-72"/>
              <w:rPr>
                <w:rFonts w:ascii="Arial Narrow" w:hAnsi="Arial Narrow" w:cs="Arial"/>
                <w:sz w:val="22"/>
                <w:szCs w:val="22"/>
              </w:rPr>
            </w:pPr>
            <w:r w:rsidRPr="00173A2A">
              <w:rPr>
                <w:rFonts w:ascii="Arial Narrow" w:hAnsi="Arial Narrow" w:cs="Arial"/>
                <w:sz w:val="22"/>
                <w:szCs w:val="22"/>
              </w:rPr>
              <w:t xml:space="preserve">Czy w ofercie należy ująć koszty </w:t>
            </w:r>
            <w:r w:rsidR="00C4122F">
              <w:rPr>
                <w:rFonts w:ascii="Arial Narrow" w:hAnsi="Arial Narrow" w:cs="Arial"/>
                <w:sz w:val="22"/>
                <w:szCs w:val="22"/>
              </w:rPr>
              <w:t>zw</w:t>
            </w:r>
            <w:r w:rsidRPr="00173A2A">
              <w:rPr>
                <w:rFonts w:ascii="Arial Narrow" w:hAnsi="Arial Narrow" w:cs="Arial"/>
                <w:sz w:val="22"/>
                <w:szCs w:val="22"/>
              </w:rPr>
              <w:t xml:space="preserve">iązane z wykonywaniem przeglądów gwarancyjnych zgodnie z zapisami </w:t>
            </w:r>
            <w:r w:rsidR="00DB1D0D">
              <w:rPr>
                <w:rFonts w:ascii="Arial Narrow" w:hAnsi="Arial Narrow" w:cs="Arial"/>
                <w:sz w:val="22"/>
                <w:szCs w:val="22"/>
              </w:rPr>
              <w:br/>
            </w:r>
            <w:r w:rsidRPr="00173A2A">
              <w:rPr>
                <w:rFonts w:ascii="Arial Narrow" w:hAnsi="Arial Narrow" w:cs="Arial"/>
                <w:sz w:val="22"/>
                <w:szCs w:val="22"/>
              </w:rPr>
              <w:t>w karcie gwarancyjnej producenta klimatyzatorów?</w:t>
            </w:r>
          </w:p>
          <w:p w:rsidR="00173A2A" w:rsidRDefault="00173A2A" w:rsidP="00173A2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73A2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4122F">
              <w:rPr>
                <w:rFonts w:ascii="Arial Narrow" w:hAnsi="Arial Narrow" w:cs="Arial"/>
                <w:b/>
                <w:sz w:val="22"/>
                <w:szCs w:val="22"/>
              </w:rPr>
              <w:t xml:space="preserve">Tak, koszty związane z wykonywaniem przeglądów gwarancyjnych należy ująć w ofercie. </w:t>
            </w:r>
          </w:p>
          <w:p w:rsidR="001A7387" w:rsidRDefault="001A7387" w:rsidP="00173A2A">
            <w:pPr>
              <w:numPr>
                <w:ilvl w:val="0"/>
                <w:numId w:val="8"/>
              </w:numPr>
              <w:spacing w:before="60" w:after="60" w:line="276" w:lineRule="auto"/>
              <w:ind w:right="-72"/>
              <w:rPr>
                <w:rFonts w:ascii="Arial Narrow" w:hAnsi="Arial Narrow" w:cs="Arial"/>
                <w:sz w:val="22"/>
                <w:szCs w:val="22"/>
              </w:rPr>
            </w:pPr>
            <w:r w:rsidRPr="00173A2A">
              <w:rPr>
                <w:rFonts w:ascii="Arial Narrow" w:hAnsi="Arial Narrow" w:cs="Arial"/>
                <w:sz w:val="22"/>
                <w:szCs w:val="22"/>
              </w:rPr>
              <w:t xml:space="preserve">Czy w rozdzielniach elektrycznych w których należy zamontować zabezpieczenia </w:t>
            </w:r>
            <w:proofErr w:type="spellStart"/>
            <w:r w:rsidRPr="00173A2A">
              <w:rPr>
                <w:rFonts w:ascii="Arial Narrow" w:hAnsi="Arial Narrow" w:cs="Arial"/>
                <w:sz w:val="22"/>
                <w:szCs w:val="22"/>
              </w:rPr>
              <w:t>nadprądowe</w:t>
            </w:r>
            <w:proofErr w:type="spellEnd"/>
            <w:r w:rsidRPr="00173A2A">
              <w:rPr>
                <w:rFonts w:ascii="Arial Narrow" w:hAnsi="Arial Narrow" w:cs="Arial"/>
                <w:sz w:val="22"/>
                <w:szCs w:val="22"/>
              </w:rPr>
              <w:t xml:space="preserve"> do montowanych klimatyzatorów są przewidziane wolne miejsca? </w:t>
            </w:r>
          </w:p>
          <w:p w:rsidR="00173A2A" w:rsidRDefault="00173A2A" w:rsidP="00173A2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73A2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4122F">
              <w:rPr>
                <w:rFonts w:ascii="Arial Narrow" w:hAnsi="Arial Narrow" w:cs="Arial"/>
                <w:b/>
                <w:sz w:val="22"/>
                <w:szCs w:val="22"/>
              </w:rPr>
              <w:t xml:space="preserve">W jednej rozdzielni brakuje miejsca, należy dołożyć skrzynkę elektryczną. </w:t>
            </w:r>
          </w:p>
          <w:p w:rsidR="001A7387" w:rsidRDefault="001A7387" w:rsidP="00173A2A">
            <w:pPr>
              <w:numPr>
                <w:ilvl w:val="0"/>
                <w:numId w:val="8"/>
              </w:numPr>
              <w:spacing w:before="60" w:after="60"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3A2A">
              <w:rPr>
                <w:rFonts w:ascii="Arial Narrow" w:hAnsi="Arial Narrow" w:cs="Arial"/>
                <w:sz w:val="22"/>
                <w:szCs w:val="22"/>
              </w:rPr>
              <w:t>Czy wszystkie jednostki zewnętrzne należy montować na elewacji?, jeżeli tak czy do tych miejsc jest możliwy dojazd podnośnika koszowego i jaka jest maksymalna wysokość montażu agregatu zewnętrznego?</w:t>
            </w:r>
          </w:p>
          <w:p w:rsidR="00173A2A" w:rsidRPr="00C4122F" w:rsidRDefault="00173A2A" w:rsidP="00DB1D0D">
            <w:pPr>
              <w:spacing w:before="60" w:after="60" w:line="360" w:lineRule="auto"/>
              <w:ind w:left="28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73A2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4122F" w:rsidRPr="00C4122F">
              <w:rPr>
                <w:rFonts w:ascii="Arial Narrow" w:hAnsi="Arial Narrow"/>
                <w:b/>
                <w:sz w:val="22"/>
                <w:szCs w:val="22"/>
              </w:rPr>
              <w:t>Budynek nr 5 (montaż czterech agregatów na dachu budynku - II piętro). Budynek nr 3 VII piętro (8 kondygnacja)  montaż dach/ elewacja</w:t>
            </w:r>
            <w:r w:rsidR="00DB1D0D">
              <w:rPr>
                <w:rFonts w:ascii="Arial Narrow" w:hAnsi="Arial Narrow"/>
                <w:b/>
                <w:sz w:val="22"/>
                <w:szCs w:val="22"/>
              </w:rPr>
              <w:t>.  P</w:t>
            </w:r>
            <w:r w:rsidR="00C4122F" w:rsidRPr="00C4122F">
              <w:rPr>
                <w:rFonts w:ascii="Arial Narrow" w:hAnsi="Arial Narrow"/>
                <w:b/>
                <w:sz w:val="22"/>
                <w:szCs w:val="22"/>
              </w:rPr>
              <w:t xml:space="preserve">ozostałe jednostki  należy montować na elewacji </w:t>
            </w:r>
            <w:r w:rsidR="00C4122F" w:rsidRPr="00C4122F">
              <w:rPr>
                <w:rFonts w:ascii="Arial Narrow" w:hAnsi="Arial Narrow"/>
                <w:b/>
                <w:sz w:val="22"/>
                <w:szCs w:val="22"/>
              </w:rPr>
              <w:lastRenderedPageBreak/>
              <w:t>budynku,  maksymalna wysokość montażu agregatu to VII piętro (8 kondygnacja bud. nr 3)</w:t>
            </w:r>
            <w:r w:rsidR="00DB1D0D">
              <w:rPr>
                <w:rFonts w:ascii="Arial Narrow" w:hAnsi="Arial Narrow"/>
                <w:b/>
                <w:sz w:val="22"/>
                <w:szCs w:val="22"/>
              </w:rPr>
              <w:t>.</w:t>
            </w:r>
            <w:r w:rsidR="00DB1D0D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="00C4122F" w:rsidRPr="00C4122F">
              <w:rPr>
                <w:rFonts w:ascii="Arial Narrow" w:hAnsi="Arial Narrow"/>
                <w:b/>
                <w:sz w:val="22"/>
                <w:szCs w:val="22"/>
              </w:rPr>
              <w:t xml:space="preserve">Dojazd podnośnikiem koszowym </w:t>
            </w:r>
            <w:r w:rsidR="00DB1D0D">
              <w:rPr>
                <w:rFonts w:ascii="Arial Narrow" w:hAnsi="Arial Narrow"/>
                <w:b/>
                <w:sz w:val="22"/>
                <w:szCs w:val="22"/>
              </w:rPr>
              <w:t>–</w:t>
            </w:r>
            <w:r w:rsidR="00C4122F" w:rsidRPr="00C4122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DB1D0D">
              <w:rPr>
                <w:rFonts w:ascii="Arial Narrow" w:hAnsi="Arial Narrow"/>
                <w:b/>
                <w:sz w:val="22"/>
                <w:szCs w:val="22"/>
              </w:rPr>
              <w:t xml:space="preserve">zgodnie z zapisami SWZ </w:t>
            </w:r>
            <w:r w:rsidR="00C4122F" w:rsidRPr="00C4122F">
              <w:rPr>
                <w:rFonts w:ascii="Arial Narrow" w:hAnsi="Arial Narrow"/>
                <w:b/>
                <w:sz w:val="22"/>
                <w:szCs w:val="22"/>
              </w:rPr>
              <w:t xml:space="preserve">jest możliwość odbycia wizji lokalnej </w:t>
            </w:r>
            <w:r w:rsidR="00DB1D0D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="00C4122F" w:rsidRPr="00C4122F">
              <w:rPr>
                <w:rFonts w:ascii="Arial Narrow" w:hAnsi="Arial Narrow"/>
                <w:b/>
                <w:sz w:val="22"/>
                <w:szCs w:val="22"/>
              </w:rPr>
              <w:t>i ocenienia czy podnośnik wymanewruje obok docelowego montażu agregatu.</w:t>
            </w:r>
          </w:p>
          <w:p w:rsidR="001A7387" w:rsidRDefault="001A7387" w:rsidP="00173A2A">
            <w:pPr>
              <w:numPr>
                <w:ilvl w:val="0"/>
                <w:numId w:val="8"/>
              </w:numPr>
              <w:spacing w:before="60" w:after="60"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3A2A">
              <w:rPr>
                <w:rFonts w:ascii="Arial Narrow" w:hAnsi="Arial Narrow" w:cs="Arial"/>
                <w:sz w:val="22"/>
                <w:szCs w:val="22"/>
              </w:rPr>
              <w:t xml:space="preserve">Czy w ramach montażu zasilania do klimatyzatorów </w:t>
            </w:r>
            <w:r w:rsidR="00173A2A" w:rsidRPr="00173A2A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173A2A">
              <w:rPr>
                <w:rFonts w:ascii="Arial Narrow" w:hAnsi="Arial Narrow" w:cs="Arial"/>
                <w:sz w:val="22"/>
                <w:szCs w:val="22"/>
              </w:rPr>
              <w:t xml:space="preserve"> wymaga wykonania pomiarów elektrycznych wykonanych obwodów elektrycznych?</w:t>
            </w:r>
          </w:p>
          <w:p w:rsidR="00173A2A" w:rsidRDefault="00173A2A" w:rsidP="00173A2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73A2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DB1D0D">
              <w:rPr>
                <w:rFonts w:ascii="Arial Narrow" w:hAnsi="Arial Narrow" w:cs="Arial"/>
                <w:b/>
                <w:sz w:val="22"/>
                <w:szCs w:val="22"/>
              </w:rPr>
              <w:t>Tak.</w:t>
            </w:r>
          </w:p>
          <w:p w:rsidR="00173A2A" w:rsidRPr="00173A2A" w:rsidRDefault="00173A2A" w:rsidP="00173A2A">
            <w:pPr>
              <w:spacing w:after="120" w:line="360" w:lineRule="auto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1A7387" w:rsidRPr="00173A2A" w:rsidRDefault="001A7387" w:rsidP="00D6627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173A2A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1772CC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173A2A">
        <w:rPr>
          <w:rFonts w:ascii="Arial Narrow" w:hAnsi="Arial Narrow" w:cs="Arial"/>
          <w:i/>
          <w:sz w:val="22"/>
          <w:szCs w:val="22"/>
        </w:rPr>
        <w:t>Zamawiający</w:t>
      </w:r>
    </w:p>
    <w:p w:rsidR="001772CC" w:rsidRPr="00173A2A" w:rsidRDefault="001772CC" w:rsidP="00173A2A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Default="001772CC" w:rsidP="001772CC">
      <w:pPr>
        <w:ind w:left="357"/>
        <w:jc w:val="both"/>
        <w:rPr>
          <w:rFonts w:ascii="Arial Narrow" w:hAnsi="Arial Narrow"/>
        </w:rPr>
      </w:pPr>
    </w:p>
    <w:p w:rsidR="001772CC" w:rsidRPr="00012C39" w:rsidRDefault="001772CC" w:rsidP="001772CC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 xml:space="preserve">Wyk. w 2 egz. na </w:t>
      </w:r>
      <w:r>
        <w:rPr>
          <w:rFonts w:ascii="Arial Narrow" w:hAnsi="Arial Narrow"/>
        </w:rPr>
        <w:t>1</w:t>
      </w:r>
      <w:r w:rsidRPr="00012C39">
        <w:rPr>
          <w:rFonts w:ascii="Arial Narrow" w:hAnsi="Arial Narrow"/>
        </w:rPr>
        <w:t xml:space="preserve"> ark. </w:t>
      </w:r>
    </w:p>
    <w:p w:rsidR="001772CC" w:rsidRPr="00DB1D0D" w:rsidRDefault="001772CC" w:rsidP="001772CC">
      <w:pPr>
        <w:ind w:left="357"/>
        <w:jc w:val="both"/>
        <w:rPr>
          <w:rFonts w:ascii="Arial Narrow" w:hAnsi="Arial Narrow"/>
        </w:rPr>
      </w:pPr>
      <w:r w:rsidRPr="00DB1D0D">
        <w:rPr>
          <w:rFonts w:ascii="Arial Narrow" w:hAnsi="Arial Narrow"/>
        </w:rPr>
        <w:t>egz. 1 - a/a kancelaria</w:t>
      </w:r>
    </w:p>
    <w:p w:rsidR="001772CC" w:rsidRPr="00DB1D0D" w:rsidRDefault="001772CC" w:rsidP="001772CC">
      <w:pPr>
        <w:rPr>
          <w:rFonts w:ascii="Arial Narrow" w:hAnsi="Arial Narrow" w:cs="Arial"/>
          <w:szCs w:val="24"/>
        </w:rPr>
      </w:pPr>
      <w:r w:rsidRPr="00DB1D0D">
        <w:rPr>
          <w:rFonts w:ascii="Arial Narrow" w:hAnsi="Arial Narrow"/>
        </w:rPr>
        <w:t xml:space="preserve">        egz. 2 – </w:t>
      </w:r>
      <w:r w:rsidRPr="00DB1D0D">
        <w:rPr>
          <w:rFonts w:ascii="Arial Narrow" w:hAnsi="Arial Narrow" w:cs="Arial"/>
          <w:szCs w:val="24"/>
        </w:rPr>
        <w:t xml:space="preserve">strona </w:t>
      </w:r>
      <w:proofErr w:type="spellStart"/>
      <w:r w:rsidRPr="00DB1D0D">
        <w:rPr>
          <w:rFonts w:ascii="Arial Narrow" w:hAnsi="Arial Narrow" w:cs="Arial"/>
          <w:szCs w:val="24"/>
        </w:rPr>
        <w:t>int</w:t>
      </w:r>
      <w:proofErr w:type="spellEnd"/>
      <w:r w:rsidRPr="00DB1D0D">
        <w:rPr>
          <w:rFonts w:ascii="Arial Narrow" w:hAnsi="Arial Narrow" w:cs="Arial"/>
          <w:szCs w:val="24"/>
        </w:rPr>
        <w:t xml:space="preserve">. Zamawiającego, platforma e-propublico.pl, </w:t>
      </w:r>
      <w:proofErr w:type="spellStart"/>
      <w:r w:rsidRPr="00DB1D0D">
        <w:rPr>
          <w:rFonts w:ascii="Arial Narrow" w:hAnsi="Arial Narrow" w:cs="Arial"/>
          <w:szCs w:val="24"/>
        </w:rPr>
        <w:t>SZPubl</w:t>
      </w:r>
      <w:proofErr w:type="spellEnd"/>
      <w:r w:rsidRPr="00DB1D0D">
        <w:rPr>
          <w:rFonts w:ascii="Arial Narrow" w:hAnsi="Arial Narrow" w:cs="Arial"/>
          <w:szCs w:val="24"/>
        </w:rPr>
        <w:t>. T2612 B5</w:t>
      </w:r>
    </w:p>
    <w:p w:rsidR="001772CC" w:rsidRPr="00012C39" w:rsidRDefault="001772CC" w:rsidP="001772CC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Wyk. B</w:t>
      </w:r>
      <w:r>
        <w:rPr>
          <w:rFonts w:ascii="Arial Narrow" w:hAnsi="Arial Narrow"/>
        </w:rPr>
        <w:t>arbara</w:t>
      </w:r>
      <w:r w:rsidRPr="00012C39">
        <w:rPr>
          <w:rFonts w:ascii="Arial Narrow" w:hAnsi="Arial Narrow"/>
        </w:rPr>
        <w:t xml:space="preserve"> Baranowska tel. 261 417</w:t>
      </w:r>
      <w:r>
        <w:rPr>
          <w:rFonts w:ascii="Arial Narrow" w:hAnsi="Arial Narrow"/>
        </w:rPr>
        <w:t> </w:t>
      </w:r>
      <w:r w:rsidRPr="00012C39">
        <w:rPr>
          <w:rFonts w:ascii="Arial Narrow" w:hAnsi="Arial Narrow"/>
        </w:rPr>
        <w:t>364</w:t>
      </w:r>
      <w:r>
        <w:rPr>
          <w:rFonts w:ascii="Arial Narrow" w:hAnsi="Arial Narrow"/>
        </w:rPr>
        <w:t xml:space="preserve">, e-mail: </w:t>
      </w:r>
      <w:hyperlink r:id="rId7" w:history="1">
        <w:r w:rsidRPr="00B32DA5">
          <w:rPr>
            <w:rStyle w:val="Hipercze"/>
            <w:rFonts w:ascii="Arial Narrow" w:hAnsi="Arial Narrow"/>
          </w:rPr>
          <w:t>bbaranowska@10wsk.mil.pl</w:t>
        </w:r>
      </w:hyperlink>
    </w:p>
    <w:p w:rsidR="001772CC" w:rsidRPr="0008212C" w:rsidRDefault="001772CC" w:rsidP="001772CC">
      <w:pPr>
        <w:ind w:left="357"/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/>
        </w:rPr>
        <w:t>Data: 2025-04-24</w:t>
      </w:r>
    </w:p>
    <w:sectPr w:rsidR="001772CC" w:rsidRPr="0008212C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522D" w:rsidRDefault="0009522D">
      <w:r>
        <w:separator/>
      </w:r>
    </w:p>
  </w:endnote>
  <w:endnote w:type="continuationSeparator" w:id="1">
    <w:p w:rsidR="0009522D" w:rsidRDefault="000952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938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9387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9387F" w:rsidRPr="00B862CC">
      <w:rPr>
        <w:rFonts w:ascii="Arial" w:hAnsi="Arial"/>
        <w:sz w:val="18"/>
        <w:szCs w:val="24"/>
      </w:rPr>
      <w:fldChar w:fldCharType="separate"/>
    </w:r>
    <w:r w:rsidR="00DB1D0D">
      <w:rPr>
        <w:rFonts w:ascii="Arial" w:hAnsi="Arial"/>
        <w:noProof/>
        <w:sz w:val="18"/>
        <w:szCs w:val="24"/>
      </w:rPr>
      <w:t>2</w:t>
    </w:r>
    <w:r w:rsidR="00F9387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9387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9387F" w:rsidRPr="00B862CC">
      <w:rPr>
        <w:rFonts w:ascii="Arial" w:hAnsi="Arial"/>
        <w:sz w:val="18"/>
        <w:szCs w:val="24"/>
      </w:rPr>
      <w:fldChar w:fldCharType="separate"/>
    </w:r>
    <w:r w:rsidR="00DB1D0D">
      <w:rPr>
        <w:rFonts w:ascii="Arial" w:hAnsi="Arial"/>
        <w:noProof/>
        <w:sz w:val="18"/>
        <w:szCs w:val="24"/>
      </w:rPr>
      <w:t>2</w:t>
    </w:r>
    <w:r w:rsidR="00F9387F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9387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B1D0D" w:rsidRPr="00DB1D0D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522D" w:rsidRDefault="0009522D">
      <w:r>
        <w:separator/>
      </w:r>
    </w:p>
  </w:footnote>
  <w:footnote w:type="continuationSeparator" w:id="1">
    <w:p w:rsidR="0009522D" w:rsidRDefault="000952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387" w:rsidRDefault="001A738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387" w:rsidRDefault="001A738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387" w:rsidRDefault="001A738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9525B2F"/>
    <w:multiLevelType w:val="hybridMultilevel"/>
    <w:tmpl w:val="7FD8F85C"/>
    <w:lvl w:ilvl="0" w:tplc="E45A13F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7387"/>
    <w:rsid w:val="00031374"/>
    <w:rsid w:val="0009522D"/>
    <w:rsid w:val="000A1097"/>
    <w:rsid w:val="000E2A8F"/>
    <w:rsid w:val="0012774F"/>
    <w:rsid w:val="00144B7A"/>
    <w:rsid w:val="00173A2A"/>
    <w:rsid w:val="001772CC"/>
    <w:rsid w:val="00180C6E"/>
    <w:rsid w:val="001A7387"/>
    <w:rsid w:val="0029606A"/>
    <w:rsid w:val="004848F3"/>
    <w:rsid w:val="004910E0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122F"/>
    <w:rsid w:val="00C44EEC"/>
    <w:rsid w:val="00C46732"/>
    <w:rsid w:val="00D22FFA"/>
    <w:rsid w:val="00D8461B"/>
    <w:rsid w:val="00D915F2"/>
    <w:rsid w:val="00DB1D0D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9387F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910E0"/>
  </w:style>
  <w:style w:type="paragraph" w:styleId="Nagwek1">
    <w:name w:val="heading 1"/>
    <w:basedOn w:val="Normalny"/>
    <w:next w:val="Normalny"/>
    <w:qFormat/>
    <w:rsid w:val="004910E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910E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910E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910E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910E0"/>
  </w:style>
  <w:style w:type="paragraph" w:styleId="Tekstpodstawowywcity">
    <w:name w:val="Body Text Indent"/>
    <w:basedOn w:val="Normalny"/>
    <w:rsid w:val="004910E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910E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910E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910E0"/>
    <w:rPr>
      <w:sz w:val="28"/>
    </w:rPr>
  </w:style>
  <w:style w:type="paragraph" w:styleId="Tekstpodstawowywcity3">
    <w:name w:val="Body Text Indent 3"/>
    <w:basedOn w:val="Normalny"/>
    <w:rsid w:val="004910E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1772C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291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2025-04-24T08:31:00Z</cp:lastPrinted>
  <dcterms:created xsi:type="dcterms:W3CDTF">2025-04-24T07:51:00Z</dcterms:created>
  <dcterms:modified xsi:type="dcterms:W3CDTF">2025-04-24T08:31:00Z</dcterms:modified>
</cp:coreProperties>
</file>