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09B351E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91D1D">
        <w:rPr>
          <w:rFonts w:ascii="Times New Roman" w:eastAsia="Times New Roman" w:hAnsi="Times New Roman"/>
          <w:b/>
          <w:sz w:val="24"/>
          <w:szCs w:val="20"/>
          <w:lang w:eastAsia="pl-PL"/>
        </w:rPr>
        <w:t>19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91D1D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E945870" w14:textId="77777777" w:rsidR="00E91D1D" w:rsidRPr="00E91D1D" w:rsidRDefault="00E91D1D" w:rsidP="00E91D1D">
      <w:pPr>
        <w:widowControl w:val="0"/>
        <w:tabs>
          <w:tab w:val="num" w:pos="68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</w:pPr>
      <w:r w:rsidRPr="00E91D1D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pl-PL"/>
        </w:rPr>
        <w:t>Dostawa energii elektrycznej oraz odkup energii elektrycznej dla dwóch punktów poboru Filii nr 1 Szpitala Wojewódzkiego w Poznaniu posiadających elektrownie fotowoltaiczne</w:t>
      </w:r>
    </w:p>
    <w:p w14:paraId="5DCE8D9A" w14:textId="77777777" w:rsidR="00E91D1D" w:rsidRDefault="00E91D1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ACDDB8" w14:textId="042014E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EB5EC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324DF4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26E30"/>
    <w:rsid w:val="00657A47"/>
    <w:rsid w:val="00745A44"/>
    <w:rsid w:val="008204FB"/>
    <w:rsid w:val="008B797E"/>
    <w:rsid w:val="008F2498"/>
    <w:rsid w:val="0093641B"/>
    <w:rsid w:val="00975E23"/>
    <w:rsid w:val="00A56A6F"/>
    <w:rsid w:val="00AB3447"/>
    <w:rsid w:val="00B77707"/>
    <w:rsid w:val="00BE3BCE"/>
    <w:rsid w:val="00D55FC4"/>
    <w:rsid w:val="00D72B63"/>
    <w:rsid w:val="00D74F30"/>
    <w:rsid w:val="00DA2FB0"/>
    <w:rsid w:val="00DC587A"/>
    <w:rsid w:val="00DE73DD"/>
    <w:rsid w:val="00E27ABB"/>
    <w:rsid w:val="00E86D3B"/>
    <w:rsid w:val="00E91D1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1D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1D1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10</cp:revision>
  <dcterms:created xsi:type="dcterms:W3CDTF">2017-08-01T08:06:00Z</dcterms:created>
  <dcterms:modified xsi:type="dcterms:W3CDTF">2025-03-21T09:12:00Z</dcterms:modified>
</cp:coreProperties>
</file>