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DEC" w:rsidRPr="001F121B" w:rsidRDefault="00197758" w:rsidP="00035DEC">
      <w:pPr>
        <w:spacing w:after="480"/>
        <w:jc w:val="right"/>
        <w:rPr>
          <w:rFonts w:ascii="Arial Narrow" w:hAnsi="Arial Narrow" w:cs="Arial"/>
          <w:sz w:val="22"/>
          <w:szCs w:val="24"/>
        </w:rPr>
      </w:pPr>
      <w:r w:rsidRPr="001F121B">
        <w:rPr>
          <w:rFonts w:ascii="Arial Narrow" w:hAnsi="Arial Narrow" w:cs="Arial"/>
          <w:sz w:val="22"/>
          <w:szCs w:val="24"/>
        </w:rPr>
        <w:t>Bydgoszcz</w:t>
      </w:r>
      <w:r w:rsidR="00035DEC" w:rsidRPr="001F121B">
        <w:rPr>
          <w:rFonts w:ascii="Arial Narrow" w:hAnsi="Arial Narrow" w:cs="Arial"/>
          <w:sz w:val="22"/>
          <w:szCs w:val="24"/>
        </w:rPr>
        <w:t xml:space="preserve"> dnia: </w:t>
      </w:r>
      <w:r w:rsidRPr="001F121B">
        <w:rPr>
          <w:rFonts w:ascii="Arial Narrow" w:hAnsi="Arial Narrow" w:cs="Arial"/>
          <w:sz w:val="22"/>
          <w:szCs w:val="24"/>
        </w:rPr>
        <w:t>2025-04-25</w:t>
      </w:r>
    </w:p>
    <w:p w:rsidR="00035DEC" w:rsidRPr="001F121B" w:rsidRDefault="00197758" w:rsidP="00035DEC">
      <w:pPr>
        <w:spacing w:line="360" w:lineRule="auto"/>
        <w:rPr>
          <w:rFonts w:ascii="Arial Narrow" w:hAnsi="Arial Narrow" w:cs="Arial"/>
          <w:b/>
          <w:bCs/>
          <w:sz w:val="22"/>
          <w:szCs w:val="24"/>
        </w:rPr>
      </w:pPr>
      <w:r w:rsidRPr="001F121B">
        <w:rPr>
          <w:rFonts w:ascii="Arial Narrow" w:hAnsi="Arial Narrow" w:cs="Arial"/>
          <w:b/>
          <w:bCs/>
          <w:sz w:val="22"/>
          <w:szCs w:val="24"/>
        </w:rPr>
        <w:t>10WSzKzP SPZOZ</w:t>
      </w:r>
    </w:p>
    <w:p w:rsidR="00035DEC" w:rsidRPr="001F121B" w:rsidRDefault="00197758" w:rsidP="00035DEC">
      <w:pPr>
        <w:spacing w:line="360" w:lineRule="auto"/>
        <w:rPr>
          <w:rFonts w:ascii="Arial Narrow" w:hAnsi="Arial Narrow" w:cs="Arial"/>
          <w:sz w:val="22"/>
          <w:szCs w:val="24"/>
        </w:rPr>
      </w:pPr>
      <w:r w:rsidRPr="001F121B">
        <w:rPr>
          <w:rFonts w:ascii="Arial Narrow" w:hAnsi="Arial Narrow" w:cs="Arial"/>
          <w:sz w:val="22"/>
          <w:szCs w:val="24"/>
        </w:rPr>
        <w:t>Powstańców Warszawy</w:t>
      </w:r>
      <w:r w:rsidR="00035DEC" w:rsidRPr="001F121B">
        <w:rPr>
          <w:rFonts w:ascii="Arial Narrow" w:hAnsi="Arial Narrow" w:cs="Arial"/>
          <w:sz w:val="22"/>
          <w:szCs w:val="24"/>
        </w:rPr>
        <w:t xml:space="preserve"> </w:t>
      </w:r>
      <w:r w:rsidRPr="001F121B">
        <w:rPr>
          <w:rFonts w:ascii="Arial Narrow" w:hAnsi="Arial Narrow" w:cs="Arial"/>
          <w:sz w:val="22"/>
          <w:szCs w:val="24"/>
        </w:rPr>
        <w:t>5</w:t>
      </w:r>
    </w:p>
    <w:p w:rsidR="00035DEC" w:rsidRPr="001F121B" w:rsidRDefault="00197758" w:rsidP="00035DEC">
      <w:pPr>
        <w:rPr>
          <w:rFonts w:ascii="Arial Narrow" w:hAnsi="Arial Narrow" w:cs="Arial"/>
          <w:sz w:val="22"/>
          <w:szCs w:val="24"/>
        </w:rPr>
      </w:pPr>
      <w:r w:rsidRPr="001F121B">
        <w:rPr>
          <w:rFonts w:ascii="Arial Narrow" w:hAnsi="Arial Narrow" w:cs="Arial"/>
          <w:sz w:val="22"/>
          <w:szCs w:val="24"/>
        </w:rPr>
        <w:t>85-681</w:t>
      </w:r>
      <w:r w:rsidR="00035DEC" w:rsidRPr="001F121B">
        <w:rPr>
          <w:rFonts w:ascii="Arial Narrow" w:hAnsi="Arial Narrow" w:cs="Arial"/>
          <w:sz w:val="22"/>
          <w:szCs w:val="24"/>
        </w:rPr>
        <w:t xml:space="preserve"> </w:t>
      </w:r>
      <w:r w:rsidRPr="001F121B">
        <w:rPr>
          <w:rFonts w:ascii="Arial Narrow" w:hAnsi="Arial Narrow" w:cs="Arial"/>
          <w:sz w:val="22"/>
          <w:szCs w:val="24"/>
        </w:rPr>
        <w:t>Bydgoszcz</w:t>
      </w:r>
    </w:p>
    <w:p w:rsidR="00035DEC" w:rsidRPr="001F121B" w:rsidRDefault="00035DEC" w:rsidP="00035DEC">
      <w:pPr>
        <w:jc w:val="both"/>
        <w:rPr>
          <w:rFonts w:ascii="Arial Narrow" w:hAnsi="Arial Narrow" w:cs="Arial"/>
          <w:bCs/>
          <w:sz w:val="16"/>
          <w:szCs w:val="18"/>
        </w:rPr>
      </w:pPr>
      <w:r w:rsidRPr="001F121B">
        <w:rPr>
          <w:rFonts w:ascii="Arial Narrow" w:hAnsi="Arial Narrow" w:cs="Arial"/>
          <w:bCs/>
          <w:sz w:val="16"/>
          <w:szCs w:val="18"/>
        </w:rPr>
        <w:t>……………………………………</w:t>
      </w:r>
    </w:p>
    <w:p w:rsidR="00035DEC" w:rsidRPr="001F121B" w:rsidRDefault="00035DEC" w:rsidP="00035DEC">
      <w:pPr>
        <w:spacing w:after="480"/>
        <w:jc w:val="both"/>
        <w:rPr>
          <w:rFonts w:ascii="Arial Narrow" w:hAnsi="Arial Narrow" w:cs="Arial"/>
          <w:bCs/>
          <w:sz w:val="22"/>
          <w:szCs w:val="18"/>
        </w:rPr>
      </w:pPr>
      <w:r w:rsidRPr="001F121B">
        <w:rPr>
          <w:rFonts w:ascii="Arial Narrow" w:hAnsi="Arial Narrow" w:cs="Arial"/>
          <w:bCs/>
          <w:sz w:val="16"/>
          <w:szCs w:val="18"/>
        </w:rPr>
        <w:t xml:space="preserve">[nazwa zamawiającego, </w:t>
      </w:r>
      <w:r w:rsidRPr="001F121B">
        <w:rPr>
          <w:rFonts w:ascii="Arial Narrow" w:hAnsi="Arial Narrow" w:cs="Arial"/>
          <w:bCs/>
          <w:sz w:val="22"/>
          <w:szCs w:val="18"/>
        </w:rPr>
        <w:t>adres]</w:t>
      </w:r>
    </w:p>
    <w:p w:rsidR="001F121B" w:rsidRPr="001F121B" w:rsidRDefault="001F121B" w:rsidP="00035DEC">
      <w:pPr>
        <w:spacing w:after="480"/>
        <w:jc w:val="both"/>
        <w:rPr>
          <w:rFonts w:ascii="Arial Narrow" w:hAnsi="Arial Narrow"/>
          <w:bCs/>
          <w:sz w:val="22"/>
          <w:szCs w:val="22"/>
        </w:rPr>
      </w:pPr>
      <w:r w:rsidRPr="001F121B">
        <w:rPr>
          <w:rFonts w:ascii="Arial Narrow" w:hAnsi="Arial Narrow" w:cs="Arial"/>
          <w:bCs/>
          <w:sz w:val="22"/>
          <w:szCs w:val="22"/>
        </w:rPr>
        <w:t xml:space="preserve">Pismo nr </w:t>
      </w:r>
      <w:r>
        <w:rPr>
          <w:rFonts w:ascii="Arial Narrow" w:hAnsi="Arial Narrow" w:cs="Arial"/>
          <w:bCs/>
          <w:sz w:val="22"/>
          <w:szCs w:val="22"/>
        </w:rPr>
        <w:t xml:space="preserve">  </w:t>
      </w:r>
      <w:r w:rsidRPr="001F121B">
        <w:rPr>
          <w:rFonts w:ascii="Arial Narrow" w:hAnsi="Arial Narrow" w:cs="Arial"/>
          <w:b/>
          <w:bCs/>
          <w:sz w:val="22"/>
          <w:szCs w:val="22"/>
        </w:rPr>
        <w:t>3413/25</w:t>
      </w:r>
    </w:p>
    <w:p w:rsidR="00035DEC" w:rsidRPr="001F121B" w:rsidRDefault="00035DEC" w:rsidP="00035DEC">
      <w:pPr>
        <w:tabs>
          <w:tab w:val="left" w:pos="708"/>
          <w:tab w:val="center" w:pos="4536"/>
          <w:tab w:val="right" w:pos="9072"/>
        </w:tabs>
        <w:spacing w:after="20" w:line="360" w:lineRule="auto"/>
        <w:ind w:left="5103"/>
        <w:rPr>
          <w:rFonts w:ascii="Arial Narrow" w:hAnsi="Arial Narrow" w:cs="Arial"/>
          <w:b/>
          <w:sz w:val="22"/>
          <w:szCs w:val="24"/>
        </w:rPr>
      </w:pPr>
      <w:r w:rsidRPr="001F121B">
        <w:rPr>
          <w:rFonts w:ascii="Arial Narrow" w:hAnsi="Arial Narrow" w:cs="Arial"/>
          <w:b/>
          <w:sz w:val="22"/>
          <w:szCs w:val="24"/>
        </w:rPr>
        <w:t>WYKONAWCY</w:t>
      </w:r>
    </w:p>
    <w:p w:rsidR="00035DEC" w:rsidRPr="001F121B" w:rsidRDefault="00035DEC" w:rsidP="00035DEC">
      <w:pPr>
        <w:tabs>
          <w:tab w:val="left" w:pos="708"/>
          <w:tab w:val="center" w:pos="4536"/>
          <w:tab w:val="right" w:pos="9072"/>
        </w:tabs>
        <w:spacing w:after="480" w:line="360" w:lineRule="auto"/>
        <w:ind w:left="5103"/>
        <w:rPr>
          <w:rFonts w:ascii="Arial Narrow" w:hAnsi="Arial Narrow" w:cs="Arial"/>
          <w:sz w:val="22"/>
          <w:szCs w:val="24"/>
        </w:rPr>
      </w:pPr>
      <w:r w:rsidRPr="001F121B">
        <w:rPr>
          <w:rFonts w:ascii="Arial Narrow" w:hAnsi="Arial Narrow" w:cs="Arial"/>
          <w:sz w:val="22"/>
          <w:szCs w:val="24"/>
        </w:rPr>
        <w:t>ubiegający się o zamówienie</w:t>
      </w:r>
    </w:p>
    <w:p w:rsidR="00035DEC" w:rsidRPr="001F121B" w:rsidRDefault="00035DEC" w:rsidP="00035DEC">
      <w:pPr>
        <w:spacing w:after="120" w:line="360" w:lineRule="auto"/>
        <w:jc w:val="both"/>
        <w:rPr>
          <w:rFonts w:ascii="Arial Narrow" w:eastAsia="Calibri" w:hAnsi="Arial Narrow" w:cs="Arial"/>
          <w:sz w:val="22"/>
          <w:szCs w:val="24"/>
          <w:lang w:eastAsia="en-US"/>
        </w:rPr>
      </w:pPr>
      <w:r w:rsidRPr="001F121B">
        <w:rPr>
          <w:rFonts w:ascii="Arial Narrow" w:eastAsia="Calibri" w:hAnsi="Arial Narrow" w:cs="Arial"/>
          <w:sz w:val="22"/>
          <w:szCs w:val="24"/>
          <w:lang w:eastAsia="en-US"/>
        </w:rPr>
        <w:t xml:space="preserve">Dotyczy: </w:t>
      </w:r>
      <w:r w:rsidRPr="001F121B">
        <w:rPr>
          <w:rFonts w:ascii="Arial Narrow" w:hAnsi="Arial Narrow" w:cs="Arial"/>
          <w:sz w:val="22"/>
          <w:szCs w:val="24"/>
        </w:rPr>
        <w:t>postępowania o udzielenie zamówienia publicznego</w:t>
      </w:r>
      <w:r w:rsidRPr="001F121B">
        <w:rPr>
          <w:rFonts w:ascii="Arial Narrow" w:eastAsia="Calibri" w:hAnsi="Arial Narrow" w:cs="Arial"/>
          <w:sz w:val="22"/>
          <w:szCs w:val="24"/>
          <w:lang w:eastAsia="en-US"/>
        </w:rPr>
        <w:t>:</w:t>
      </w:r>
    </w:p>
    <w:tbl>
      <w:tblPr>
        <w:tblW w:w="9072" w:type="dxa"/>
        <w:tblInd w:w="108" w:type="dxa"/>
        <w:tblLook w:val="04A0"/>
      </w:tblPr>
      <w:tblGrid>
        <w:gridCol w:w="2269"/>
        <w:gridCol w:w="6803"/>
      </w:tblGrid>
      <w:tr w:rsidR="00035DEC" w:rsidRPr="001F121B" w:rsidTr="00B32FF9">
        <w:tc>
          <w:tcPr>
            <w:tcW w:w="2269" w:type="dxa"/>
            <w:shd w:val="clear" w:color="auto" w:fill="auto"/>
          </w:tcPr>
          <w:p w:rsidR="00035DEC" w:rsidRPr="001F121B" w:rsidRDefault="00035DEC" w:rsidP="00B32FF9">
            <w:pPr>
              <w:tabs>
                <w:tab w:val="center" w:pos="4536"/>
                <w:tab w:val="right" w:pos="9072"/>
              </w:tabs>
              <w:spacing w:line="360" w:lineRule="auto"/>
              <w:ind w:left="-105"/>
              <w:jc w:val="both"/>
              <w:rPr>
                <w:rFonts w:ascii="Arial Narrow" w:hAnsi="Arial Narrow" w:cs="Arial"/>
                <w:sz w:val="22"/>
                <w:szCs w:val="24"/>
              </w:rPr>
            </w:pPr>
            <w:r w:rsidRPr="001F121B">
              <w:rPr>
                <w:rFonts w:ascii="Arial Narrow" w:hAnsi="Arial Narrow" w:cs="Arial"/>
                <w:sz w:val="22"/>
                <w:szCs w:val="24"/>
              </w:rPr>
              <w:t>Nazwa zamówienia:</w:t>
            </w:r>
          </w:p>
        </w:tc>
        <w:tc>
          <w:tcPr>
            <w:tcW w:w="6803" w:type="dxa"/>
            <w:shd w:val="clear" w:color="auto" w:fill="auto"/>
          </w:tcPr>
          <w:p w:rsidR="00035DEC" w:rsidRPr="001F121B" w:rsidRDefault="00197758" w:rsidP="00B32FF9">
            <w:pPr>
              <w:tabs>
                <w:tab w:val="center" w:pos="4536"/>
                <w:tab w:val="right" w:pos="9072"/>
              </w:tabs>
              <w:spacing w:line="360" w:lineRule="auto"/>
              <w:jc w:val="both"/>
              <w:rPr>
                <w:rFonts w:ascii="Arial Narrow" w:hAnsi="Arial Narrow" w:cs="Arial"/>
                <w:b/>
                <w:bCs/>
                <w:sz w:val="22"/>
                <w:szCs w:val="24"/>
              </w:rPr>
            </w:pPr>
            <w:r w:rsidRPr="001F121B">
              <w:rPr>
                <w:rFonts w:ascii="Arial Narrow" w:hAnsi="Arial Narrow" w:cs="Arial"/>
                <w:b/>
                <w:bCs/>
                <w:sz w:val="22"/>
                <w:szCs w:val="24"/>
              </w:rPr>
              <w:t>Dostawy sukcesywne środków czystości, polimerów, pojemników na igły i ampułki</w:t>
            </w:r>
            <w:r w:rsidR="00035DEC" w:rsidRPr="001F121B">
              <w:rPr>
                <w:rFonts w:ascii="Arial Narrow" w:hAnsi="Arial Narrow" w:cs="Arial"/>
                <w:b/>
                <w:bCs/>
                <w:sz w:val="22"/>
                <w:szCs w:val="24"/>
              </w:rPr>
              <w:t>.</w:t>
            </w:r>
          </w:p>
        </w:tc>
      </w:tr>
      <w:tr w:rsidR="00197758" w:rsidRPr="001F121B" w:rsidTr="00D14D28">
        <w:tc>
          <w:tcPr>
            <w:tcW w:w="2269" w:type="dxa"/>
            <w:shd w:val="clear" w:color="auto" w:fill="auto"/>
          </w:tcPr>
          <w:p w:rsidR="00197758" w:rsidRPr="001F121B" w:rsidRDefault="00197758" w:rsidP="00D14D28">
            <w:pPr>
              <w:tabs>
                <w:tab w:val="center" w:pos="4536"/>
                <w:tab w:val="right" w:pos="9072"/>
              </w:tabs>
              <w:spacing w:line="360" w:lineRule="auto"/>
              <w:ind w:left="-105" w:right="-115"/>
              <w:jc w:val="both"/>
              <w:rPr>
                <w:rFonts w:ascii="Arial Narrow" w:hAnsi="Arial Narrow" w:cs="Arial"/>
                <w:sz w:val="22"/>
                <w:szCs w:val="24"/>
              </w:rPr>
            </w:pPr>
            <w:r w:rsidRPr="001F121B">
              <w:rPr>
                <w:rFonts w:ascii="Arial Narrow" w:hAnsi="Arial Narrow" w:cs="Arial"/>
                <w:sz w:val="22"/>
                <w:szCs w:val="24"/>
              </w:rPr>
              <w:t>Numer referencyjny:</w:t>
            </w:r>
          </w:p>
        </w:tc>
        <w:tc>
          <w:tcPr>
            <w:tcW w:w="6803" w:type="dxa"/>
            <w:shd w:val="clear" w:color="auto" w:fill="auto"/>
          </w:tcPr>
          <w:p w:rsidR="00197758" w:rsidRPr="001F121B" w:rsidRDefault="00197758" w:rsidP="00D14D28">
            <w:pPr>
              <w:tabs>
                <w:tab w:val="center" w:pos="4536"/>
                <w:tab w:val="right" w:pos="9072"/>
              </w:tabs>
              <w:spacing w:line="360" w:lineRule="auto"/>
              <w:jc w:val="both"/>
              <w:rPr>
                <w:rFonts w:ascii="Arial Narrow" w:hAnsi="Arial Narrow" w:cs="Arial"/>
                <w:b/>
                <w:bCs/>
                <w:sz w:val="22"/>
                <w:szCs w:val="24"/>
              </w:rPr>
            </w:pPr>
            <w:r w:rsidRPr="001F121B">
              <w:rPr>
                <w:rFonts w:ascii="Arial Narrow" w:hAnsi="Arial Narrow" w:cs="Arial"/>
                <w:b/>
                <w:bCs/>
                <w:sz w:val="22"/>
                <w:szCs w:val="24"/>
              </w:rPr>
              <w:t>35/2025</w:t>
            </w:r>
          </w:p>
        </w:tc>
      </w:tr>
    </w:tbl>
    <w:p w:rsidR="00035DEC" w:rsidRPr="001F121B" w:rsidRDefault="00035DEC" w:rsidP="00035DEC">
      <w:pPr>
        <w:tabs>
          <w:tab w:val="left" w:pos="708"/>
          <w:tab w:val="center" w:pos="4536"/>
          <w:tab w:val="right" w:pos="9072"/>
        </w:tabs>
        <w:spacing w:after="120" w:line="360" w:lineRule="auto"/>
        <w:rPr>
          <w:rFonts w:ascii="Arial Narrow" w:hAnsi="Arial Narrow" w:cs="Arial"/>
          <w:sz w:val="22"/>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9178"/>
      </w:tblGrid>
      <w:tr w:rsidR="00035DEC" w:rsidRPr="001F121B" w:rsidTr="00B32FF9">
        <w:tc>
          <w:tcPr>
            <w:tcW w:w="9330" w:type="dxa"/>
            <w:shd w:val="clear" w:color="auto" w:fill="F2F2F2"/>
            <w:hideMark/>
          </w:tcPr>
          <w:p w:rsidR="00035DEC" w:rsidRPr="001F121B" w:rsidRDefault="00035DEC" w:rsidP="00B32FF9">
            <w:pPr>
              <w:keepNext/>
              <w:spacing w:before="240" w:after="240"/>
              <w:jc w:val="center"/>
              <w:outlineLvl w:val="0"/>
              <w:rPr>
                <w:rFonts w:ascii="Arial Narrow" w:hAnsi="Arial Narrow" w:cs="Arial"/>
                <w:b/>
                <w:spacing w:val="50"/>
                <w:kern w:val="28"/>
                <w:sz w:val="28"/>
                <w:szCs w:val="32"/>
              </w:rPr>
            </w:pPr>
            <w:r w:rsidRPr="001F121B">
              <w:rPr>
                <w:rFonts w:ascii="Arial Narrow" w:hAnsi="Arial Narrow" w:cs="Arial"/>
                <w:b/>
                <w:spacing w:val="50"/>
                <w:kern w:val="28"/>
                <w:sz w:val="28"/>
                <w:szCs w:val="32"/>
              </w:rPr>
              <w:t>WYJAŚNIENIA TREŚCI SWZ</w:t>
            </w:r>
          </w:p>
        </w:tc>
      </w:tr>
    </w:tbl>
    <w:p w:rsidR="0012774F" w:rsidRPr="001F121B" w:rsidRDefault="00520165" w:rsidP="00035DEC">
      <w:pPr>
        <w:spacing w:before="600" w:after="240" w:line="360" w:lineRule="auto"/>
        <w:jc w:val="both"/>
        <w:rPr>
          <w:rFonts w:ascii="Arial Narrow" w:hAnsi="Arial Narrow" w:cs="Arial"/>
          <w:szCs w:val="22"/>
        </w:rPr>
      </w:pPr>
      <w:r w:rsidRPr="001F121B">
        <w:rPr>
          <w:rFonts w:ascii="Arial Narrow" w:hAnsi="Arial Narrow" w:cs="Arial"/>
          <w:sz w:val="22"/>
          <w:szCs w:val="24"/>
        </w:rPr>
        <w:t xml:space="preserve">Zamawiający, </w:t>
      </w:r>
      <w:r w:rsidR="00197758" w:rsidRPr="001F121B">
        <w:rPr>
          <w:rFonts w:ascii="Arial Narrow" w:hAnsi="Arial Narrow" w:cs="Arial"/>
          <w:b/>
          <w:sz w:val="22"/>
          <w:szCs w:val="24"/>
        </w:rPr>
        <w:t>10WSzKzP SPZOZ</w:t>
      </w:r>
      <w:r w:rsidRPr="001F121B">
        <w:rPr>
          <w:rFonts w:ascii="Arial Narrow" w:hAnsi="Arial Narrow" w:cs="Arial"/>
          <w:sz w:val="22"/>
          <w:szCs w:val="24"/>
        </w:rPr>
        <w:t xml:space="preserve">, działając na podstawie art. </w:t>
      </w:r>
      <w:r w:rsidR="0029606A" w:rsidRPr="001F121B">
        <w:rPr>
          <w:rFonts w:ascii="Arial Narrow" w:hAnsi="Arial Narrow" w:cs="Arial"/>
          <w:sz w:val="22"/>
          <w:szCs w:val="24"/>
        </w:rPr>
        <w:t>1</w:t>
      </w:r>
      <w:r w:rsidRPr="001F121B">
        <w:rPr>
          <w:rFonts w:ascii="Arial Narrow" w:hAnsi="Arial Narrow" w:cs="Arial"/>
          <w:sz w:val="22"/>
          <w:szCs w:val="24"/>
        </w:rPr>
        <w:t>3</w:t>
      </w:r>
      <w:r w:rsidR="0029606A" w:rsidRPr="001F121B">
        <w:rPr>
          <w:rFonts w:ascii="Arial Narrow" w:hAnsi="Arial Narrow" w:cs="Arial"/>
          <w:sz w:val="22"/>
          <w:szCs w:val="24"/>
        </w:rPr>
        <w:t>5</w:t>
      </w:r>
      <w:r w:rsidRPr="001F121B">
        <w:rPr>
          <w:rFonts w:ascii="Arial Narrow" w:hAnsi="Arial Narrow" w:cs="Arial"/>
          <w:sz w:val="22"/>
          <w:szCs w:val="24"/>
        </w:rPr>
        <w:t xml:space="preserve"> ust</w:t>
      </w:r>
      <w:r w:rsidR="00D9049C" w:rsidRPr="001F121B">
        <w:rPr>
          <w:rFonts w:ascii="Arial Narrow" w:hAnsi="Arial Narrow" w:cs="Arial"/>
          <w:sz w:val="22"/>
          <w:szCs w:val="24"/>
        </w:rPr>
        <w:t xml:space="preserve">. </w:t>
      </w:r>
      <w:r w:rsidR="0029606A" w:rsidRPr="001F121B">
        <w:rPr>
          <w:rFonts w:ascii="Arial Narrow" w:hAnsi="Arial Narrow" w:cs="Arial"/>
          <w:sz w:val="22"/>
          <w:szCs w:val="24"/>
        </w:rPr>
        <w:t>6</w:t>
      </w:r>
      <w:r w:rsidRPr="001F121B">
        <w:rPr>
          <w:rFonts w:ascii="Arial Narrow" w:hAnsi="Arial Narrow" w:cs="Arial"/>
          <w:sz w:val="22"/>
          <w:szCs w:val="24"/>
        </w:rPr>
        <w:t xml:space="preserve"> ustawy z dnia </w:t>
      </w:r>
      <w:r w:rsidR="0029606A" w:rsidRPr="001F121B">
        <w:rPr>
          <w:rFonts w:ascii="Arial Narrow" w:hAnsi="Arial Narrow" w:cs="Arial"/>
          <w:sz w:val="22"/>
          <w:szCs w:val="24"/>
        </w:rPr>
        <w:t>11</w:t>
      </w:r>
      <w:r w:rsidRPr="001F121B">
        <w:rPr>
          <w:rFonts w:ascii="Arial Narrow" w:hAnsi="Arial Narrow" w:cs="Arial"/>
          <w:sz w:val="22"/>
          <w:szCs w:val="24"/>
        </w:rPr>
        <w:t xml:space="preserve"> </w:t>
      </w:r>
      <w:r w:rsidR="0029606A" w:rsidRPr="001F121B">
        <w:rPr>
          <w:rFonts w:ascii="Arial Narrow" w:hAnsi="Arial Narrow" w:cs="Arial"/>
          <w:sz w:val="22"/>
          <w:szCs w:val="24"/>
        </w:rPr>
        <w:t xml:space="preserve">września </w:t>
      </w:r>
      <w:r w:rsidRPr="001F121B">
        <w:rPr>
          <w:rFonts w:ascii="Arial Narrow" w:hAnsi="Arial Narrow" w:cs="Arial"/>
          <w:sz w:val="22"/>
          <w:szCs w:val="24"/>
        </w:rPr>
        <w:t>20</w:t>
      </w:r>
      <w:r w:rsidR="0029606A" w:rsidRPr="001F121B">
        <w:rPr>
          <w:rFonts w:ascii="Arial Narrow" w:hAnsi="Arial Narrow" w:cs="Arial"/>
          <w:sz w:val="22"/>
          <w:szCs w:val="24"/>
        </w:rPr>
        <w:t>19</w:t>
      </w:r>
      <w:r w:rsidRPr="001F121B">
        <w:rPr>
          <w:rFonts w:ascii="Arial Narrow" w:hAnsi="Arial Narrow" w:cs="Arial"/>
          <w:sz w:val="22"/>
          <w:szCs w:val="24"/>
        </w:rPr>
        <w:t xml:space="preserve"> r</w:t>
      </w:r>
      <w:r w:rsidR="0029606A" w:rsidRPr="001F121B">
        <w:rPr>
          <w:rFonts w:ascii="Arial Narrow" w:hAnsi="Arial Narrow" w:cs="Arial"/>
          <w:sz w:val="22"/>
          <w:szCs w:val="24"/>
        </w:rPr>
        <w:t>.</w:t>
      </w:r>
      <w:r w:rsidRPr="001F121B">
        <w:rPr>
          <w:rFonts w:ascii="Arial Narrow" w:hAnsi="Arial Narrow" w:cs="Arial"/>
          <w:sz w:val="22"/>
          <w:szCs w:val="24"/>
        </w:rPr>
        <w:t xml:space="preserve"> Prawo </w:t>
      </w:r>
      <w:r w:rsidR="0029606A" w:rsidRPr="001F121B">
        <w:rPr>
          <w:rFonts w:ascii="Arial Narrow" w:hAnsi="Arial Narrow" w:cs="Arial"/>
          <w:sz w:val="22"/>
          <w:szCs w:val="24"/>
        </w:rPr>
        <w:t>z</w:t>
      </w:r>
      <w:r w:rsidRPr="001F121B">
        <w:rPr>
          <w:rFonts w:ascii="Arial Narrow" w:hAnsi="Arial Narrow" w:cs="Arial"/>
          <w:sz w:val="22"/>
          <w:szCs w:val="24"/>
        </w:rPr>
        <w:t xml:space="preserve">amówień </w:t>
      </w:r>
      <w:r w:rsidR="0029606A" w:rsidRPr="001F121B">
        <w:rPr>
          <w:rFonts w:ascii="Arial Narrow" w:hAnsi="Arial Narrow" w:cs="Arial"/>
          <w:sz w:val="22"/>
          <w:szCs w:val="24"/>
        </w:rPr>
        <w:t>p</w:t>
      </w:r>
      <w:r w:rsidRPr="001F121B">
        <w:rPr>
          <w:rFonts w:ascii="Arial Narrow" w:hAnsi="Arial Narrow" w:cs="Arial"/>
          <w:sz w:val="22"/>
          <w:szCs w:val="24"/>
        </w:rPr>
        <w:t xml:space="preserve">ublicznych </w:t>
      </w:r>
      <w:r w:rsidR="00197758" w:rsidRPr="001F121B">
        <w:rPr>
          <w:rFonts w:ascii="Arial Narrow" w:hAnsi="Arial Narrow" w:cs="Arial"/>
          <w:sz w:val="22"/>
          <w:szCs w:val="24"/>
        </w:rPr>
        <w:t>(</w:t>
      </w:r>
      <w:proofErr w:type="spellStart"/>
      <w:r w:rsidR="00197758" w:rsidRPr="001F121B">
        <w:rPr>
          <w:rFonts w:ascii="Arial Narrow" w:hAnsi="Arial Narrow" w:cs="Arial"/>
          <w:sz w:val="22"/>
          <w:szCs w:val="24"/>
        </w:rPr>
        <w:t>t.j</w:t>
      </w:r>
      <w:proofErr w:type="spellEnd"/>
      <w:r w:rsidR="00197758" w:rsidRPr="001F121B">
        <w:rPr>
          <w:rFonts w:ascii="Arial Narrow" w:hAnsi="Arial Narrow" w:cs="Arial"/>
          <w:sz w:val="22"/>
          <w:szCs w:val="24"/>
        </w:rPr>
        <w:t>. Dz. U. z 2024 poz. 1320)</w:t>
      </w:r>
      <w:r w:rsidR="00BE7BFD" w:rsidRPr="001F121B">
        <w:rPr>
          <w:rFonts w:ascii="Arial Narrow" w:hAnsi="Arial Narrow" w:cs="Arial"/>
          <w:sz w:val="22"/>
          <w:szCs w:val="24"/>
        </w:rPr>
        <w:t xml:space="preserve">, </w:t>
      </w:r>
      <w:r w:rsidR="00D9049C" w:rsidRPr="001F121B">
        <w:rPr>
          <w:rFonts w:ascii="Arial Narrow" w:hAnsi="Arial Narrow" w:cs="Arial"/>
          <w:sz w:val="22"/>
          <w:szCs w:val="24"/>
        </w:rPr>
        <w:t>udostępnia</w:t>
      </w:r>
      <w:r w:rsidR="00BE7BFD" w:rsidRPr="001F121B">
        <w:rPr>
          <w:rFonts w:ascii="Arial Narrow" w:hAnsi="Arial Narrow" w:cs="Arial"/>
          <w:sz w:val="22"/>
          <w:szCs w:val="24"/>
        </w:rPr>
        <w:t xml:space="preserve"> poniżej treść zapytań do S</w:t>
      </w:r>
      <w:r w:rsidR="0012774F" w:rsidRPr="001F121B">
        <w:rPr>
          <w:rFonts w:ascii="Arial Narrow" w:hAnsi="Arial Narrow" w:cs="Arial"/>
          <w:sz w:val="22"/>
          <w:szCs w:val="24"/>
        </w:rPr>
        <w:t>pecyfikacji Warunków Zamówienia (</w:t>
      </w:r>
      <w:r w:rsidR="0012774F" w:rsidRPr="001F121B">
        <w:rPr>
          <w:rFonts w:ascii="Arial Narrow" w:hAnsi="Arial Narrow" w:cs="Arial"/>
          <w:sz w:val="22"/>
          <w:szCs w:val="24"/>
          <w:lang w:eastAsia="ar-SA"/>
        </w:rPr>
        <w:t>zwanej dalej</w:t>
      </w:r>
      <w:r w:rsidR="0012774F" w:rsidRPr="001F121B">
        <w:rPr>
          <w:rFonts w:ascii="Arial Narrow" w:hAnsi="Arial Narrow" w:cs="Arial"/>
          <w:b/>
          <w:sz w:val="22"/>
          <w:szCs w:val="24"/>
          <w:lang w:eastAsia="ar-SA"/>
        </w:rPr>
        <w:t xml:space="preserve"> </w:t>
      </w:r>
      <w:r w:rsidR="0012774F" w:rsidRPr="001F121B">
        <w:rPr>
          <w:rFonts w:ascii="Arial Narrow" w:hAnsi="Arial Narrow" w:cs="Arial"/>
          <w:bCs/>
          <w:sz w:val="22"/>
          <w:szCs w:val="24"/>
          <w:lang w:eastAsia="ar-SA"/>
        </w:rPr>
        <w:t>”SWZ”)</w:t>
      </w:r>
      <w:r w:rsidR="00D9049C" w:rsidRPr="001F121B">
        <w:rPr>
          <w:rFonts w:ascii="Arial Narrow" w:hAnsi="Arial Narrow" w:cs="Arial"/>
          <w:bCs/>
          <w:sz w:val="22"/>
          <w:szCs w:val="24"/>
          <w:lang w:eastAsia="ar-SA"/>
        </w:rPr>
        <w:t xml:space="preserve"> </w:t>
      </w:r>
      <w:r w:rsidR="00D9049C" w:rsidRPr="001F121B">
        <w:rPr>
          <w:rFonts w:ascii="Arial Narrow" w:hAnsi="Arial Narrow" w:cs="Arial"/>
          <w:sz w:val="22"/>
          <w:szCs w:val="24"/>
        </w:rPr>
        <w:t>wraz z wyjaśnieniami</w:t>
      </w:r>
      <w:r w:rsidR="0012774F" w:rsidRPr="001F121B">
        <w:rPr>
          <w:rFonts w:ascii="Arial Narrow" w:hAnsi="Arial Narrow" w:cs="Arial"/>
          <w:bCs/>
          <w:sz w:val="22"/>
          <w:szCs w:val="24"/>
          <w:lang w:eastAsia="ar-SA"/>
        </w:rPr>
        <w:t>:</w:t>
      </w:r>
    </w:p>
    <w:tbl>
      <w:tblPr>
        <w:tblW w:w="9572" w:type="dxa"/>
        <w:tblInd w:w="-34" w:type="dxa"/>
        <w:tblLook w:val="04A0"/>
      </w:tblPr>
      <w:tblGrid>
        <w:gridCol w:w="9572"/>
      </w:tblGrid>
      <w:tr w:rsidR="00197758" w:rsidRPr="001F121B" w:rsidTr="00D14D28">
        <w:tc>
          <w:tcPr>
            <w:tcW w:w="9572" w:type="dxa"/>
            <w:shd w:val="clear" w:color="auto" w:fill="auto"/>
          </w:tcPr>
          <w:p w:rsidR="001F121B" w:rsidRPr="001F121B" w:rsidRDefault="001F121B" w:rsidP="001F121B">
            <w:pPr>
              <w:spacing w:before="120"/>
              <w:rPr>
                <w:rFonts w:ascii="Arial Narrow" w:hAnsi="Arial Narrow"/>
                <w:b/>
                <w:sz w:val="24"/>
                <w:u w:val="single"/>
              </w:rPr>
            </w:pPr>
            <w:r w:rsidRPr="001F121B">
              <w:rPr>
                <w:rFonts w:ascii="Arial Narrow" w:hAnsi="Arial Narrow"/>
                <w:b/>
                <w:sz w:val="24"/>
                <w:u w:val="single"/>
              </w:rPr>
              <w:t xml:space="preserve">PYTANIE 1 </w:t>
            </w:r>
          </w:p>
          <w:p w:rsidR="001F121B" w:rsidRPr="00AC4473" w:rsidRDefault="001F121B" w:rsidP="001F121B">
            <w:pPr>
              <w:jc w:val="both"/>
              <w:rPr>
                <w:rFonts w:ascii="Arial Narrow" w:hAnsi="Arial Narrow"/>
                <w:b/>
                <w:sz w:val="24"/>
              </w:rPr>
            </w:pPr>
          </w:p>
          <w:tbl>
            <w:tblPr>
              <w:tblW w:w="9356" w:type="dxa"/>
              <w:tblLook w:val="04A0"/>
            </w:tblPr>
            <w:tblGrid>
              <w:gridCol w:w="9356"/>
            </w:tblGrid>
            <w:tr w:rsidR="001F121B" w:rsidRPr="00AC4473" w:rsidTr="00D14D28">
              <w:tc>
                <w:tcPr>
                  <w:tcW w:w="9356" w:type="dxa"/>
                </w:tcPr>
                <w:p w:rsidR="001F121B" w:rsidRPr="00AC4473" w:rsidRDefault="001F121B" w:rsidP="00D14D28">
                  <w:pPr>
                    <w:jc w:val="both"/>
                    <w:rPr>
                      <w:rFonts w:ascii="Arial Narrow" w:hAnsi="Arial Narrow"/>
                      <w:b/>
                      <w:sz w:val="24"/>
                    </w:rPr>
                  </w:pPr>
                  <w:r w:rsidRPr="00AC4473">
                    <w:rPr>
                      <w:rFonts w:ascii="Arial Narrow" w:hAnsi="Arial Narrow"/>
                      <w:sz w:val="24"/>
                    </w:rPr>
                    <w:t>PYTANIE 1 - dotyczy zadania nr 26, pozycja 6</w:t>
                  </w:r>
                </w:p>
                <w:p w:rsidR="001F121B" w:rsidRPr="00AC4473" w:rsidRDefault="001F121B" w:rsidP="001F121B">
                  <w:pPr>
                    <w:spacing w:after="240"/>
                    <w:jc w:val="both"/>
                    <w:rPr>
                      <w:rFonts w:ascii="Arial Narrow" w:hAnsi="Arial Narrow"/>
                      <w:b/>
                      <w:sz w:val="24"/>
                    </w:rPr>
                  </w:pPr>
                  <w:r w:rsidRPr="00AC4473">
                    <w:rPr>
                      <w:rFonts w:ascii="Arial Narrow" w:hAnsi="Arial Narrow"/>
                      <w:sz w:val="24"/>
                    </w:rPr>
                    <w:t>Czy Zamawiający w zadaniu 26, pozycja 6 dopuści pojemnik bez otworu wrzutowego, reszta zgodna z opisem przedmiotu zamówienia zawartym w SWZ?</w:t>
                  </w:r>
                </w:p>
                <w:p w:rsidR="001F121B" w:rsidRPr="001F121B" w:rsidRDefault="001F121B" w:rsidP="00D14D28">
                  <w:pPr>
                    <w:jc w:val="both"/>
                    <w:rPr>
                      <w:rFonts w:ascii="Arial Narrow" w:hAnsi="Arial Narrow"/>
                      <w:b/>
                      <w:bCs/>
                      <w:sz w:val="24"/>
                    </w:rPr>
                  </w:pPr>
                  <w:r w:rsidRPr="001F121B">
                    <w:rPr>
                      <w:rFonts w:ascii="Arial Narrow" w:hAnsi="Arial Narrow"/>
                      <w:b/>
                      <w:bCs/>
                      <w:sz w:val="24"/>
                    </w:rPr>
                    <w:t>STANOWISKO (ODPOWIEDŹ) ZAMAWIAJĄCEGO:</w:t>
                  </w:r>
                </w:p>
                <w:p w:rsidR="001F121B" w:rsidRDefault="001F121B" w:rsidP="00D14D28">
                  <w:pPr>
                    <w:jc w:val="both"/>
                    <w:rPr>
                      <w:rFonts w:ascii="Arial Narrow" w:hAnsi="Arial Narrow"/>
                      <w:sz w:val="24"/>
                    </w:rPr>
                  </w:pPr>
                  <w:r w:rsidRPr="001F121B">
                    <w:rPr>
                      <w:rFonts w:ascii="Arial Narrow" w:hAnsi="Arial Narrow"/>
                      <w:b/>
                      <w:sz w:val="24"/>
                    </w:rPr>
                    <w:t>Zamawiający pozostawia zapisy SWZ bez zmian</w:t>
                  </w:r>
                  <w:r w:rsidRPr="00C17F78">
                    <w:rPr>
                      <w:rFonts w:ascii="Arial Narrow" w:hAnsi="Arial Narrow"/>
                      <w:sz w:val="24"/>
                    </w:rPr>
                    <w:t>.</w:t>
                  </w:r>
                </w:p>
                <w:p w:rsidR="001F121B" w:rsidRPr="00C17F78" w:rsidRDefault="001F121B" w:rsidP="00D14D28">
                  <w:pPr>
                    <w:jc w:val="both"/>
                    <w:rPr>
                      <w:rFonts w:ascii="Arial Narrow" w:hAnsi="Arial Narrow"/>
                      <w:sz w:val="24"/>
                    </w:rPr>
                  </w:pPr>
                </w:p>
                <w:p w:rsidR="001F121B" w:rsidRPr="00AC4473" w:rsidRDefault="001F121B" w:rsidP="00D14D28">
                  <w:pPr>
                    <w:jc w:val="both"/>
                    <w:rPr>
                      <w:rFonts w:ascii="Arial Narrow" w:hAnsi="Arial Narrow"/>
                      <w:b/>
                      <w:sz w:val="24"/>
                    </w:rPr>
                  </w:pPr>
                  <w:r w:rsidRPr="00AC4473">
                    <w:rPr>
                      <w:rFonts w:ascii="Arial Narrow" w:hAnsi="Arial Narrow"/>
                      <w:sz w:val="24"/>
                    </w:rPr>
                    <w:t>PYTANIE 2 - dotyczy zadania 29, pozycja 1</w:t>
                  </w:r>
                </w:p>
                <w:p w:rsidR="001F121B" w:rsidRPr="00AC4473" w:rsidRDefault="001F121B" w:rsidP="001F121B">
                  <w:pPr>
                    <w:spacing w:after="240"/>
                    <w:jc w:val="both"/>
                    <w:rPr>
                      <w:rFonts w:ascii="Arial Narrow" w:hAnsi="Arial Narrow"/>
                      <w:b/>
                      <w:sz w:val="24"/>
                    </w:rPr>
                  </w:pPr>
                  <w:r w:rsidRPr="00AC4473">
                    <w:rPr>
                      <w:rFonts w:ascii="Arial Narrow" w:hAnsi="Arial Narrow"/>
                      <w:sz w:val="24"/>
                    </w:rPr>
                    <w:t>Czy Zamawiający w zadaniu 29, pozycja 1 dopuści kubek papierowy o pojemności 200 ml?</w:t>
                  </w:r>
                </w:p>
                <w:p w:rsidR="001F121B" w:rsidRPr="001F121B" w:rsidRDefault="001F121B" w:rsidP="00D14D28">
                  <w:pPr>
                    <w:jc w:val="both"/>
                    <w:rPr>
                      <w:rFonts w:ascii="Arial Narrow" w:hAnsi="Arial Narrow"/>
                      <w:b/>
                      <w:bCs/>
                      <w:sz w:val="24"/>
                    </w:rPr>
                  </w:pPr>
                  <w:r w:rsidRPr="001F121B">
                    <w:rPr>
                      <w:rFonts w:ascii="Arial Narrow" w:hAnsi="Arial Narrow"/>
                      <w:b/>
                      <w:bCs/>
                      <w:sz w:val="24"/>
                    </w:rPr>
                    <w:t>STANOWISKO (ODPOWIEDŹ) ZAMAWIAJĄCEGO:</w:t>
                  </w:r>
                </w:p>
                <w:p w:rsidR="001F121B" w:rsidRPr="001F121B" w:rsidRDefault="001F121B" w:rsidP="00D14D28">
                  <w:pPr>
                    <w:jc w:val="both"/>
                    <w:rPr>
                      <w:rFonts w:ascii="Arial Narrow" w:hAnsi="Arial Narrow"/>
                      <w:b/>
                      <w:sz w:val="24"/>
                    </w:rPr>
                  </w:pPr>
                  <w:r w:rsidRPr="001F121B">
                    <w:rPr>
                      <w:rFonts w:ascii="Arial Narrow" w:hAnsi="Arial Narrow"/>
                      <w:b/>
                      <w:sz w:val="24"/>
                    </w:rPr>
                    <w:t>Zamawiający pozostawia zapisy SWZ bez zmian.</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lastRenderedPageBreak/>
                    <w:t>PYTANIE 3 - dotyczy zadania 29, pozycja 1</w:t>
                  </w:r>
                </w:p>
                <w:p w:rsidR="001F121B" w:rsidRPr="00AC4473" w:rsidRDefault="001F121B" w:rsidP="00D14D28">
                  <w:pPr>
                    <w:jc w:val="both"/>
                    <w:rPr>
                      <w:rFonts w:ascii="Arial Narrow" w:hAnsi="Arial Narrow"/>
                      <w:b/>
                      <w:sz w:val="24"/>
                    </w:rPr>
                  </w:pPr>
                  <w:r w:rsidRPr="00AC4473">
                    <w:rPr>
                      <w:rFonts w:ascii="Arial Narrow" w:hAnsi="Arial Narrow"/>
                      <w:sz w:val="24"/>
                    </w:rPr>
                    <w:t>Czy Zamawiający w zadaniu 29, pozycja 1 dopuści kubek o pojemności 300 ml?</w:t>
                  </w:r>
                </w:p>
                <w:p w:rsidR="001F121B" w:rsidRPr="00D14D28" w:rsidRDefault="001F121B" w:rsidP="00D14D28">
                  <w:pPr>
                    <w:jc w:val="both"/>
                    <w:rPr>
                      <w:rFonts w:ascii="Arial Narrow" w:hAnsi="Arial Narrow"/>
                      <w:b/>
                      <w:bCs/>
                      <w:sz w:val="24"/>
                    </w:rPr>
                  </w:pPr>
                  <w:r w:rsidRPr="00D14D28">
                    <w:rPr>
                      <w:rFonts w:ascii="Arial Narrow" w:hAnsi="Arial Narrow"/>
                      <w:b/>
                      <w:bCs/>
                      <w:sz w:val="24"/>
                    </w:rPr>
                    <w:t>STANOWISKO (ODPOWIEDŹ) ZAMAWIAJĄCEGO:</w:t>
                  </w:r>
                </w:p>
                <w:p w:rsidR="001F121B" w:rsidRPr="00D14D28" w:rsidRDefault="001F121B" w:rsidP="00D14D28">
                  <w:pPr>
                    <w:jc w:val="both"/>
                    <w:rPr>
                      <w:rFonts w:ascii="Arial Narrow" w:hAnsi="Arial Narrow"/>
                      <w:b/>
                      <w:sz w:val="24"/>
                    </w:rPr>
                  </w:pPr>
                  <w:r w:rsidRPr="00D14D28">
                    <w:rPr>
                      <w:rFonts w:ascii="Arial Narrow" w:hAnsi="Arial Narrow"/>
                      <w:b/>
                      <w:sz w:val="24"/>
                    </w:rPr>
                    <w:t>Zamawiający pozostawia zapisy SWZ bez zmian.</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PYTANIE 4 - dotyczy zadania 29, pozycja 1</w:t>
                  </w:r>
                </w:p>
                <w:p w:rsidR="001F121B" w:rsidRPr="00AC4473" w:rsidRDefault="001F121B" w:rsidP="00D14D28">
                  <w:pPr>
                    <w:jc w:val="both"/>
                    <w:rPr>
                      <w:rFonts w:ascii="Arial Narrow" w:hAnsi="Arial Narrow"/>
                      <w:b/>
                      <w:sz w:val="24"/>
                    </w:rPr>
                  </w:pPr>
                  <w:r w:rsidRPr="00AC4473">
                    <w:rPr>
                      <w:rFonts w:ascii="Arial Narrow" w:hAnsi="Arial Narrow"/>
                      <w:sz w:val="24"/>
                    </w:rPr>
                    <w:t>Czy Zamawiający w zadaniu 29, pozycja 1 dopuści wycenę w opakowaniach po 100 sztuk z odpowiednim przeliczeniem 1.500 opakowań?</w:t>
                  </w:r>
                </w:p>
                <w:p w:rsidR="001F121B" w:rsidRPr="00D14D28" w:rsidRDefault="001F121B" w:rsidP="00D14D28">
                  <w:pPr>
                    <w:jc w:val="both"/>
                    <w:rPr>
                      <w:rFonts w:ascii="Arial Narrow" w:hAnsi="Arial Narrow"/>
                      <w:b/>
                      <w:bCs/>
                      <w:sz w:val="24"/>
                    </w:rPr>
                  </w:pPr>
                  <w:r w:rsidRPr="00D14D28">
                    <w:rPr>
                      <w:rFonts w:ascii="Arial Narrow" w:hAnsi="Arial Narrow"/>
                      <w:b/>
                      <w:bCs/>
                      <w:sz w:val="24"/>
                    </w:rPr>
                    <w:t>STANOWISKO (ODPOWIEDŹ) ZAMAWIAJĄCEGO:</w:t>
                  </w:r>
                </w:p>
                <w:p w:rsidR="001F121B" w:rsidRDefault="001F121B" w:rsidP="00D14D28">
                  <w:pPr>
                    <w:jc w:val="both"/>
                    <w:rPr>
                      <w:rFonts w:ascii="Arial Narrow" w:hAnsi="Arial Narrow"/>
                      <w:b/>
                      <w:sz w:val="24"/>
                    </w:rPr>
                  </w:pPr>
                  <w:r w:rsidRPr="00D14D28">
                    <w:rPr>
                      <w:rFonts w:ascii="Arial Narrow" w:hAnsi="Arial Narrow"/>
                      <w:b/>
                      <w:sz w:val="24"/>
                    </w:rPr>
                    <w:t>Tak, Zamawiający określił w Formularzu cenowym sposób pakowania od 50-100 szt</w:t>
                  </w:r>
                  <w:r>
                    <w:rPr>
                      <w:rFonts w:ascii="Arial Narrow" w:hAnsi="Arial Narrow"/>
                      <w:sz w:val="24"/>
                    </w:rPr>
                    <w:t>.</w:t>
                  </w:r>
                  <w:r w:rsidR="009C1DDB">
                    <w:rPr>
                      <w:rFonts w:ascii="Arial Narrow" w:hAnsi="Arial Narrow"/>
                      <w:sz w:val="24"/>
                    </w:rPr>
                    <w:t xml:space="preserve"> </w:t>
                  </w:r>
                  <w:r w:rsidR="009C1DDB" w:rsidRPr="00D14D28">
                    <w:rPr>
                      <w:rFonts w:ascii="Arial Narrow" w:hAnsi="Arial Narrow"/>
                      <w:b/>
                      <w:sz w:val="24"/>
                    </w:rPr>
                    <w:t xml:space="preserve">Wykonawca składając ofertę winien zaznaczyć </w:t>
                  </w:r>
                  <w:r w:rsidR="009C1DDB">
                    <w:rPr>
                      <w:rFonts w:ascii="Arial Narrow" w:hAnsi="Arial Narrow"/>
                      <w:b/>
                      <w:sz w:val="24"/>
                    </w:rPr>
                    <w:t>sposób przeliczenia</w:t>
                  </w:r>
                  <w:r w:rsidR="009C1DDB" w:rsidRPr="00D14D28">
                    <w:rPr>
                      <w:rFonts w:ascii="Arial Narrow" w:hAnsi="Arial Narrow"/>
                      <w:b/>
                      <w:sz w:val="24"/>
                    </w:rPr>
                    <w:t xml:space="preserve"> w formularzu cenowym</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PYTANIE 5 - dotyczy zadania 29, pozycja 1</w:t>
                  </w:r>
                </w:p>
                <w:p w:rsidR="001F121B" w:rsidRPr="00AC4473" w:rsidRDefault="001F121B" w:rsidP="00D14D28">
                  <w:pPr>
                    <w:jc w:val="both"/>
                    <w:rPr>
                      <w:rFonts w:ascii="Arial Narrow" w:hAnsi="Arial Narrow"/>
                      <w:b/>
                      <w:sz w:val="24"/>
                    </w:rPr>
                  </w:pPr>
                  <w:r w:rsidRPr="00AC4473">
                    <w:rPr>
                      <w:rFonts w:ascii="Arial Narrow" w:hAnsi="Arial Narrow"/>
                      <w:sz w:val="24"/>
                    </w:rPr>
                    <w:t>Czy Zamawiający w zadaniu 29, pozycja 2 dopuści wycenę w opakowaniach po 80 sztuk z odpowiednim przeliczeniem 1.875 opakowań?</w:t>
                  </w:r>
                </w:p>
                <w:p w:rsidR="001F121B" w:rsidRPr="00D14D28" w:rsidRDefault="001F121B" w:rsidP="00D14D28">
                  <w:pPr>
                    <w:jc w:val="both"/>
                    <w:rPr>
                      <w:rFonts w:ascii="Arial Narrow" w:hAnsi="Arial Narrow"/>
                      <w:b/>
                      <w:bCs/>
                      <w:sz w:val="24"/>
                    </w:rPr>
                  </w:pPr>
                  <w:r w:rsidRPr="00D14D28">
                    <w:rPr>
                      <w:rFonts w:ascii="Arial Narrow" w:hAnsi="Arial Narrow"/>
                      <w:b/>
                      <w:bCs/>
                      <w:sz w:val="24"/>
                    </w:rPr>
                    <w:t>STANOWISKO (ODPOWIEDŹ) ZAMAWIAJĄCEGO:</w:t>
                  </w:r>
                </w:p>
                <w:p w:rsidR="001F121B" w:rsidRPr="00D14D28" w:rsidRDefault="001F121B" w:rsidP="00D14D28">
                  <w:pPr>
                    <w:jc w:val="both"/>
                    <w:rPr>
                      <w:rFonts w:ascii="Arial Narrow" w:hAnsi="Arial Narrow"/>
                      <w:b/>
                      <w:sz w:val="24"/>
                    </w:rPr>
                  </w:pPr>
                  <w:r w:rsidRPr="00D14D28">
                    <w:rPr>
                      <w:rFonts w:ascii="Arial Narrow" w:hAnsi="Arial Narrow"/>
                      <w:b/>
                      <w:sz w:val="24"/>
                    </w:rPr>
                    <w:t>Tak, Zamawiający określił w Formularzu cenowym sposób pakowania od 50</w:t>
                  </w:r>
                  <w:r w:rsidR="00D14D28">
                    <w:rPr>
                      <w:rFonts w:ascii="Arial Narrow" w:hAnsi="Arial Narrow"/>
                      <w:b/>
                      <w:sz w:val="24"/>
                    </w:rPr>
                    <w:t xml:space="preserve"> do</w:t>
                  </w:r>
                  <w:r w:rsidRPr="00D14D28">
                    <w:rPr>
                      <w:rFonts w:ascii="Arial Narrow" w:hAnsi="Arial Narrow"/>
                      <w:b/>
                      <w:sz w:val="24"/>
                    </w:rPr>
                    <w:t>100 szt</w:t>
                  </w:r>
                  <w:r w:rsidR="009C1DDB">
                    <w:rPr>
                      <w:rFonts w:ascii="Arial Narrow" w:hAnsi="Arial Narrow"/>
                      <w:b/>
                      <w:sz w:val="24"/>
                    </w:rPr>
                    <w:t xml:space="preserve">. </w:t>
                  </w:r>
                  <w:r w:rsidR="009C1DDB" w:rsidRPr="00D14D28">
                    <w:rPr>
                      <w:rFonts w:ascii="Arial Narrow" w:hAnsi="Arial Narrow"/>
                      <w:b/>
                      <w:sz w:val="24"/>
                    </w:rPr>
                    <w:t xml:space="preserve">Wykonawca składając ofertę winien zaznaczyć </w:t>
                  </w:r>
                  <w:r w:rsidR="009C1DDB">
                    <w:rPr>
                      <w:rFonts w:ascii="Arial Narrow" w:hAnsi="Arial Narrow"/>
                      <w:b/>
                      <w:sz w:val="24"/>
                    </w:rPr>
                    <w:t>sposób przeliczenia</w:t>
                  </w:r>
                  <w:r w:rsidR="009C1DDB" w:rsidRPr="00D14D28">
                    <w:rPr>
                      <w:rFonts w:ascii="Arial Narrow" w:hAnsi="Arial Narrow"/>
                      <w:b/>
                      <w:sz w:val="24"/>
                    </w:rPr>
                    <w:t xml:space="preserve"> w formularzu cenowym</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PYTANIE 6 - dotyczy zadania 29, pozycja 2</w:t>
                  </w:r>
                </w:p>
                <w:p w:rsidR="001F121B" w:rsidRPr="00AC4473" w:rsidRDefault="001F121B" w:rsidP="00D14D28">
                  <w:pPr>
                    <w:jc w:val="both"/>
                    <w:rPr>
                      <w:rFonts w:ascii="Arial Narrow" w:hAnsi="Arial Narrow"/>
                      <w:b/>
                      <w:sz w:val="24"/>
                    </w:rPr>
                  </w:pPr>
                  <w:r w:rsidRPr="00AC4473">
                    <w:rPr>
                      <w:rFonts w:ascii="Arial Narrow" w:hAnsi="Arial Narrow"/>
                      <w:sz w:val="24"/>
                    </w:rPr>
                    <w:t>Czy Zamawiający w zadaniu 29, pozycja 2 dopuści kieliszki o pojemności 30 ml, które są wyrobem medycznym ze stawką VAT wynosząca 8%?</w:t>
                  </w:r>
                </w:p>
                <w:p w:rsidR="001F121B" w:rsidRPr="00D14D28" w:rsidRDefault="001F121B" w:rsidP="00D14D28">
                  <w:pPr>
                    <w:jc w:val="both"/>
                    <w:rPr>
                      <w:rFonts w:ascii="Arial Narrow" w:hAnsi="Arial Narrow"/>
                      <w:b/>
                      <w:bCs/>
                      <w:sz w:val="24"/>
                    </w:rPr>
                  </w:pPr>
                  <w:r w:rsidRPr="00D14D28">
                    <w:rPr>
                      <w:rFonts w:ascii="Arial Narrow" w:hAnsi="Arial Narrow"/>
                      <w:b/>
                      <w:bCs/>
                      <w:sz w:val="24"/>
                    </w:rPr>
                    <w:t>STANOWISKO (ODPOWIEDŹ) ZAMAWIAJĄCEGO:</w:t>
                  </w:r>
                </w:p>
                <w:p w:rsidR="001F121B" w:rsidRPr="00D14D28" w:rsidRDefault="001F121B" w:rsidP="00D14D28">
                  <w:pPr>
                    <w:jc w:val="both"/>
                    <w:rPr>
                      <w:rFonts w:ascii="Arial Narrow" w:hAnsi="Arial Narrow"/>
                      <w:b/>
                      <w:bCs/>
                      <w:sz w:val="24"/>
                    </w:rPr>
                  </w:pPr>
                  <w:r w:rsidRPr="00D14D28">
                    <w:rPr>
                      <w:rFonts w:ascii="Arial Narrow" w:hAnsi="Arial Narrow"/>
                      <w:b/>
                      <w:bCs/>
                      <w:sz w:val="24"/>
                    </w:rPr>
                    <w:t>Zamawiający dopuszcza zaproponowaną zmianę.</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PYTANIE 7 - dotyczy zadania 29, pozycja 7</w:t>
                  </w:r>
                </w:p>
                <w:p w:rsidR="001F121B" w:rsidRPr="00AC4473" w:rsidRDefault="001F121B" w:rsidP="00D14D28">
                  <w:pPr>
                    <w:jc w:val="both"/>
                    <w:rPr>
                      <w:rFonts w:ascii="Arial Narrow" w:hAnsi="Arial Narrow"/>
                      <w:b/>
                      <w:sz w:val="24"/>
                    </w:rPr>
                  </w:pPr>
                  <w:r w:rsidRPr="00AC4473">
                    <w:rPr>
                      <w:rFonts w:ascii="Arial Narrow" w:hAnsi="Arial Narrow"/>
                      <w:sz w:val="24"/>
                    </w:rPr>
                    <w:t>Czy Zamawiający w zadaniu 29, pozycja 7 dopuści worki na wymiociny, które są wyrobem medycznym ze stawką VAT wynosząca 8%?</w:t>
                  </w:r>
                </w:p>
                <w:p w:rsidR="001F121B" w:rsidRPr="001F121B" w:rsidRDefault="001F121B" w:rsidP="00D14D28">
                  <w:pPr>
                    <w:jc w:val="both"/>
                    <w:rPr>
                      <w:rFonts w:ascii="Arial Narrow" w:hAnsi="Arial Narrow"/>
                      <w:b/>
                      <w:bCs/>
                      <w:sz w:val="24"/>
                    </w:rPr>
                  </w:pPr>
                  <w:r>
                    <w:rPr>
                      <w:rFonts w:ascii="Arial Narrow" w:hAnsi="Arial Narrow"/>
                      <w:b/>
                      <w:bCs/>
                      <w:sz w:val="24"/>
                    </w:rPr>
                    <w:t>STANOWISKO (ODPOWIEDŹ) ZAMAWIAJĄCEGO:</w:t>
                  </w:r>
                  <w:r w:rsidRPr="001F121B">
                    <w:rPr>
                      <w:rFonts w:ascii="Arial Narrow" w:hAnsi="Arial Narrow"/>
                      <w:b/>
                      <w:bCs/>
                      <w:sz w:val="24"/>
                    </w:rPr>
                    <w:t>:</w:t>
                  </w:r>
                </w:p>
                <w:p w:rsidR="001F121B" w:rsidRPr="00F42228" w:rsidRDefault="001F121B" w:rsidP="00D14D28">
                  <w:pPr>
                    <w:jc w:val="both"/>
                    <w:rPr>
                      <w:rFonts w:ascii="Arial Narrow" w:hAnsi="Arial Narrow"/>
                      <w:bCs/>
                      <w:sz w:val="24"/>
                    </w:rPr>
                  </w:pPr>
                  <w:r w:rsidRPr="001F121B">
                    <w:rPr>
                      <w:rFonts w:ascii="Arial Narrow" w:hAnsi="Arial Narrow"/>
                      <w:b/>
                      <w:bCs/>
                      <w:sz w:val="24"/>
                    </w:rPr>
                    <w:t>Zamawiający dopuszcza zaproponowaną zmianę</w:t>
                  </w:r>
                  <w:r>
                    <w:rPr>
                      <w:rFonts w:ascii="Arial Narrow" w:hAnsi="Arial Narrow"/>
                      <w:bCs/>
                      <w:sz w:val="24"/>
                    </w:rPr>
                    <w:t>.</w:t>
                  </w:r>
                </w:p>
                <w:p w:rsidR="001F121B" w:rsidRPr="00AC4473" w:rsidRDefault="001F121B" w:rsidP="00D14D28">
                  <w:pPr>
                    <w:jc w:val="both"/>
                    <w:rPr>
                      <w:rFonts w:ascii="Arial Narrow" w:hAnsi="Arial Narrow"/>
                      <w:b/>
                      <w:sz w:val="24"/>
                    </w:rPr>
                  </w:pPr>
                </w:p>
              </w:tc>
            </w:tr>
            <w:tr w:rsidR="001F121B" w:rsidRPr="00AC4473" w:rsidTr="00D14D28">
              <w:tc>
                <w:tcPr>
                  <w:tcW w:w="9356" w:type="dxa"/>
                  <w:hideMark/>
                </w:tcPr>
                <w:p w:rsidR="001F121B" w:rsidRPr="001F121B" w:rsidRDefault="001F121B" w:rsidP="00D14D28">
                  <w:pPr>
                    <w:jc w:val="both"/>
                    <w:rPr>
                      <w:rFonts w:ascii="Arial Narrow" w:hAnsi="Arial Narrow"/>
                      <w:b/>
                      <w:bCs/>
                      <w:sz w:val="24"/>
                      <w:u w:val="single"/>
                    </w:rPr>
                  </w:pPr>
                  <w:r w:rsidRPr="001F121B">
                    <w:rPr>
                      <w:rFonts w:ascii="Arial Narrow" w:hAnsi="Arial Narrow"/>
                      <w:b/>
                      <w:bCs/>
                      <w:sz w:val="24"/>
                      <w:u w:val="single"/>
                    </w:rPr>
                    <w:lastRenderedPageBreak/>
                    <w:t>PYTANIE NR 2</w:t>
                  </w:r>
                </w:p>
                <w:p w:rsidR="001F121B" w:rsidRDefault="001F121B" w:rsidP="00D14D28">
                  <w:pPr>
                    <w:jc w:val="both"/>
                    <w:rPr>
                      <w:rFonts w:ascii="Arial Narrow" w:hAnsi="Arial Narrow"/>
                      <w:sz w:val="24"/>
                    </w:rPr>
                  </w:pPr>
                  <w:r w:rsidRPr="00C17F78">
                    <w:rPr>
                      <w:rFonts w:ascii="Arial Narrow" w:hAnsi="Arial Narrow"/>
                      <w:sz w:val="24"/>
                    </w:rPr>
                    <w:t xml:space="preserve">Zadanie 18 </w:t>
                  </w:r>
                  <w:r>
                    <w:rPr>
                      <w:rFonts w:ascii="Arial Narrow" w:hAnsi="Arial Narrow"/>
                      <w:sz w:val="24"/>
                    </w:rPr>
                    <w:t>–</w:t>
                  </w:r>
                  <w:r w:rsidRPr="00C17F78">
                    <w:rPr>
                      <w:rFonts w:ascii="Arial Narrow" w:hAnsi="Arial Narrow"/>
                      <w:sz w:val="24"/>
                    </w:rPr>
                    <w:t xml:space="preserve"> worki</w:t>
                  </w:r>
                </w:p>
                <w:p w:rsidR="001F121B" w:rsidRPr="00AC4473" w:rsidRDefault="001F121B" w:rsidP="00D14D28">
                  <w:pPr>
                    <w:jc w:val="both"/>
                    <w:rPr>
                      <w:rFonts w:ascii="Arial Narrow" w:hAnsi="Arial Narrow"/>
                      <w:b/>
                      <w:sz w:val="24"/>
                    </w:rPr>
                  </w:pPr>
                  <w:r w:rsidRPr="00AC4473">
                    <w:rPr>
                      <w:rFonts w:ascii="Arial Narrow" w:hAnsi="Arial Narrow"/>
                      <w:sz w:val="24"/>
                    </w:rPr>
                    <w:t xml:space="preserve">Worki mogą być dostarczane zewnętrzną firmą kurierską? </w:t>
                  </w:r>
                </w:p>
                <w:p w:rsidR="001F121B" w:rsidRPr="00AC4473" w:rsidRDefault="001F121B" w:rsidP="00D14D28">
                  <w:pPr>
                    <w:jc w:val="both"/>
                    <w:rPr>
                      <w:rFonts w:ascii="Arial Narrow" w:hAnsi="Arial Narrow"/>
                      <w:b/>
                      <w:sz w:val="24"/>
                    </w:rPr>
                  </w:pPr>
                  <w:r w:rsidRPr="00AC4473">
                    <w:rPr>
                      <w:rFonts w:ascii="Arial Narrow" w:hAnsi="Arial Narrow"/>
                      <w:sz w:val="24"/>
                    </w:rPr>
                    <w:t>Zamawiający posiada wózek widłowy?</w:t>
                  </w:r>
                </w:p>
                <w:p w:rsidR="001F121B" w:rsidRPr="00AC4473" w:rsidRDefault="001F121B" w:rsidP="00D14D28">
                  <w:pPr>
                    <w:jc w:val="both"/>
                    <w:rPr>
                      <w:rFonts w:ascii="Arial Narrow" w:hAnsi="Arial Narrow"/>
                      <w:b/>
                      <w:sz w:val="24"/>
                    </w:rPr>
                  </w:pPr>
                  <w:r w:rsidRPr="00AC4473">
                    <w:rPr>
                      <w:rFonts w:ascii="Arial Narrow" w:hAnsi="Arial Narrow"/>
                      <w:sz w:val="24"/>
                    </w:rPr>
                    <w:t>Poszczególne dostawy obejmują około 55 tysięcy sztuk?</w:t>
                  </w:r>
                </w:p>
                <w:p w:rsidR="001F121B" w:rsidRPr="00AC4473" w:rsidRDefault="001F121B" w:rsidP="00D14D28">
                  <w:pPr>
                    <w:jc w:val="both"/>
                    <w:rPr>
                      <w:rFonts w:ascii="Arial Narrow" w:hAnsi="Arial Narrow"/>
                      <w:b/>
                      <w:sz w:val="24"/>
                    </w:rPr>
                  </w:pPr>
                  <w:r w:rsidRPr="00AC4473">
                    <w:rPr>
                      <w:rFonts w:ascii="Arial Narrow" w:hAnsi="Arial Narrow"/>
                      <w:sz w:val="24"/>
                    </w:rPr>
                    <w:t xml:space="preserve">Zamawiający określa </w:t>
                  </w:r>
                  <w:proofErr w:type="spellStart"/>
                  <w:r w:rsidRPr="00AC4473">
                    <w:rPr>
                      <w:rFonts w:ascii="Arial Narrow" w:hAnsi="Arial Narrow"/>
                      <w:sz w:val="24"/>
                    </w:rPr>
                    <w:t>tolerancie</w:t>
                  </w:r>
                  <w:proofErr w:type="spellEnd"/>
                  <w:r w:rsidRPr="00AC4473">
                    <w:rPr>
                      <w:rFonts w:ascii="Arial Narrow" w:hAnsi="Arial Narrow"/>
                      <w:sz w:val="24"/>
                    </w:rPr>
                    <w:t xml:space="preserve"> wymiarów +/-?</w:t>
                  </w:r>
                </w:p>
                <w:p w:rsidR="001F121B" w:rsidRPr="00AC4473" w:rsidRDefault="001F121B" w:rsidP="00D14D28">
                  <w:pPr>
                    <w:jc w:val="both"/>
                    <w:rPr>
                      <w:rFonts w:ascii="Arial Narrow" w:hAnsi="Arial Narrow"/>
                      <w:b/>
                      <w:sz w:val="24"/>
                    </w:rPr>
                  </w:pPr>
                  <w:r w:rsidRPr="00AC4473">
                    <w:rPr>
                      <w:rFonts w:ascii="Arial Narrow" w:hAnsi="Arial Narrow"/>
                      <w:sz w:val="24"/>
                    </w:rPr>
                    <w:t>Próbki mogą być dostarczone w ilości po jednej sztuce z pozycji?</w:t>
                  </w:r>
                </w:p>
                <w:p w:rsidR="001F121B" w:rsidRPr="001F121B" w:rsidRDefault="001F121B" w:rsidP="00D14D28">
                  <w:pPr>
                    <w:spacing w:before="120"/>
                    <w:rPr>
                      <w:rFonts w:ascii="Arial Narrow" w:hAnsi="Arial Narrow"/>
                      <w:b/>
                      <w:sz w:val="24"/>
                      <w:u w:val="single"/>
                    </w:rPr>
                  </w:pPr>
                  <w:r>
                    <w:rPr>
                      <w:rFonts w:ascii="Arial Narrow" w:hAnsi="Arial Narrow"/>
                      <w:b/>
                      <w:sz w:val="24"/>
                      <w:u w:val="single"/>
                    </w:rPr>
                    <w:t>STANOWISKO (ODPOWIEDŹ) ZAMAWIAJĄCEGO:</w:t>
                  </w:r>
                  <w:r w:rsidRPr="001F121B">
                    <w:rPr>
                      <w:rFonts w:ascii="Arial Narrow" w:hAnsi="Arial Narrow"/>
                      <w:b/>
                      <w:sz w:val="24"/>
                      <w:u w:val="single"/>
                    </w:rPr>
                    <w:t xml:space="preserve"> </w:t>
                  </w:r>
                </w:p>
                <w:p w:rsidR="001F121B" w:rsidRPr="001F121B" w:rsidRDefault="001F121B" w:rsidP="00D14D28">
                  <w:pPr>
                    <w:spacing w:before="120"/>
                    <w:rPr>
                      <w:rFonts w:ascii="Arial Narrow" w:hAnsi="Arial Narrow"/>
                      <w:b/>
                      <w:sz w:val="24"/>
                      <w:u w:val="single"/>
                    </w:rPr>
                  </w:pPr>
                  <w:r w:rsidRPr="001F121B">
                    <w:rPr>
                      <w:rFonts w:ascii="Arial Narrow" w:hAnsi="Arial Narrow"/>
                      <w:b/>
                      <w:sz w:val="24"/>
                    </w:rPr>
                    <w:t xml:space="preserve">Tak, worki mogą być dostarczone zewnętrzną firmą kurierską; Zamawiający  nie posiada wózka widłowego; poszczególne dostawy obejmują ok. 55 </w:t>
                  </w:r>
                  <w:r w:rsidR="009C1DDB" w:rsidRPr="001F121B">
                    <w:rPr>
                      <w:rFonts w:ascii="Arial Narrow" w:hAnsi="Arial Narrow"/>
                      <w:b/>
                      <w:sz w:val="24"/>
                    </w:rPr>
                    <w:t>tys.</w:t>
                  </w:r>
                  <w:r w:rsidRPr="001F121B">
                    <w:rPr>
                      <w:rFonts w:ascii="Arial Narrow" w:hAnsi="Arial Narrow"/>
                      <w:b/>
                      <w:sz w:val="24"/>
                    </w:rPr>
                    <w:t xml:space="preserve"> </w:t>
                  </w:r>
                  <w:r w:rsidR="009C1DDB" w:rsidRPr="001F121B">
                    <w:rPr>
                      <w:rFonts w:ascii="Arial Narrow" w:hAnsi="Arial Narrow"/>
                      <w:b/>
                      <w:sz w:val="24"/>
                    </w:rPr>
                    <w:t>szt.</w:t>
                  </w:r>
                  <w:r w:rsidRPr="001F121B">
                    <w:rPr>
                      <w:rFonts w:ascii="Arial Narrow" w:hAnsi="Arial Narrow"/>
                      <w:b/>
                      <w:sz w:val="24"/>
                    </w:rPr>
                    <w:t xml:space="preserve">, nie </w:t>
                  </w:r>
                  <w:r w:rsidR="00D14D28">
                    <w:rPr>
                      <w:rFonts w:ascii="Arial Narrow" w:hAnsi="Arial Narrow"/>
                      <w:b/>
                      <w:sz w:val="24"/>
                    </w:rPr>
                    <w:t>określamy tolerancji wymiarów worków</w:t>
                  </w:r>
                  <w:r w:rsidRPr="001F121B">
                    <w:rPr>
                      <w:rFonts w:ascii="Arial Narrow" w:hAnsi="Arial Narrow"/>
                      <w:b/>
                      <w:sz w:val="24"/>
                    </w:rPr>
                    <w:t xml:space="preserve">; próbki mają być dostarczone po 1 </w:t>
                  </w:r>
                  <w:r w:rsidR="009C1DDB" w:rsidRPr="001F121B">
                    <w:rPr>
                      <w:rFonts w:ascii="Arial Narrow" w:hAnsi="Arial Narrow"/>
                      <w:b/>
                      <w:sz w:val="24"/>
                    </w:rPr>
                    <w:t>szt.</w:t>
                  </w:r>
                  <w:r w:rsidRPr="001F121B">
                    <w:rPr>
                      <w:rFonts w:ascii="Arial Narrow" w:hAnsi="Arial Narrow"/>
                      <w:b/>
                      <w:sz w:val="24"/>
                    </w:rPr>
                    <w:t xml:space="preserve"> – jest to ilość minimalna.</w:t>
                  </w:r>
                </w:p>
                <w:p w:rsidR="001F121B" w:rsidRPr="00AC4473" w:rsidRDefault="001F121B" w:rsidP="00D14D28">
                  <w:pPr>
                    <w:jc w:val="both"/>
                    <w:rPr>
                      <w:rFonts w:ascii="Arial Narrow" w:hAnsi="Arial Narrow"/>
                      <w:b/>
                      <w:sz w:val="24"/>
                    </w:rPr>
                  </w:pPr>
                </w:p>
              </w:tc>
            </w:tr>
            <w:tr w:rsidR="001F121B" w:rsidRPr="00AC4473" w:rsidTr="00D14D28">
              <w:tc>
                <w:tcPr>
                  <w:tcW w:w="9356" w:type="dxa"/>
                  <w:hideMark/>
                </w:tcPr>
                <w:p w:rsidR="001F121B" w:rsidRPr="001F121B" w:rsidRDefault="001F121B" w:rsidP="00D14D28">
                  <w:pPr>
                    <w:jc w:val="both"/>
                    <w:rPr>
                      <w:rFonts w:ascii="Arial Narrow" w:hAnsi="Arial Narrow"/>
                      <w:b/>
                      <w:bCs/>
                      <w:sz w:val="24"/>
                      <w:u w:val="single"/>
                    </w:rPr>
                  </w:pPr>
                  <w:r w:rsidRPr="001F121B">
                    <w:rPr>
                      <w:rFonts w:ascii="Arial Narrow" w:hAnsi="Arial Narrow"/>
                      <w:b/>
                      <w:bCs/>
                      <w:sz w:val="24"/>
                      <w:u w:val="single"/>
                    </w:rPr>
                    <w:t>PYTANIE NR 3</w:t>
                  </w:r>
                </w:p>
                <w:p w:rsidR="001F121B" w:rsidRPr="00AC4473" w:rsidRDefault="001F121B" w:rsidP="00D14D28">
                  <w:pPr>
                    <w:jc w:val="both"/>
                    <w:rPr>
                      <w:rFonts w:ascii="Arial Narrow" w:hAnsi="Arial Narrow"/>
                      <w:b/>
                      <w:sz w:val="24"/>
                    </w:rPr>
                  </w:pPr>
                  <w:r w:rsidRPr="00AC4473">
                    <w:rPr>
                      <w:rFonts w:ascii="Arial Narrow" w:hAnsi="Arial Narrow"/>
                      <w:sz w:val="24"/>
                    </w:rPr>
                    <w:t>Zadanie 26</w:t>
                  </w:r>
                </w:p>
                <w:p w:rsidR="001F121B" w:rsidRPr="00AC4473" w:rsidRDefault="001F121B" w:rsidP="00D14D28">
                  <w:pPr>
                    <w:jc w:val="both"/>
                    <w:rPr>
                      <w:rFonts w:ascii="Arial Narrow" w:hAnsi="Arial Narrow"/>
                      <w:b/>
                      <w:sz w:val="24"/>
                    </w:rPr>
                  </w:pPr>
                  <w:r w:rsidRPr="00AC4473">
                    <w:rPr>
                      <w:rFonts w:ascii="Arial Narrow" w:hAnsi="Arial Narrow"/>
                      <w:sz w:val="24"/>
                    </w:rPr>
                    <w:t>Czy Zamawiający w zadaniu 26, wydzieli pozycje 5 i 6 i utworzy z nich odrębny zadanie. Zamawiający umożliwi w ten sposób na złożenie konkurencyjnych ofert firmom biorącym udział w niniejszym postępowaniu, a tym samym będzie miał wybór z pośród najkorzystniejszych ofert, jak i możliwość osiągnięcia niższych cen.</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D14D28">
                  <w:pPr>
                    <w:jc w:val="both"/>
                    <w:rPr>
                      <w:rFonts w:ascii="Arial Narrow" w:hAnsi="Arial Narrow"/>
                      <w:b/>
                      <w:sz w:val="24"/>
                    </w:rPr>
                  </w:pPr>
                  <w:r w:rsidRPr="00D14D28">
                    <w:rPr>
                      <w:rFonts w:ascii="Arial Narrow" w:hAnsi="Arial Narrow"/>
                      <w:b/>
                      <w:sz w:val="24"/>
                    </w:rPr>
                    <w:t>Nie ma takiej technicznej możliwości. Zamawiający pozostawia zapisy SWZ bez zmian</w:t>
                  </w:r>
                </w:p>
                <w:p w:rsidR="001F121B" w:rsidRPr="00AC4473" w:rsidRDefault="001F121B" w:rsidP="00D14D28">
                  <w:pPr>
                    <w:jc w:val="both"/>
                    <w:rPr>
                      <w:rFonts w:ascii="Arial Narrow" w:hAnsi="Arial Narrow"/>
                      <w:b/>
                      <w:sz w:val="24"/>
                    </w:rPr>
                  </w:pPr>
                </w:p>
              </w:tc>
            </w:tr>
            <w:tr w:rsidR="001F121B" w:rsidRPr="00AC4473" w:rsidTr="00D14D28">
              <w:tc>
                <w:tcPr>
                  <w:tcW w:w="9356" w:type="dxa"/>
                  <w:hideMark/>
                </w:tcPr>
                <w:p w:rsidR="001F121B" w:rsidRPr="001F121B" w:rsidRDefault="001F121B" w:rsidP="00D14D28">
                  <w:pPr>
                    <w:jc w:val="both"/>
                    <w:rPr>
                      <w:rFonts w:ascii="Arial Narrow" w:hAnsi="Arial Narrow"/>
                      <w:b/>
                      <w:bCs/>
                      <w:sz w:val="24"/>
                      <w:u w:val="single"/>
                    </w:rPr>
                  </w:pPr>
                  <w:r w:rsidRPr="001F121B">
                    <w:rPr>
                      <w:rFonts w:ascii="Arial Narrow" w:hAnsi="Arial Narrow"/>
                      <w:b/>
                      <w:bCs/>
                      <w:sz w:val="24"/>
                      <w:u w:val="single"/>
                    </w:rPr>
                    <w:lastRenderedPageBreak/>
                    <w:t>PYTANIE NR 4</w:t>
                  </w:r>
                </w:p>
                <w:p w:rsidR="001F121B" w:rsidRPr="00AC4473" w:rsidRDefault="001F121B" w:rsidP="00D14D28">
                  <w:pPr>
                    <w:jc w:val="both"/>
                    <w:rPr>
                      <w:rFonts w:ascii="Arial Narrow" w:hAnsi="Arial Narrow"/>
                      <w:b/>
                      <w:sz w:val="24"/>
                    </w:rPr>
                  </w:pPr>
                  <w:r w:rsidRPr="00AC4473">
                    <w:rPr>
                      <w:rFonts w:ascii="Arial Narrow" w:hAnsi="Arial Narrow"/>
                      <w:sz w:val="24"/>
                    </w:rPr>
                    <w:t>Zadanie nr 9, pozycja nr 1 – Czy zamawiający dopuści myjki do mycia ciała pacjenta o wymiarach 20cm x 12cm x 0,5cm?</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STANOWISKO (ODPOWIEDŹ) ZAMAWIAJĄCEGO:</w:t>
                  </w:r>
                </w:p>
                <w:p w:rsidR="001F121B" w:rsidRPr="00D14D28" w:rsidRDefault="001F121B" w:rsidP="00D14D28">
                  <w:pPr>
                    <w:jc w:val="both"/>
                    <w:rPr>
                      <w:rFonts w:ascii="Arial Narrow" w:hAnsi="Arial Narrow"/>
                      <w:b/>
                      <w:sz w:val="24"/>
                    </w:rPr>
                  </w:pPr>
                  <w:r w:rsidRPr="00D14D28">
                    <w:rPr>
                      <w:rFonts w:ascii="Arial Narrow" w:hAnsi="Arial Narrow"/>
                      <w:b/>
                      <w:sz w:val="24"/>
                    </w:rPr>
                    <w:t>Zamawiający pozostawia zapisy SWZ bez zmian.</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Zadanie nr 9, pozycja nr 1 – Czy zamawiający dopuści myjki do mycia ciała pacjenta w kształcie zaokrąglonej rękawicy o wymiarach 24,5cm x 17cm?</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D14D28">
                  <w:pPr>
                    <w:jc w:val="both"/>
                    <w:rPr>
                      <w:rFonts w:ascii="Arial Narrow" w:hAnsi="Arial Narrow"/>
                      <w:b/>
                      <w:sz w:val="24"/>
                    </w:rPr>
                  </w:pPr>
                  <w:r w:rsidRPr="00D14D28">
                    <w:rPr>
                      <w:rFonts w:ascii="Arial Narrow" w:hAnsi="Arial Narrow"/>
                      <w:b/>
                      <w:sz w:val="24"/>
                    </w:rPr>
                    <w:t>Zamawiający pozostawia zapisy SWZ bez zmian.</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Zadanie nr 9, pozycja nr 1 – Czy zamawiający dopuści myjki do mycia ciała pacjenta nasączone mydłem?</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Default="001F121B" w:rsidP="00D14D28">
                  <w:pPr>
                    <w:jc w:val="both"/>
                    <w:rPr>
                      <w:rFonts w:ascii="Arial Narrow" w:hAnsi="Arial Narrow"/>
                      <w:sz w:val="24"/>
                    </w:rPr>
                  </w:pPr>
                  <w:r w:rsidRPr="00D14D28">
                    <w:rPr>
                      <w:rFonts w:ascii="Arial Narrow" w:hAnsi="Arial Narrow"/>
                      <w:b/>
                      <w:sz w:val="24"/>
                    </w:rPr>
                    <w:t>Zamawiający pozostawia zapisy SWZ bez zmian</w:t>
                  </w:r>
                  <w:r w:rsidRPr="00C17F78">
                    <w:rPr>
                      <w:rFonts w:ascii="Arial Narrow" w:hAnsi="Arial Narrow"/>
                      <w:sz w:val="24"/>
                    </w:rPr>
                    <w:t>.</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Zadanie nr 9, pozycja nr 1 – Czy zamawiający dopuści myjki do mycia ciała pacjenta w opakowaniach a’24 sztuki z przeliczeniem ilości?</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D14D28">
                  <w:pPr>
                    <w:jc w:val="both"/>
                    <w:rPr>
                      <w:rFonts w:ascii="Arial Narrow" w:hAnsi="Arial Narrow"/>
                      <w:b/>
                      <w:sz w:val="24"/>
                    </w:rPr>
                  </w:pPr>
                  <w:r w:rsidRPr="00D14D28">
                    <w:rPr>
                      <w:rFonts w:ascii="Arial Narrow" w:hAnsi="Arial Narrow"/>
                      <w:b/>
                      <w:sz w:val="24"/>
                    </w:rPr>
                    <w:t>Zamawiający dopuszcza inny sposób pakowania pod warunkiem przeliczeniem do potrzeb Zamawiającego w ilości 12 000 szt. Wykonawca składając ofertę winien zaznaczyć ww. zmianę w formularzu cenowym.</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Zadanie nr 9, pozycja nr 1 – Czy zamawiający dopuści myjki do mycia ciała pacjenta w opakowaniach a’20 sztuk z przeliczeniem ilości?</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D14D28">
                  <w:pPr>
                    <w:jc w:val="both"/>
                    <w:rPr>
                      <w:rFonts w:ascii="Arial Narrow" w:hAnsi="Arial Narrow"/>
                      <w:b/>
                      <w:sz w:val="24"/>
                    </w:rPr>
                  </w:pPr>
                  <w:r w:rsidRPr="00D14D28">
                    <w:rPr>
                      <w:rFonts w:ascii="Arial Narrow" w:hAnsi="Arial Narrow"/>
                      <w:b/>
                      <w:sz w:val="24"/>
                    </w:rPr>
                    <w:t xml:space="preserve">Zamawiający dopuszcza inny sposób pakowania pod warunkiem przeliczeniem do potrzeb Zamawiającego w ilości 12 000 szt. Wykonawca składając ofertę winien zaznaczyć ww. zmianę w formularzu cenowym </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Zadanie nr 9, pozycja nr 1 – Czy zamawiający odstąpi od wymogu raportu bezpieczeństwa produktu kosmetycznego dla żelu myjącego?</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D14D28">
                  <w:pPr>
                    <w:jc w:val="both"/>
                    <w:rPr>
                      <w:rFonts w:ascii="Arial Narrow" w:hAnsi="Arial Narrow"/>
                      <w:b/>
                      <w:sz w:val="24"/>
                    </w:rPr>
                  </w:pPr>
                  <w:r w:rsidRPr="00D14D28">
                    <w:rPr>
                      <w:rFonts w:ascii="Arial Narrow" w:hAnsi="Arial Narrow"/>
                      <w:b/>
                      <w:sz w:val="24"/>
                    </w:rPr>
                    <w:t xml:space="preserve">Zamawiający nie wyraża zgody i pozostawia zapisy SWZ bez zmian </w:t>
                  </w:r>
                </w:p>
                <w:p w:rsidR="001F121B"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Zadanie nr 29, pozycja nr 1 – Czy zamawiający dopuści pojemność 250 ml?</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D14D28">
                  <w:pPr>
                    <w:jc w:val="both"/>
                    <w:rPr>
                      <w:rFonts w:ascii="Arial Narrow" w:hAnsi="Arial Narrow"/>
                      <w:b/>
                      <w:sz w:val="24"/>
                    </w:rPr>
                  </w:pPr>
                  <w:r w:rsidRPr="00D14D28">
                    <w:rPr>
                      <w:rFonts w:ascii="Arial Narrow" w:hAnsi="Arial Narrow"/>
                      <w:b/>
                      <w:sz w:val="24"/>
                    </w:rPr>
                    <w:t>Zamawiający dopuszcza, pod warunkiem spełnienia pozostałych zapisów SWZ</w:t>
                  </w:r>
                </w:p>
                <w:p w:rsidR="001F121B" w:rsidRPr="00D14D28"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Zadanie nr 29, pozycja nr 2 – Czy zamawiający dopuści kieliszki o pojemności 30ml?</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B55ED1" w:rsidRDefault="001F121B" w:rsidP="00D14D28">
                  <w:pPr>
                    <w:jc w:val="both"/>
                    <w:rPr>
                      <w:rFonts w:ascii="Arial Narrow" w:hAnsi="Arial Narrow"/>
                      <w:sz w:val="24"/>
                    </w:rPr>
                  </w:pPr>
                  <w:r w:rsidRPr="00D14D28">
                    <w:rPr>
                      <w:rFonts w:ascii="Arial Narrow" w:hAnsi="Arial Narrow"/>
                      <w:b/>
                      <w:sz w:val="24"/>
                    </w:rPr>
                    <w:t>Zamawiający dopuszcza, pod warunkiem spełnienia pozostałych zapisów</w:t>
                  </w:r>
                  <w:r w:rsidRPr="00B55ED1">
                    <w:rPr>
                      <w:rFonts w:ascii="Arial Narrow" w:hAnsi="Arial Narrow"/>
                      <w:sz w:val="24"/>
                    </w:rPr>
                    <w:t xml:space="preserve"> SWZ</w:t>
                  </w:r>
                </w:p>
                <w:p w:rsidR="001F121B" w:rsidRPr="00AC4473" w:rsidRDefault="001F121B" w:rsidP="00D14D28">
                  <w:pPr>
                    <w:jc w:val="both"/>
                    <w:rPr>
                      <w:rFonts w:ascii="Arial Narrow" w:hAnsi="Arial Narrow"/>
                      <w:b/>
                      <w:sz w:val="24"/>
                    </w:rPr>
                  </w:pPr>
                </w:p>
              </w:tc>
            </w:tr>
            <w:tr w:rsidR="001F121B" w:rsidRPr="00AC4473" w:rsidTr="00D14D28">
              <w:tc>
                <w:tcPr>
                  <w:tcW w:w="9356" w:type="dxa"/>
                </w:tcPr>
                <w:p w:rsidR="001F121B" w:rsidRPr="001F121B" w:rsidRDefault="001F121B" w:rsidP="00D14D28">
                  <w:pPr>
                    <w:jc w:val="both"/>
                    <w:rPr>
                      <w:rFonts w:ascii="Arial Narrow" w:hAnsi="Arial Narrow"/>
                      <w:b/>
                      <w:bCs/>
                      <w:sz w:val="24"/>
                      <w:u w:val="single"/>
                    </w:rPr>
                  </w:pPr>
                  <w:r w:rsidRPr="001F121B">
                    <w:rPr>
                      <w:rFonts w:ascii="Arial Narrow" w:hAnsi="Arial Narrow"/>
                      <w:b/>
                      <w:bCs/>
                      <w:sz w:val="24"/>
                      <w:u w:val="single"/>
                    </w:rPr>
                    <w:t>PYTANIE NR 5</w:t>
                  </w:r>
                </w:p>
                <w:p w:rsidR="001F121B" w:rsidRPr="00AC4473" w:rsidRDefault="001F121B" w:rsidP="00D14D28">
                  <w:pPr>
                    <w:jc w:val="both"/>
                    <w:rPr>
                      <w:rFonts w:ascii="Arial Narrow" w:hAnsi="Arial Narrow"/>
                      <w:b/>
                      <w:sz w:val="24"/>
                    </w:rPr>
                  </w:pPr>
                  <w:r w:rsidRPr="00AC4473">
                    <w:rPr>
                      <w:rFonts w:ascii="Arial Narrow" w:hAnsi="Arial Narrow"/>
                      <w:sz w:val="24"/>
                    </w:rPr>
                    <w:t>Dotyczy Zadanie 2 poz.1, 2, 3</w:t>
                  </w:r>
                </w:p>
                <w:p w:rsidR="001F121B" w:rsidRPr="00AC4473" w:rsidRDefault="001F121B" w:rsidP="00D14D28">
                  <w:pPr>
                    <w:jc w:val="both"/>
                    <w:rPr>
                      <w:rFonts w:ascii="Arial Narrow" w:hAnsi="Arial Narrow"/>
                      <w:b/>
                      <w:sz w:val="24"/>
                    </w:rPr>
                  </w:pPr>
                  <w:r w:rsidRPr="00AC4473">
                    <w:rPr>
                      <w:rFonts w:ascii="Arial Narrow" w:hAnsi="Arial Narrow"/>
                      <w:sz w:val="24"/>
                    </w:rPr>
                    <w:t xml:space="preserve">Prosimy o wyjaśnienie czy Zamawiający dopuści ściereczkę z </w:t>
                  </w:r>
                  <w:proofErr w:type="spellStart"/>
                  <w:r w:rsidRPr="00AC4473">
                    <w:rPr>
                      <w:rFonts w:ascii="Arial Narrow" w:hAnsi="Arial Narrow"/>
                      <w:sz w:val="24"/>
                    </w:rPr>
                    <w:t>mikrofibry</w:t>
                  </w:r>
                  <w:proofErr w:type="spellEnd"/>
                  <w:r w:rsidRPr="00AC4473">
                    <w:rPr>
                      <w:rFonts w:ascii="Arial Narrow" w:hAnsi="Arial Narrow"/>
                      <w:sz w:val="24"/>
                    </w:rPr>
                    <w:t xml:space="preserve"> z możliwością prania do 90oC z zachowaniem reszty parametrów.</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D14D28">
                  <w:pPr>
                    <w:jc w:val="both"/>
                    <w:rPr>
                      <w:rFonts w:ascii="Arial Narrow" w:hAnsi="Arial Narrow"/>
                      <w:b/>
                      <w:sz w:val="24"/>
                    </w:rPr>
                  </w:pPr>
                  <w:r w:rsidRPr="00D14D28">
                    <w:rPr>
                      <w:rFonts w:ascii="Arial Narrow" w:hAnsi="Arial Narrow"/>
                      <w:b/>
                      <w:sz w:val="24"/>
                    </w:rPr>
                    <w:t>Zamawiający nie dopuszcza i pozostawia zapisy SWZ bez zmian</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Dotyczy Zadanie 1 poz.1</w:t>
                  </w:r>
                </w:p>
                <w:p w:rsidR="001F121B" w:rsidRPr="00AC4473" w:rsidRDefault="001F121B" w:rsidP="00D14D28">
                  <w:pPr>
                    <w:jc w:val="both"/>
                    <w:rPr>
                      <w:rFonts w:ascii="Arial Narrow" w:hAnsi="Arial Narrow"/>
                      <w:b/>
                      <w:sz w:val="24"/>
                    </w:rPr>
                  </w:pPr>
                  <w:r w:rsidRPr="00AC4473">
                    <w:rPr>
                      <w:rFonts w:ascii="Arial Narrow" w:hAnsi="Arial Narrow"/>
                      <w:sz w:val="24"/>
                    </w:rPr>
                    <w:t xml:space="preserve">Prosimy o wyjaśnienie czy Zamawiający usunie zapis „Nakładka nie może się kurczyć po praniu”, ponieważ </w:t>
                  </w:r>
                  <w:proofErr w:type="spellStart"/>
                  <w:r w:rsidRPr="00AC4473">
                    <w:rPr>
                      <w:rFonts w:ascii="Arial Narrow" w:hAnsi="Arial Narrow"/>
                      <w:sz w:val="24"/>
                    </w:rPr>
                    <w:t>mop</w:t>
                  </w:r>
                  <w:proofErr w:type="spellEnd"/>
                  <w:r w:rsidRPr="00AC4473">
                    <w:rPr>
                      <w:rFonts w:ascii="Arial Narrow" w:hAnsi="Arial Narrow"/>
                      <w:sz w:val="24"/>
                    </w:rPr>
                    <w:t xml:space="preserve"> bawełniano-poliestrowy po pierwszym praniu zacieśnia nitki/ pętelki bawełniano-poliestrowe co zapobiega wyciąganiu się pętelek z korpusu </w:t>
                  </w:r>
                  <w:proofErr w:type="spellStart"/>
                  <w:r w:rsidRPr="00AC4473">
                    <w:rPr>
                      <w:rFonts w:ascii="Arial Narrow" w:hAnsi="Arial Narrow"/>
                      <w:sz w:val="24"/>
                    </w:rPr>
                    <w:t>mopa</w:t>
                  </w:r>
                  <w:proofErr w:type="spellEnd"/>
                  <w:r w:rsidRPr="00AC4473">
                    <w:rPr>
                      <w:rFonts w:ascii="Arial Narrow" w:hAnsi="Arial Narrow"/>
                      <w:sz w:val="24"/>
                    </w:rPr>
                    <w:t xml:space="preserve">. Po pierwszym praniu osiąga także większą </w:t>
                  </w:r>
                  <w:proofErr w:type="spellStart"/>
                  <w:r w:rsidRPr="00AC4473">
                    <w:rPr>
                      <w:rFonts w:ascii="Arial Narrow" w:hAnsi="Arial Narrow"/>
                      <w:sz w:val="24"/>
                    </w:rPr>
                    <w:t>wchłanialność</w:t>
                  </w:r>
                  <w:proofErr w:type="spellEnd"/>
                  <w:r w:rsidRPr="00AC4473">
                    <w:rPr>
                      <w:rFonts w:ascii="Arial Narrow" w:hAnsi="Arial Narrow"/>
                      <w:sz w:val="24"/>
                    </w:rPr>
                    <w:t xml:space="preserve"> wody oraz nie pozostawia włókien na czyszczonej powierzchni. Po pierwszym praniu </w:t>
                  </w:r>
                  <w:proofErr w:type="spellStart"/>
                  <w:r w:rsidRPr="00AC4473">
                    <w:rPr>
                      <w:rFonts w:ascii="Arial Narrow" w:hAnsi="Arial Narrow"/>
                      <w:sz w:val="24"/>
                    </w:rPr>
                    <w:t>mop</w:t>
                  </w:r>
                  <w:proofErr w:type="spellEnd"/>
                  <w:r w:rsidRPr="00AC4473">
                    <w:rPr>
                      <w:rFonts w:ascii="Arial Narrow" w:hAnsi="Arial Narrow"/>
                      <w:sz w:val="24"/>
                    </w:rPr>
                    <w:t xml:space="preserve"> osiąga rozmiar pasujący do stelaży 40 </w:t>
                  </w:r>
                  <w:proofErr w:type="spellStart"/>
                  <w:r w:rsidRPr="00AC4473">
                    <w:rPr>
                      <w:rFonts w:ascii="Arial Narrow" w:hAnsi="Arial Narrow"/>
                      <w:sz w:val="24"/>
                    </w:rPr>
                    <w:t>cm</w:t>
                  </w:r>
                  <w:proofErr w:type="spellEnd"/>
                  <w:r w:rsidRPr="00AC4473">
                    <w:rPr>
                      <w:rFonts w:ascii="Arial Narrow" w:hAnsi="Arial Narrow"/>
                      <w:sz w:val="24"/>
                    </w:rPr>
                    <w:t>.</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D14D28">
                  <w:pPr>
                    <w:jc w:val="both"/>
                    <w:rPr>
                      <w:rFonts w:ascii="Arial Narrow" w:hAnsi="Arial Narrow"/>
                      <w:b/>
                      <w:sz w:val="24"/>
                    </w:rPr>
                  </w:pPr>
                  <w:r w:rsidRPr="00D14D28">
                    <w:rPr>
                      <w:rFonts w:ascii="Arial Narrow" w:hAnsi="Arial Narrow"/>
                      <w:b/>
                      <w:sz w:val="24"/>
                    </w:rPr>
                    <w:t>Zamawiający pozostawia zapisy SWZ bez zmian</w:t>
                  </w:r>
                </w:p>
                <w:p w:rsidR="001F121B" w:rsidRPr="00AC4473" w:rsidRDefault="001F121B" w:rsidP="00D14D28">
                  <w:pPr>
                    <w:jc w:val="both"/>
                    <w:rPr>
                      <w:rFonts w:ascii="Arial Narrow" w:hAnsi="Arial Narrow"/>
                      <w:b/>
                      <w:sz w:val="24"/>
                    </w:rPr>
                  </w:pPr>
                </w:p>
              </w:tc>
            </w:tr>
            <w:tr w:rsidR="001F121B" w:rsidRPr="00AC4473" w:rsidTr="00D14D28">
              <w:tc>
                <w:tcPr>
                  <w:tcW w:w="9356" w:type="dxa"/>
                  <w:hideMark/>
                </w:tcPr>
                <w:p w:rsidR="001F121B" w:rsidRPr="001F121B" w:rsidRDefault="001F121B" w:rsidP="00D14D28">
                  <w:pPr>
                    <w:jc w:val="both"/>
                    <w:rPr>
                      <w:rFonts w:ascii="Arial Narrow" w:hAnsi="Arial Narrow"/>
                      <w:b/>
                      <w:bCs/>
                      <w:sz w:val="24"/>
                      <w:u w:val="single"/>
                    </w:rPr>
                  </w:pPr>
                  <w:r w:rsidRPr="001F121B">
                    <w:rPr>
                      <w:rFonts w:ascii="Arial Narrow" w:hAnsi="Arial Narrow"/>
                      <w:b/>
                      <w:bCs/>
                      <w:sz w:val="24"/>
                      <w:u w:val="single"/>
                    </w:rPr>
                    <w:t>PYTANIE NR 6</w:t>
                  </w:r>
                </w:p>
                <w:p w:rsidR="001F121B" w:rsidRPr="00AC4473" w:rsidRDefault="001F121B" w:rsidP="00D14D28">
                  <w:pPr>
                    <w:jc w:val="both"/>
                    <w:rPr>
                      <w:rFonts w:ascii="Arial Narrow" w:hAnsi="Arial Narrow"/>
                      <w:b/>
                      <w:sz w:val="24"/>
                    </w:rPr>
                  </w:pPr>
                  <w:r w:rsidRPr="00AC4473">
                    <w:rPr>
                      <w:rFonts w:ascii="Arial Narrow" w:hAnsi="Arial Narrow"/>
                      <w:sz w:val="24"/>
                    </w:rPr>
                    <w:t>Czy Zamawiający w zadaniu 2 w pozycji 5 dopuści gąbki o wymiarach minimum 9x6x3 +/- 10% spełniające pozostałe parametry?</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D14D28">
                  <w:pPr>
                    <w:jc w:val="both"/>
                    <w:rPr>
                      <w:rFonts w:ascii="Arial Narrow" w:hAnsi="Arial Narrow"/>
                      <w:b/>
                      <w:sz w:val="24"/>
                    </w:rPr>
                  </w:pPr>
                  <w:r w:rsidRPr="00D14D28">
                    <w:rPr>
                      <w:rFonts w:ascii="Arial Narrow" w:hAnsi="Arial Narrow"/>
                      <w:b/>
                      <w:sz w:val="24"/>
                    </w:rPr>
                    <w:t>Zamawiający pozostawia zapisy SWZ bez zmian</w:t>
                  </w:r>
                </w:p>
                <w:p w:rsidR="001F121B" w:rsidRPr="00AC4473" w:rsidRDefault="001F121B" w:rsidP="00D14D28">
                  <w:pPr>
                    <w:jc w:val="both"/>
                    <w:rPr>
                      <w:rFonts w:ascii="Arial Narrow" w:hAnsi="Arial Narrow"/>
                      <w:b/>
                      <w:sz w:val="24"/>
                    </w:rPr>
                  </w:pPr>
                </w:p>
              </w:tc>
            </w:tr>
            <w:tr w:rsidR="001F121B" w:rsidRPr="00AC4473" w:rsidTr="00D14D28">
              <w:tc>
                <w:tcPr>
                  <w:tcW w:w="9356" w:type="dxa"/>
                  <w:hideMark/>
                </w:tcPr>
                <w:p w:rsidR="001F121B" w:rsidRPr="001F121B" w:rsidRDefault="001F121B" w:rsidP="00D14D28">
                  <w:pPr>
                    <w:jc w:val="both"/>
                    <w:rPr>
                      <w:rFonts w:ascii="Arial Narrow" w:hAnsi="Arial Narrow"/>
                      <w:b/>
                      <w:bCs/>
                      <w:sz w:val="24"/>
                      <w:u w:val="single"/>
                    </w:rPr>
                  </w:pPr>
                  <w:r w:rsidRPr="001F121B">
                    <w:rPr>
                      <w:rFonts w:ascii="Arial Narrow" w:hAnsi="Arial Narrow"/>
                      <w:b/>
                      <w:bCs/>
                      <w:sz w:val="24"/>
                      <w:u w:val="single"/>
                    </w:rPr>
                    <w:t>PYTANIE NR 7</w:t>
                  </w:r>
                </w:p>
                <w:p w:rsidR="001F121B" w:rsidRPr="00AC4473" w:rsidRDefault="001F121B" w:rsidP="00D14D28">
                  <w:pPr>
                    <w:jc w:val="both"/>
                    <w:rPr>
                      <w:rFonts w:ascii="Arial Narrow" w:hAnsi="Arial Narrow"/>
                      <w:b/>
                      <w:sz w:val="24"/>
                    </w:rPr>
                  </w:pPr>
                  <w:r w:rsidRPr="00AC4473">
                    <w:rPr>
                      <w:rFonts w:ascii="Arial Narrow" w:hAnsi="Arial Narrow"/>
                      <w:sz w:val="24"/>
                    </w:rPr>
                    <w:t>Czy Zamawiający w zadaniu nr 2 w pozycji 5 dopuści gąbki o wymiarach minimum 9,5x8x2,8 +/-10%?</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D14D28">
                  <w:pPr>
                    <w:jc w:val="both"/>
                    <w:rPr>
                      <w:rFonts w:ascii="Arial Narrow" w:hAnsi="Arial Narrow"/>
                      <w:b/>
                      <w:sz w:val="24"/>
                    </w:rPr>
                  </w:pPr>
                  <w:r w:rsidRPr="00D14D28">
                    <w:rPr>
                      <w:rFonts w:ascii="Arial Narrow" w:hAnsi="Arial Narrow"/>
                      <w:b/>
                      <w:sz w:val="24"/>
                    </w:rPr>
                    <w:t>Zamawiający pozostawia zapisy SWZ bez zmian</w:t>
                  </w:r>
                </w:p>
                <w:p w:rsidR="001F121B" w:rsidRPr="00AC4473" w:rsidRDefault="001F121B" w:rsidP="00D14D28">
                  <w:pPr>
                    <w:jc w:val="both"/>
                    <w:rPr>
                      <w:rFonts w:ascii="Arial Narrow" w:hAnsi="Arial Narrow"/>
                      <w:b/>
                      <w:sz w:val="24"/>
                    </w:rPr>
                  </w:pPr>
                </w:p>
              </w:tc>
            </w:tr>
            <w:tr w:rsidR="001F121B" w:rsidRPr="00AC4473" w:rsidTr="00D14D28">
              <w:tc>
                <w:tcPr>
                  <w:tcW w:w="9356" w:type="dxa"/>
                  <w:hideMark/>
                </w:tcPr>
                <w:p w:rsidR="001F121B" w:rsidRPr="001F121B" w:rsidRDefault="001F121B" w:rsidP="00D14D28">
                  <w:pPr>
                    <w:jc w:val="both"/>
                    <w:rPr>
                      <w:rFonts w:ascii="Arial Narrow" w:hAnsi="Arial Narrow"/>
                      <w:b/>
                      <w:bCs/>
                      <w:sz w:val="24"/>
                      <w:u w:val="single"/>
                    </w:rPr>
                  </w:pPr>
                  <w:r w:rsidRPr="001F121B">
                    <w:rPr>
                      <w:rFonts w:ascii="Arial Narrow" w:hAnsi="Arial Narrow"/>
                      <w:b/>
                      <w:bCs/>
                      <w:sz w:val="24"/>
                      <w:u w:val="single"/>
                    </w:rPr>
                    <w:t>PYTANIE NR 8</w:t>
                  </w:r>
                </w:p>
                <w:p w:rsidR="001F121B" w:rsidRDefault="001F121B" w:rsidP="00D14D28">
                  <w:pPr>
                    <w:jc w:val="both"/>
                    <w:rPr>
                      <w:rFonts w:ascii="Arial Narrow" w:hAnsi="Arial Narrow"/>
                      <w:sz w:val="24"/>
                    </w:rPr>
                  </w:pPr>
                  <w:r w:rsidRPr="00B55ED1">
                    <w:rPr>
                      <w:rFonts w:ascii="Arial Narrow" w:hAnsi="Arial Narrow"/>
                      <w:sz w:val="24"/>
                    </w:rPr>
                    <w:t>Zadanie 1 poz.1</w:t>
                  </w:r>
                </w:p>
                <w:p w:rsidR="001F121B" w:rsidRPr="00AC4473" w:rsidRDefault="001F121B" w:rsidP="00D14D28">
                  <w:pPr>
                    <w:jc w:val="both"/>
                    <w:rPr>
                      <w:rFonts w:ascii="Arial Narrow" w:hAnsi="Arial Narrow"/>
                      <w:b/>
                      <w:sz w:val="24"/>
                    </w:rPr>
                  </w:pPr>
                  <w:r w:rsidRPr="00AC4473">
                    <w:rPr>
                      <w:rFonts w:ascii="Arial Narrow" w:hAnsi="Arial Narrow"/>
                      <w:sz w:val="24"/>
                    </w:rPr>
                    <w:t xml:space="preserve">Czy Zamawiający dopuści nakładkę szytą mocnymi nićmi poliestrowymi w 12 rzędach na całej szerokości nakładki ? </w:t>
                  </w:r>
                </w:p>
                <w:p w:rsidR="001F121B" w:rsidRPr="00AC4473" w:rsidRDefault="001F121B" w:rsidP="00D14D28">
                  <w:pPr>
                    <w:jc w:val="both"/>
                    <w:rPr>
                      <w:rFonts w:ascii="Arial Narrow" w:hAnsi="Arial Narrow"/>
                      <w:b/>
                      <w:sz w:val="24"/>
                    </w:rPr>
                  </w:pPr>
                  <w:r w:rsidRPr="00AC4473">
                    <w:rPr>
                      <w:rFonts w:ascii="Arial Narrow" w:hAnsi="Arial Narrow"/>
                      <w:sz w:val="24"/>
                    </w:rPr>
                    <w:t>Reszta parametrów Nakładki wg OPZ Zamawiającego.</w:t>
                  </w:r>
                </w:p>
                <w:p w:rsidR="001F121B" w:rsidRPr="00AC4473" w:rsidRDefault="001F121B" w:rsidP="00D14D28">
                  <w:pPr>
                    <w:jc w:val="both"/>
                    <w:rPr>
                      <w:rFonts w:ascii="Arial Narrow" w:hAnsi="Arial Narrow"/>
                      <w:b/>
                      <w:sz w:val="24"/>
                    </w:rPr>
                  </w:pPr>
                  <w:r w:rsidRPr="00AC4473">
                    <w:rPr>
                      <w:rFonts w:ascii="Arial Narrow" w:hAnsi="Arial Narrow"/>
                      <w:sz w:val="24"/>
                    </w:rPr>
                    <w:t>Nakładka dziana/tkana wymaga wyprania przed użyciem co powoduje zaciśnięcie się tkań...</w:t>
                  </w:r>
                </w:p>
                <w:p w:rsidR="001F121B" w:rsidRPr="00AC4473" w:rsidRDefault="001F121B" w:rsidP="00D14D28">
                  <w:pPr>
                    <w:jc w:val="both"/>
                    <w:rPr>
                      <w:rFonts w:ascii="Arial Narrow" w:hAnsi="Arial Narrow"/>
                      <w:b/>
                      <w:sz w:val="24"/>
                    </w:rPr>
                  </w:pPr>
                  <w:r w:rsidRPr="00AC4473">
                    <w:rPr>
                      <w:rFonts w:ascii="Arial Narrow" w:hAnsi="Arial Narrow"/>
                      <w:sz w:val="24"/>
                    </w:rPr>
                    <w:t>Dodatkowo nakładki tkane mają niższą temperaturę suszenia niż 110 stopni.</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D14D28">
                  <w:pPr>
                    <w:jc w:val="both"/>
                    <w:rPr>
                      <w:rFonts w:ascii="Arial Narrow" w:hAnsi="Arial Narrow"/>
                      <w:b/>
                      <w:sz w:val="24"/>
                    </w:rPr>
                  </w:pPr>
                  <w:r w:rsidRPr="00D14D28">
                    <w:rPr>
                      <w:rFonts w:ascii="Arial Narrow" w:hAnsi="Arial Narrow"/>
                      <w:b/>
                      <w:sz w:val="24"/>
                    </w:rPr>
                    <w:t>Zamawiający pozostawia zapisy SWZ bez zmian</w:t>
                  </w:r>
                </w:p>
                <w:p w:rsidR="001F121B" w:rsidRPr="00AC4473" w:rsidRDefault="001F121B" w:rsidP="00D14D28">
                  <w:pPr>
                    <w:jc w:val="both"/>
                    <w:rPr>
                      <w:rFonts w:ascii="Arial Narrow" w:hAnsi="Arial Narrow"/>
                      <w:b/>
                      <w:sz w:val="24"/>
                    </w:rPr>
                  </w:pPr>
                </w:p>
              </w:tc>
            </w:tr>
            <w:tr w:rsidR="001F121B" w:rsidRPr="00AC4473" w:rsidTr="00D14D28">
              <w:tc>
                <w:tcPr>
                  <w:tcW w:w="9356" w:type="dxa"/>
                  <w:hideMark/>
                </w:tcPr>
                <w:p w:rsidR="001F121B" w:rsidRPr="001F121B" w:rsidRDefault="001F121B" w:rsidP="00D14D28">
                  <w:pPr>
                    <w:jc w:val="both"/>
                    <w:rPr>
                      <w:rFonts w:ascii="Arial Narrow" w:hAnsi="Arial Narrow"/>
                      <w:b/>
                      <w:bCs/>
                      <w:sz w:val="24"/>
                      <w:u w:val="single"/>
                    </w:rPr>
                  </w:pPr>
                  <w:r w:rsidRPr="001F121B">
                    <w:rPr>
                      <w:rFonts w:ascii="Arial Narrow" w:hAnsi="Arial Narrow"/>
                      <w:b/>
                      <w:bCs/>
                      <w:sz w:val="24"/>
                      <w:u w:val="single"/>
                    </w:rPr>
                    <w:t>PYTANIE NR 9</w:t>
                  </w:r>
                </w:p>
                <w:p w:rsidR="001F121B" w:rsidRDefault="001F121B" w:rsidP="00D14D28">
                  <w:pPr>
                    <w:jc w:val="both"/>
                    <w:rPr>
                      <w:rFonts w:ascii="Arial Narrow" w:hAnsi="Arial Narrow"/>
                      <w:b/>
                      <w:sz w:val="24"/>
                    </w:rPr>
                  </w:pPr>
                  <w:r w:rsidRPr="004E684B">
                    <w:rPr>
                      <w:rFonts w:ascii="Arial Narrow" w:hAnsi="Arial Narrow"/>
                      <w:sz w:val="24"/>
                    </w:rPr>
                    <w:t xml:space="preserve">zadanie 21 </w:t>
                  </w:r>
                  <w:proofErr w:type="spellStart"/>
                  <w:r w:rsidRPr="004E684B">
                    <w:rPr>
                      <w:rFonts w:ascii="Arial Narrow" w:hAnsi="Arial Narrow"/>
                      <w:sz w:val="24"/>
                    </w:rPr>
                    <w:t>poz</w:t>
                  </w:r>
                  <w:proofErr w:type="spellEnd"/>
                  <w:r w:rsidRPr="004E684B">
                    <w:rPr>
                      <w:rFonts w:ascii="Arial Narrow" w:hAnsi="Arial Narrow"/>
                      <w:sz w:val="24"/>
                    </w:rPr>
                    <w:t xml:space="preserve"> 2 </w:t>
                  </w:r>
                </w:p>
                <w:p w:rsidR="001F121B" w:rsidRPr="00AC4473" w:rsidRDefault="001F121B" w:rsidP="00D14D28">
                  <w:pPr>
                    <w:jc w:val="both"/>
                    <w:rPr>
                      <w:rFonts w:ascii="Arial Narrow" w:hAnsi="Arial Narrow"/>
                      <w:b/>
                      <w:sz w:val="24"/>
                    </w:rPr>
                  </w:pPr>
                  <w:r w:rsidRPr="00AC4473">
                    <w:rPr>
                      <w:rFonts w:ascii="Arial Narrow" w:hAnsi="Arial Narrow"/>
                      <w:sz w:val="24"/>
                    </w:rPr>
                    <w:t xml:space="preserve">mamy informację od producenta, że nazwa podana przez Państwa w tej pozycji jest stara, obecna jest nowa wersja o nazwie: </w:t>
                  </w:r>
                  <w:proofErr w:type="spellStart"/>
                  <w:r w:rsidRPr="00AC4473">
                    <w:rPr>
                      <w:rFonts w:ascii="Arial Narrow" w:hAnsi="Arial Narrow"/>
                      <w:sz w:val="24"/>
                    </w:rPr>
                    <w:t>Epurocet</w:t>
                  </w:r>
                  <w:proofErr w:type="spellEnd"/>
                  <w:r w:rsidRPr="00AC4473">
                    <w:rPr>
                      <w:rFonts w:ascii="Arial Narrow" w:hAnsi="Arial Narrow"/>
                      <w:sz w:val="24"/>
                    </w:rPr>
                    <w:t xml:space="preserve"> </w:t>
                  </w:r>
                  <w:proofErr w:type="spellStart"/>
                  <w:r w:rsidRPr="00AC4473">
                    <w:rPr>
                      <w:rFonts w:ascii="Arial Narrow" w:hAnsi="Arial Narrow"/>
                      <w:sz w:val="24"/>
                    </w:rPr>
                    <w:t>cetamina</w:t>
                  </w:r>
                  <w:proofErr w:type="spellEnd"/>
                  <w:r w:rsidRPr="00AC4473">
                    <w:rPr>
                      <w:rFonts w:ascii="Arial Narrow" w:hAnsi="Arial Narrow"/>
                      <w:sz w:val="24"/>
                    </w:rPr>
                    <w:t xml:space="preserve"> P-108. W związku z powyższym, czy zamawiający dopuści ten towar?</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B55ED1" w:rsidRDefault="001F121B" w:rsidP="00D14D28">
                  <w:pPr>
                    <w:jc w:val="both"/>
                    <w:rPr>
                      <w:rFonts w:ascii="Arial Narrow" w:hAnsi="Arial Narrow"/>
                      <w:sz w:val="24"/>
                    </w:rPr>
                  </w:pPr>
                  <w:r w:rsidRPr="00D14D28">
                    <w:rPr>
                      <w:rFonts w:ascii="Arial Narrow" w:hAnsi="Arial Narrow"/>
                      <w:b/>
                      <w:sz w:val="24"/>
                    </w:rPr>
                    <w:t xml:space="preserve">Zamawiający dopuszcza, pod warunkiem  że parametry preparatu odpowiadają lub są lepsze niż </w:t>
                  </w:r>
                  <w:proofErr w:type="spellStart"/>
                  <w:r w:rsidRPr="00D14D28">
                    <w:rPr>
                      <w:rFonts w:ascii="Arial Narrow" w:hAnsi="Arial Narrow"/>
                      <w:b/>
                      <w:sz w:val="24"/>
                    </w:rPr>
                    <w:t>Epurocet</w:t>
                  </w:r>
                  <w:proofErr w:type="spellEnd"/>
                  <w:r w:rsidRPr="00D14D28">
                    <w:rPr>
                      <w:rFonts w:ascii="Arial Narrow" w:hAnsi="Arial Narrow"/>
                      <w:b/>
                      <w:sz w:val="24"/>
                    </w:rPr>
                    <w:t xml:space="preserve"> </w:t>
                  </w:r>
                  <w:proofErr w:type="spellStart"/>
                  <w:r w:rsidRPr="00D14D28">
                    <w:rPr>
                      <w:rFonts w:ascii="Arial Narrow" w:hAnsi="Arial Narrow"/>
                      <w:b/>
                      <w:sz w:val="24"/>
                    </w:rPr>
                    <w:t>cetamina</w:t>
                  </w:r>
                  <w:proofErr w:type="spellEnd"/>
                  <w:r w:rsidRPr="00D14D28">
                    <w:rPr>
                      <w:rFonts w:ascii="Arial Narrow" w:hAnsi="Arial Narrow"/>
                      <w:b/>
                      <w:sz w:val="24"/>
                    </w:rPr>
                    <w:t xml:space="preserve"> P-100</w:t>
                  </w:r>
                </w:p>
                <w:p w:rsidR="001F121B" w:rsidRPr="00AC4473" w:rsidRDefault="001F121B" w:rsidP="00D14D28">
                  <w:pPr>
                    <w:jc w:val="both"/>
                    <w:rPr>
                      <w:rFonts w:ascii="Arial Narrow" w:hAnsi="Arial Narrow"/>
                      <w:b/>
                      <w:sz w:val="24"/>
                    </w:rPr>
                  </w:pPr>
                </w:p>
              </w:tc>
            </w:tr>
            <w:tr w:rsidR="001F121B" w:rsidRPr="00AC4473" w:rsidTr="00D14D28">
              <w:tc>
                <w:tcPr>
                  <w:tcW w:w="9356" w:type="dxa"/>
                </w:tcPr>
                <w:p w:rsidR="001F121B" w:rsidRPr="001F121B" w:rsidRDefault="001F121B" w:rsidP="00D14D28">
                  <w:pPr>
                    <w:jc w:val="both"/>
                    <w:rPr>
                      <w:rFonts w:ascii="Arial Narrow" w:hAnsi="Arial Narrow"/>
                      <w:b/>
                      <w:bCs/>
                      <w:sz w:val="24"/>
                      <w:u w:val="single"/>
                    </w:rPr>
                  </w:pPr>
                  <w:r w:rsidRPr="001F121B">
                    <w:rPr>
                      <w:rFonts w:ascii="Arial Narrow" w:hAnsi="Arial Narrow"/>
                      <w:b/>
                      <w:bCs/>
                      <w:sz w:val="24"/>
                      <w:u w:val="single"/>
                    </w:rPr>
                    <w:t>PYTANIE NR 10</w:t>
                  </w:r>
                </w:p>
                <w:p w:rsidR="001F121B" w:rsidRPr="00AC4473" w:rsidRDefault="001F121B" w:rsidP="00D14D28">
                  <w:pPr>
                    <w:jc w:val="both"/>
                    <w:rPr>
                      <w:rFonts w:ascii="Arial Narrow" w:hAnsi="Arial Narrow"/>
                      <w:b/>
                      <w:sz w:val="24"/>
                    </w:rPr>
                  </w:pPr>
                  <w:r w:rsidRPr="00AC4473">
                    <w:rPr>
                      <w:rFonts w:ascii="Arial Narrow" w:hAnsi="Arial Narrow"/>
                      <w:sz w:val="24"/>
                    </w:rPr>
                    <w:t>Zadanie 9</w:t>
                  </w:r>
                </w:p>
                <w:p w:rsidR="001F121B" w:rsidRPr="00AC4473" w:rsidRDefault="001F121B" w:rsidP="00D14D28">
                  <w:pPr>
                    <w:jc w:val="both"/>
                    <w:rPr>
                      <w:rFonts w:ascii="Arial Narrow" w:hAnsi="Arial Narrow"/>
                      <w:b/>
                      <w:sz w:val="24"/>
                    </w:rPr>
                  </w:pPr>
                  <w:r w:rsidRPr="00AC4473">
                    <w:rPr>
                      <w:rFonts w:ascii="Arial Narrow" w:hAnsi="Arial Narrow"/>
                      <w:sz w:val="24"/>
                    </w:rPr>
                    <w:t>Czy w miejsce opisanej gąbki Zamawiający dopuści gąbkę o poniższym opisie?</w:t>
                  </w:r>
                </w:p>
                <w:p w:rsidR="001F121B" w:rsidRPr="00AC4473" w:rsidRDefault="001F121B" w:rsidP="00D14D28">
                  <w:pPr>
                    <w:jc w:val="both"/>
                    <w:rPr>
                      <w:rFonts w:ascii="Arial Narrow" w:hAnsi="Arial Narrow"/>
                      <w:b/>
                      <w:sz w:val="24"/>
                    </w:rPr>
                  </w:pPr>
                  <w:r w:rsidRPr="00AC4473">
                    <w:rPr>
                      <w:rFonts w:ascii="Arial Narrow" w:hAnsi="Arial Narrow"/>
                      <w:sz w:val="24"/>
                    </w:rPr>
                    <w:t xml:space="preserve">Jednorazowa myjka do mycia ciała nasączona jednostronnie środkami myjącymi o neutralnym PH 5,5, wykonana w całości z poliestru, o rozmiarze 20cm x 20cm, gramaturze 100g/m2. Produkowana zgodnie z wymaganiami ISO 22716:2007 oraz ISO 9001:2015 (certyfikaty dołączone do oferty). Czystość mikrobiologiczna potwierdzona badaniami nie starszymi niż 2021 rok na brak zawartości </w:t>
                  </w:r>
                  <w:proofErr w:type="spellStart"/>
                  <w:r w:rsidRPr="00AC4473">
                    <w:rPr>
                      <w:rFonts w:ascii="Arial Narrow" w:hAnsi="Arial Narrow"/>
                      <w:sz w:val="24"/>
                    </w:rPr>
                    <w:t>Pseudomonas</w:t>
                  </w:r>
                  <w:proofErr w:type="spellEnd"/>
                  <w:r w:rsidRPr="00AC4473">
                    <w:rPr>
                      <w:rFonts w:ascii="Arial Narrow" w:hAnsi="Arial Narrow"/>
                      <w:sz w:val="24"/>
                    </w:rPr>
                    <w:t xml:space="preserve"> </w:t>
                  </w:r>
                  <w:proofErr w:type="spellStart"/>
                  <w:r w:rsidRPr="00AC4473">
                    <w:rPr>
                      <w:rFonts w:ascii="Arial Narrow" w:hAnsi="Arial Narrow"/>
                      <w:sz w:val="24"/>
                    </w:rPr>
                    <w:t>aeruginosa</w:t>
                  </w:r>
                  <w:proofErr w:type="spellEnd"/>
                  <w:r w:rsidRPr="00AC4473">
                    <w:rPr>
                      <w:rFonts w:ascii="Arial Narrow" w:hAnsi="Arial Narrow"/>
                      <w:sz w:val="24"/>
                    </w:rPr>
                    <w:t xml:space="preserve">, Candida </w:t>
                  </w:r>
                  <w:proofErr w:type="spellStart"/>
                  <w:r w:rsidRPr="00AC4473">
                    <w:rPr>
                      <w:rFonts w:ascii="Arial Narrow" w:hAnsi="Arial Narrow"/>
                      <w:sz w:val="24"/>
                    </w:rPr>
                    <w:t>albicans</w:t>
                  </w:r>
                  <w:proofErr w:type="spellEnd"/>
                  <w:r w:rsidRPr="00AC4473">
                    <w:rPr>
                      <w:rFonts w:ascii="Arial Narrow" w:hAnsi="Arial Narrow"/>
                      <w:sz w:val="24"/>
                    </w:rPr>
                    <w:t xml:space="preserve">, </w:t>
                  </w:r>
                  <w:proofErr w:type="spellStart"/>
                  <w:r w:rsidRPr="00AC4473">
                    <w:rPr>
                      <w:rFonts w:ascii="Arial Narrow" w:hAnsi="Arial Narrow"/>
                      <w:sz w:val="24"/>
                    </w:rPr>
                    <w:t>Staphylococcus</w:t>
                  </w:r>
                  <w:proofErr w:type="spellEnd"/>
                  <w:r w:rsidRPr="00AC4473">
                    <w:rPr>
                      <w:rFonts w:ascii="Arial Narrow" w:hAnsi="Arial Narrow"/>
                      <w:sz w:val="24"/>
                    </w:rPr>
                    <w:t xml:space="preserve"> </w:t>
                  </w:r>
                  <w:proofErr w:type="spellStart"/>
                  <w:r w:rsidRPr="00AC4473">
                    <w:rPr>
                      <w:rFonts w:ascii="Arial Narrow" w:hAnsi="Arial Narrow"/>
                      <w:sz w:val="24"/>
                    </w:rPr>
                    <w:t>aureus</w:t>
                  </w:r>
                  <w:proofErr w:type="spellEnd"/>
                  <w:r w:rsidRPr="00AC4473">
                    <w:rPr>
                      <w:rFonts w:ascii="Arial Narrow" w:hAnsi="Arial Narrow"/>
                      <w:sz w:val="24"/>
                    </w:rPr>
                    <w:t xml:space="preserve"> oraz </w:t>
                  </w:r>
                  <w:proofErr w:type="spellStart"/>
                  <w:r w:rsidRPr="00AC4473">
                    <w:rPr>
                      <w:rFonts w:ascii="Arial Narrow" w:hAnsi="Arial Narrow"/>
                      <w:sz w:val="24"/>
                    </w:rPr>
                    <w:t>Escherichia</w:t>
                  </w:r>
                  <w:proofErr w:type="spellEnd"/>
                  <w:r w:rsidRPr="00AC4473">
                    <w:rPr>
                      <w:rFonts w:ascii="Arial Narrow" w:hAnsi="Arial Narrow"/>
                      <w:sz w:val="24"/>
                    </w:rPr>
                    <w:t xml:space="preserve"> coli. Opakowanie jednostkowe a'12 sztuk z nadrukowanym rozmiarem, graficzną instrukcją stosowania oraz składem. Produkt pozbawiony </w:t>
                  </w:r>
                  <w:proofErr w:type="spellStart"/>
                  <w:r w:rsidRPr="00AC4473">
                    <w:rPr>
                      <w:rFonts w:ascii="Arial Narrow" w:hAnsi="Arial Narrow"/>
                      <w:sz w:val="24"/>
                    </w:rPr>
                    <w:t>latexu</w:t>
                  </w:r>
                  <w:proofErr w:type="spellEnd"/>
                  <w:r w:rsidRPr="00AC4473">
                    <w:rPr>
                      <w:rFonts w:ascii="Arial Narrow" w:hAnsi="Arial Narrow"/>
                      <w:sz w:val="24"/>
                    </w:rPr>
                    <w:t xml:space="preserve">. Termin ważności: 5 lat od daty produkcji, wyrób należy zużyć do 12 </w:t>
                  </w:r>
                  <w:proofErr w:type="spellStart"/>
                  <w:r w:rsidRPr="00AC4473">
                    <w:rPr>
                      <w:rFonts w:ascii="Arial Narrow" w:hAnsi="Arial Narrow"/>
                      <w:sz w:val="24"/>
                    </w:rPr>
                    <w:t>m-cy</w:t>
                  </w:r>
                  <w:proofErr w:type="spellEnd"/>
                  <w:r w:rsidRPr="00AC4473">
                    <w:rPr>
                      <w:rFonts w:ascii="Arial Narrow" w:hAnsi="Arial Narrow"/>
                      <w:sz w:val="24"/>
                    </w:rPr>
                    <w:t xml:space="preserve"> po otwarciu opakowania. Opakowanie foliowe?</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D14D28">
                  <w:pPr>
                    <w:jc w:val="both"/>
                    <w:rPr>
                      <w:rFonts w:ascii="Arial Narrow" w:hAnsi="Arial Narrow"/>
                      <w:b/>
                      <w:sz w:val="24"/>
                    </w:rPr>
                  </w:pPr>
                  <w:r w:rsidRPr="00D14D28">
                    <w:rPr>
                      <w:rFonts w:ascii="Arial Narrow" w:hAnsi="Arial Narrow"/>
                      <w:b/>
                      <w:sz w:val="24"/>
                    </w:rPr>
                    <w:t>Zamawiający pozostawia zapisy SWZ bez zmian</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Zadanie 9</w:t>
                  </w:r>
                </w:p>
                <w:p w:rsidR="001F121B" w:rsidRPr="00AC4473" w:rsidRDefault="001F121B" w:rsidP="00D14D28">
                  <w:pPr>
                    <w:jc w:val="both"/>
                    <w:rPr>
                      <w:rFonts w:ascii="Arial Narrow" w:hAnsi="Arial Narrow"/>
                      <w:b/>
                      <w:sz w:val="24"/>
                    </w:rPr>
                  </w:pPr>
                  <w:r w:rsidRPr="00AC4473">
                    <w:rPr>
                      <w:rFonts w:ascii="Arial Narrow" w:hAnsi="Arial Narrow"/>
                      <w:sz w:val="24"/>
                    </w:rPr>
                    <w:t>Czy Zamawiający dopuści wycenę za opakowanie a'12szt. z odpowiednim przeliczeniem ilości?</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D14D28">
                  <w:pPr>
                    <w:jc w:val="both"/>
                    <w:rPr>
                      <w:rFonts w:ascii="Arial Narrow" w:hAnsi="Arial Narrow"/>
                      <w:b/>
                      <w:sz w:val="24"/>
                    </w:rPr>
                  </w:pPr>
                  <w:r w:rsidRPr="00D14D28">
                    <w:rPr>
                      <w:rFonts w:ascii="Arial Narrow" w:hAnsi="Arial Narrow"/>
                      <w:b/>
                      <w:sz w:val="24"/>
                    </w:rPr>
                    <w:t>Zamawiający dopuszcza. Wykonawca winien zaznaczyć zmianę przy składaniu oferty w formularzu cenowym</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Zadanie 22</w:t>
                  </w:r>
                </w:p>
                <w:p w:rsidR="001F121B" w:rsidRPr="00AC4473" w:rsidRDefault="001F121B" w:rsidP="00D14D28">
                  <w:pPr>
                    <w:jc w:val="both"/>
                    <w:rPr>
                      <w:rFonts w:ascii="Arial Narrow" w:hAnsi="Arial Narrow"/>
                      <w:b/>
                      <w:sz w:val="24"/>
                    </w:rPr>
                  </w:pPr>
                  <w:r w:rsidRPr="00AC4473">
                    <w:rPr>
                      <w:rFonts w:ascii="Arial Narrow" w:hAnsi="Arial Narrow"/>
                      <w:sz w:val="24"/>
                    </w:rPr>
                    <w:t>Czy Zamawiający dopuści rękawice będące wyrobem medycznym, ze stawką VAT 8%?</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D14D28">
                  <w:pPr>
                    <w:jc w:val="both"/>
                    <w:rPr>
                      <w:rFonts w:ascii="Arial Narrow" w:hAnsi="Arial Narrow"/>
                      <w:b/>
                      <w:sz w:val="24"/>
                    </w:rPr>
                  </w:pPr>
                  <w:r w:rsidRPr="00D14D28">
                    <w:rPr>
                      <w:rFonts w:ascii="Arial Narrow" w:hAnsi="Arial Narrow"/>
                      <w:b/>
                      <w:sz w:val="24"/>
                    </w:rPr>
                    <w:t xml:space="preserve">Zamawiający dopuszcza </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Zadanie 23</w:t>
                  </w:r>
                </w:p>
                <w:p w:rsidR="001F121B" w:rsidRPr="00AC4473" w:rsidRDefault="001F121B" w:rsidP="00D14D28">
                  <w:pPr>
                    <w:jc w:val="both"/>
                    <w:rPr>
                      <w:rFonts w:ascii="Arial Narrow" w:hAnsi="Arial Narrow"/>
                      <w:b/>
                      <w:sz w:val="24"/>
                    </w:rPr>
                  </w:pPr>
                  <w:r w:rsidRPr="00AC4473">
                    <w:rPr>
                      <w:rFonts w:ascii="Arial Narrow" w:hAnsi="Arial Narrow"/>
                      <w:sz w:val="24"/>
                    </w:rPr>
                    <w:t>Czy Zamawiający dopuści szczotki w rozmiarze DŁ. x SZER. x WYS. = 10,5 x 4,2 x 3,5 cm o wyglądzie jak na zdjęciu:</w:t>
                  </w:r>
                </w:p>
                <w:p w:rsidR="001F121B" w:rsidRPr="00AC4473" w:rsidRDefault="001F121B" w:rsidP="00D14D28">
                  <w:pPr>
                    <w:jc w:val="both"/>
                    <w:rPr>
                      <w:rFonts w:ascii="Arial Narrow" w:hAnsi="Arial Narrow"/>
                      <w:b/>
                      <w:sz w:val="24"/>
                    </w:rPr>
                  </w:pPr>
                  <w:r w:rsidRPr="00AC4473">
                    <w:rPr>
                      <w:rFonts w:ascii="Arial Narrow" w:hAnsi="Arial Narrow"/>
                      <w:sz w:val="24"/>
                    </w:rPr>
                    <w:t xml:space="preserve"> </w:t>
                  </w:r>
                  <w:r w:rsidR="00D14D28" w:rsidRPr="00F527B6">
                    <w:rPr>
                      <w:rFonts w:ascii="Arial Narrow" w:hAnsi="Arial Narrow"/>
                      <w:b/>
                      <w:noProof/>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Obraz zawierający grzebień, moda&#10;&#10;Zawartość wygenerowana przez sztuczną inteligencję może być niepoprawna." style="width:107.55pt;height:122.95pt;visibility:visible;mso-wrap-style:square">
                        <v:imagedata r:id="rId7" o:title="Obraz zawierający grzebień, moda&#10;&#10;Zawartość wygenerowana przez sztuczną inteligencję może być niepoprawna"/>
                      </v:shape>
                    </w:pic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B55ED1" w:rsidRDefault="001F121B" w:rsidP="00D14D28">
                  <w:pPr>
                    <w:jc w:val="both"/>
                    <w:rPr>
                      <w:rFonts w:ascii="Arial Narrow" w:hAnsi="Arial Narrow"/>
                      <w:sz w:val="24"/>
                    </w:rPr>
                  </w:pPr>
                  <w:r w:rsidRPr="00D14D28">
                    <w:rPr>
                      <w:rFonts w:ascii="Arial Narrow" w:hAnsi="Arial Narrow"/>
                      <w:b/>
                      <w:sz w:val="24"/>
                    </w:rPr>
                    <w:t>Zamawiający nie dopuszcza i pozostawia zapisy SWZ be</w:t>
                  </w:r>
                  <w:r w:rsidRPr="00B55ED1">
                    <w:rPr>
                      <w:rFonts w:ascii="Arial Narrow" w:hAnsi="Arial Narrow"/>
                      <w:sz w:val="24"/>
                    </w:rPr>
                    <w:t>z zmian</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Zadanie 23</w:t>
                  </w:r>
                </w:p>
                <w:p w:rsidR="001F121B" w:rsidRPr="00AC4473" w:rsidRDefault="001F121B" w:rsidP="00D14D28">
                  <w:pPr>
                    <w:jc w:val="both"/>
                    <w:rPr>
                      <w:rFonts w:ascii="Arial Narrow" w:hAnsi="Arial Narrow"/>
                      <w:b/>
                      <w:sz w:val="24"/>
                    </w:rPr>
                  </w:pPr>
                  <w:r w:rsidRPr="00AC4473">
                    <w:rPr>
                      <w:rFonts w:ascii="Arial Narrow" w:hAnsi="Arial Narrow"/>
                      <w:sz w:val="24"/>
                    </w:rPr>
                    <w:t>Czy Zamawiający dopuści szczotki niebędące wyrobem medycznym, ze stawką VAT 23%?</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B55ED1" w:rsidRDefault="001F121B" w:rsidP="00D14D28">
                  <w:pPr>
                    <w:jc w:val="both"/>
                    <w:rPr>
                      <w:rFonts w:ascii="Arial Narrow" w:hAnsi="Arial Narrow"/>
                      <w:sz w:val="24"/>
                    </w:rPr>
                  </w:pPr>
                  <w:r w:rsidRPr="00D14D28">
                    <w:rPr>
                      <w:rFonts w:ascii="Arial Narrow" w:hAnsi="Arial Narrow"/>
                      <w:b/>
                      <w:sz w:val="24"/>
                    </w:rPr>
                    <w:t>Zamawiający nie dopuszcza i pozostawia zapisy SWZ bez</w:t>
                  </w:r>
                  <w:r w:rsidRPr="00B55ED1">
                    <w:rPr>
                      <w:rFonts w:ascii="Arial Narrow" w:hAnsi="Arial Narrow"/>
                      <w:sz w:val="24"/>
                    </w:rPr>
                    <w:t xml:space="preserve"> zmian</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Zadanie 29, pozycja 1,2,6,7,9,10</w:t>
                  </w:r>
                </w:p>
                <w:p w:rsidR="001F121B" w:rsidRPr="00AC4473" w:rsidRDefault="001F121B" w:rsidP="00D14D28">
                  <w:pPr>
                    <w:jc w:val="both"/>
                    <w:rPr>
                      <w:rFonts w:ascii="Arial Narrow" w:hAnsi="Arial Narrow"/>
                      <w:b/>
                      <w:sz w:val="24"/>
                    </w:rPr>
                  </w:pPr>
                  <w:r w:rsidRPr="00AC4473">
                    <w:rPr>
                      <w:rFonts w:ascii="Arial Narrow" w:hAnsi="Arial Narrow"/>
                      <w:sz w:val="24"/>
                    </w:rPr>
                    <w:t xml:space="preserve">Czy Zamawiający wydzieli wyżej wymienione pozycje do osobnego pakietu jako sprzęt medyczny co zwiększy konkurencyjność cen? </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B55ED1" w:rsidRDefault="001F121B" w:rsidP="00D14D28">
                  <w:pPr>
                    <w:jc w:val="both"/>
                    <w:rPr>
                      <w:rFonts w:ascii="Arial Narrow" w:hAnsi="Arial Narrow"/>
                      <w:sz w:val="24"/>
                    </w:rPr>
                  </w:pPr>
                  <w:r w:rsidRPr="00D14D28">
                    <w:rPr>
                      <w:rFonts w:ascii="Arial Narrow" w:hAnsi="Arial Narrow"/>
                      <w:b/>
                      <w:sz w:val="24"/>
                    </w:rPr>
                    <w:t>Zamawiający nie dopuszcza i pozostawia zapisy SWZ bez zmian</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Zadanie 29</w:t>
                  </w:r>
                </w:p>
                <w:p w:rsidR="001F121B" w:rsidRPr="00AC4473" w:rsidRDefault="001F121B" w:rsidP="00D14D28">
                  <w:pPr>
                    <w:jc w:val="both"/>
                    <w:rPr>
                      <w:rFonts w:ascii="Arial Narrow" w:hAnsi="Arial Narrow"/>
                      <w:b/>
                      <w:sz w:val="24"/>
                    </w:rPr>
                  </w:pPr>
                  <w:r w:rsidRPr="00AC4473">
                    <w:rPr>
                      <w:rFonts w:ascii="Arial Narrow" w:hAnsi="Arial Narrow"/>
                      <w:sz w:val="24"/>
                    </w:rPr>
                    <w:t>Czy Zamawiający dopuści wycenę na pozycje?</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D14D28">
                  <w:pPr>
                    <w:jc w:val="both"/>
                    <w:rPr>
                      <w:rFonts w:ascii="Arial Narrow" w:hAnsi="Arial Narrow"/>
                      <w:b/>
                      <w:sz w:val="24"/>
                    </w:rPr>
                  </w:pPr>
                  <w:r w:rsidRPr="00D14D28">
                    <w:rPr>
                      <w:rFonts w:ascii="Arial Narrow" w:hAnsi="Arial Narrow"/>
                      <w:b/>
                      <w:sz w:val="24"/>
                    </w:rPr>
                    <w:t xml:space="preserve">Zamawiający nie dopuszcza i pozostawia zapisy SWZ bez zmian </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Zadanie 29, pozycja 2</w:t>
                  </w:r>
                </w:p>
                <w:p w:rsidR="001F121B" w:rsidRPr="00AC4473" w:rsidRDefault="001F121B" w:rsidP="00D14D28">
                  <w:pPr>
                    <w:jc w:val="both"/>
                    <w:rPr>
                      <w:rFonts w:ascii="Arial Narrow" w:hAnsi="Arial Narrow"/>
                      <w:b/>
                      <w:sz w:val="24"/>
                    </w:rPr>
                  </w:pPr>
                  <w:r w:rsidRPr="00AC4473">
                    <w:rPr>
                      <w:rFonts w:ascii="Arial Narrow" w:hAnsi="Arial Narrow"/>
                      <w:sz w:val="24"/>
                    </w:rPr>
                    <w:t xml:space="preserve">Czy Zamawiający dopuści kieliszek 30ml, zarejestrowany jako wyrób medyczny ze stawką </w:t>
                  </w:r>
                  <w:proofErr w:type="spellStart"/>
                  <w:r w:rsidRPr="00AC4473">
                    <w:rPr>
                      <w:rFonts w:ascii="Arial Narrow" w:hAnsi="Arial Narrow"/>
                      <w:sz w:val="24"/>
                    </w:rPr>
                    <w:t>vat</w:t>
                  </w:r>
                  <w:proofErr w:type="spellEnd"/>
                  <w:r w:rsidRPr="00AC4473">
                    <w:rPr>
                      <w:rFonts w:ascii="Arial Narrow" w:hAnsi="Arial Narrow"/>
                      <w:sz w:val="24"/>
                    </w:rPr>
                    <w:t xml:space="preserve"> 8%?</w:t>
                  </w:r>
                </w:p>
                <w:p w:rsidR="001F121B" w:rsidRPr="007048C5" w:rsidRDefault="001F121B" w:rsidP="00D14D28">
                  <w:pPr>
                    <w:spacing w:before="120"/>
                    <w:rPr>
                      <w:rFonts w:ascii="Arial Narrow" w:hAnsi="Arial Narrow"/>
                      <w:sz w:val="24"/>
                      <w:u w:val="single"/>
                    </w:rPr>
                  </w:pPr>
                  <w:r>
                    <w:rPr>
                      <w:rFonts w:ascii="Arial Narrow" w:hAnsi="Arial Narrow"/>
                      <w:sz w:val="24"/>
                      <w:u w:val="single"/>
                    </w:rPr>
                    <w:t>STANOWISKO (ODPOWIEDŹ) ZAMAWIAJĄCEGO:</w:t>
                  </w:r>
                  <w:r w:rsidRPr="007048C5">
                    <w:rPr>
                      <w:rFonts w:ascii="Arial Narrow" w:hAnsi="Arial Narrow"/>
                      <w:sz w:val="24"/>
                      <w:u w:val="single"/>
                    </w:rPr>
                    <w:t xml:space="preserve"> </w:t>
                  </w:r>
                </w:p>
                <w:p w:rsidR="001F121B" w:rsidRPr="00797F07" w:rsidRDefault="001F121B" w:rsidP="00D14D28">
                  <w:pPr>
                    <w:jc w:val="both"/>
                    <w:rPr>
                      <w:rFonts w:ascii="Arial Narrow" w:hAnsi="Arial Narrow"/>
                      <w:sz w:val="24"/>
                    </w:rPr>
                  </w:pPr>
                  <w:r w:rsidRPr="00797F07">
                    <w:rPr>
                      <w:rFonts w:ascii="Arial Narrow" w:hAnsi="Arial Narrow"/>
                      <w:sz w:val="24"/>
                    </w:rPr>
                    <w:t>Zamawiający dopuszcza</w:t>
                  </w:r>
                  <w:r>
                    <w:rPr>
                      <w:rFonts w:ascii="Arial Narrow" w:hAnsi="Arial Narrow"/>
                      <w:sz w:val="24"/>
                    </w:rPr>
                    <w:t xml:space="preserve"> zaproponowana zmianę</w:t>
                  </w:r>
                  <w:r w:rsidRPr="00797F07">
                    <w:rPr>
                      <w:rFonts w:ascii="Arial Narrow" w:hAnsi="Arial Narrow"/>
                      <w:sz w:val="24"/>
                    </w:rPr>
                    <w:t>.</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Zadanie 29, pozycja 6</w:t>
                  </w:r>
                </w:p>
                <w:p w:rsidR="001F121B" w:rsidRPr="00AC4473" w:rsidRDefault="001F121B" w:rsidP="00D14D28">
                  <w:pPr>
                    <w:jc w:val="both"/>
                    <w:rPr>
                      <w:rFonts w:ascii="Arial Narrow" w:hAnsi="Arial Narrow"/>
                      <w:b/>
                      <w:sz w:val="24"/>
                    </w:rPr>
                  </w:pPr>
                  <w:r w:rsidRPr="00AC4473">
                    <w:rPr>
                      <w:rFonts w:ascii="Arial Narrow" w:hAnsi="Arial Narrow"/>
                      <w:sz w:val="24"/>
                    </w:rPr>
                    <w:t xml:space="preserve">Czy Zamawiający dopuści </w:t>
                  </w:r>
                  <w:proofErr w:type="spellStart"/>
                  <w:r w:rsidRPr="00AC4473">
                    <w:rPr>
                      <w:rFonts w:ascii="Arial Narrow" w:hAnsi="Arial Narrow"/>
                      <w:sz w:val="24"/>
                    </w:rPr>
                    <w:t>stazę</w:t>
                  </w:r>
                  <w:proofErr w:type="spellEnd"/>
                  <w:r w:rsidRPr="00AC4473">
                    <w:rPr>
                      <w:rFonts w:ascii="Arial Narrow" w:hAnsi="Arial Narrow"/>
                      <w:sz w:val="24"/>
                    </w:rPr>
                    <w:t xml:space="preserve"> zaciskową, automatyczną, niebieską o długości 48cm, wykonaną z rozciągliwego paska z plastikowym klipsem?</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D14D28">
                  <w:pPr>
                    <w:jc w:val="both"/>
                    <w:rPr>
                      <w:rFonts w:ascii="Arial Narrow" w:hAnsi="Arial Narrow"/>
                      <w:b/>
                      <w:sz w:val="24"/>
                    </w:rPr>
                  </w:pPr>
                  <w:r w:rsidRPr="00D14D28">
                    <w:rPr>
                      <w:rFonts w:ascii="Arial Narrow" w:hAnsi="Arial Narrow"/>
                      <w:b/>
                      <w:sz w:val="24"/>
                    </w:rPr>
                    <w:t>Zamawiający pozostawia zapisy SWZ bez zmian</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Zadanie 29, pozycja 6</w:t>
                  </w:r>
                </w:p>
                <w:p w:rsidR="001F121B" w:rsidRPr="00AC4473" w:rsidRDefault="001F121B" w:rsidP="00D14D28">
                  <w:pPr>
                    <w:jc w:val="both"/>
                    <w:rPr>
                      <w:rFonts w:ascii="Arial Narrow" w:hAnsi="Arial Narrow"/>
                      <w:b/>
                      <w:sz w:val="24"/>
                    </w:rPr>
                  </w:pPr>
                  <w:r w:rsidRPr="00AC4473">
                    <w:rPr>
                      <w:rFonts w:ascii="Arial Narrow" w:hAnsi="Arial Narrow"/>
                      <w:sz w:val="24"/>
                    </w:rPr>
                    <w:t xml:space="preserve">Czy Zamawiający dopuści </w:t>
                  </w:r>
                  <w:proofErr w:type="spellStart"/>
                  <w:r w:rsidRPr="00AC4473">
                    <w:rPr>
                      <w:rFonts w:ascii="Arial Narrow" w:hAnsi="Arial Narrow"/>
                      <w:sz w:val="24"/>
                    </w:rPr>
                    <w:t>stazę</w:t>
                  </w:r>
                  <w:proofErr w:type="spellEnd"/>
                  <w:r w:rsidRPr="00AC4473">
                    <w:rPr>
                      <w:rFonts w:ascii="Arial Narrow" w:hAnsi="Arial Narrow"/>
                      <w:sz w:val="24"/>
                    </w:rPr>
                    <w:t xml:space="preserve"> pakowaną a'21 sztuk z odpowiednim przeliczeniem ilości?</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D14D28">
                  <w:pPr>
                    <w:jc w:val="both"/>
                    <w:rPr>
                      <w:rFonts w:ascii="Arial Narrow" w:hAnsi="Arial Narrow"/>
                      <w:b/>
                      <w:sz w:val="24"/>
                    </w:rPr>
                  </w:pPr>
                  <w:r w:rsidRPr="00D14D28">
                    <w:rPr>
                      <w:rFonts w:ascii="Arial Narrow" w:hAnsi="Arial Narrow"/>
                      <w:b/>
                      <w:sz w:val="24"/>
                    </w:rPr>
                    <w:t>Zamawiający pozostawia zapisy SWZ bez zmian</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Zadanie 29, pozycja 7</w:t>
                  </w:r>
                </w:p>
                <w:p w:rsidR="001F121B" w:rsidRPr="00AC4473" w:rsidRDefault="001F121B" w:rsidP="00D14D28">
                  <w:pPr>
                    <w:jc w:val="both"/>
                    <w:rPr>
                      <w:rFonts w:ascii="Arial Narrow" w:hAnsi="Arial Narrow"/>
                      <w:b/>
                      <w:sz w:val="24"/>
                    </w:rPr>
                  </w:pPr>
                  <w:r w:rsidRPr="00AC4473">
                    <w:rPr>
                      <w:rFonts w:ascii="Arial Narrow" w:hAnsi="Arial Narrow"/>
                      <w:sz w:val="24"/>
                    </w:rPr>
                    <w:t>Czy Zamawiający dopuści woreczek niebieski, przeźroczysty, pakowane a'20 sztuk z odpowiednim przeliczeniem ilości?</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B55ED1" w:rsidRDefault="001F121B" w:rsidP="00D14D28">
                  <w:pPr>
                    <w:jc w:val="both"/>
                    <w:rPr>
                      <w:rFonts w:ascii="Arial Narrow" w:hAnsi="Arial Narrow"/>
                      <w:sz w:val="24"/>
                    </w:rPr>
                  </w:pPr>
                  <w:r w:rsidRPr="00D14D28">
                    <w:rPr>
                      <w:rFonts w:ascii="Arial Narrow" w:hAnsi="Arial Narrow"/>
                      <w:b/>
                      <w:sz w:val="24"/>
                    </w:rPr>
                    <w:t>Zamawiający pozostawia zapisy SWZ bez</w:t>
                  </w:r>
                  <w:r w:rsidRPr="00B55ED1">
                    <w:rPr>
                      <w:rFonts w:ascii="Arial Narrow" w:hAnsi="Arial Narrow"/>
                      <w:sz w:val="24"/>
                    </w:rPr>
                    <w:t xml:space="preserve"> zmian</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Zadanie 29, pozycja 9</w:t>
                  </w:r>
                </w:p>
                <w:p w:rsidR="001F121B" w:rsidRPr="00AC4473" w:rsidRDefault="001F121B" w:rsidP="00D14D28">
                  <w:pPr>
                    <w:jc w:val="both"/>
                    <w:rPr>
                      <w:rFonts w:ascii="Arial Narrow" w:hAnsi="Arial Narrow"/>
                      <w:b/>
                      <w:sz w:val="24"/>
                    </w:rPr>
                  </w:pPr>
                  <w:r w:rsidRPr="00AC4473">
                    <w:rPr>
                      <w:rFonts w:ascii="Arial Narrow" w:hAnsi="Arial Narrow"/>
                      <w:sz w:val="24"/>
                    </w:rPr>
                    <w:t>Czy Zamawiający dopuści rękawiczki nie w formie zrywki?</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B55ED1" w:rsidRDefault="001F121B" w:rsidP="00D14D28">
                  <w:pPr>
                    <w:jc w:val="both"/>
                    <w:rPr>
                      <w:rFonts w:ascii="Arial Narrow" w:hAnsi="Arial Narrow"/>
                      <w:sz w:val="24"/>
                    </w:rPr>
                  </w:pPr>
                  <w:r w:rsidRPr="00D14D28">
                    <w:rPr>
                      <w:rFonts w:ascii="Arial Narrow" w:hAnsi="Arial Narrow"/>
                      <w:b/>
                      <w:sz w:val="24"/>
                    </w:rPr>
                    <w:t>Zamawiający pozostawia zapisy SWZ bez zmian</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p>
              </w:tc>
            </w:tr>
            <w:tr w:rsidR="001F121B" w:rsidRPr="00AC4473" w:rsidTr="00D14D28">
              <w:tc>
                <w:tcPr>
                  <w:tcW w:w="9356" w:type="dxa"/>
                </w:tcPr>
                <w:p w:rsidR="001F121B" w:rsidRPr="001F121B" w:rsidRDefault="001F121B" w:rsidP="00D14D28">
                  <w:pPr>
                    <w:jc w:val="both"/>
                    <w:rPr>
                      <w:rFonts w:ascii="Arial Narrow" w:hAnsi="Arial Narrow"/>
                      <w:b/>
                      <w:bCs/>
                      <w:sz w:val="24"/>
                      <w:u w:val="single"/>
                    </w:rPr>
                  </w:pPr>
                  <w:r w:rsidRPr="001F121B">
                    <w:rPr>
                      <w:rFonts w:ascii="Arial Narrow" w:hAnsi="Arial Narrow"/>
                      <w:b/>
                      <w:bCs/>
                      <w:sz w:val="24"/>
                      <w:u w:val="single"/>
                    </w:rPr>
                    <w:t>PYTANIE NR 11</w:t>
                  </w:r>
                </w:p>
                <w:p w:rsidR="001F121B" w:rsidRPr="00AC4473" w:rsidRDefault="001F121B" w:rsidP="00D14D28">
                  <w:pPr>
                    <w:jc w:val="both"/>
                    <w:rPr>
                      <w:rFonts w:ascii="Arial Narrow" w:hAnsi="Arial Narrow"/>
                      <w:b/>
                      <w:sz w:val="24"/>
                    </w:rPr>
                  </w:pPr>
                  <w:r w:rsidRPr="00AC4473">
                    <w:rPr>
                      <w:rFonts w:ascii="Arial Narrow" w:hAnsi="Arial Narrow"/>
                      <w:sz w:val="24"/>
                    </w:rPr>
                    <w:t>PYTANIE  - dotyczy zadanie nr 26 , poz. 6:</w:t>
                  </w:r>
                </w:p>
                <w:p w:rsidR="001F121B" w:rsidRPr="00AC4473" w:rsidRDefault="001F121B" w:rsidP="00D14D28">
                  <w:pPr>
                    <w:jc w:val="both"/>
                    <w:rPr>
                      <w:rFonts w:ascii="Arial Narrow" w:hAnsi="Arial Narrow"/>
                      <w:b/>
                      <w:sz w:val="24"/>
                    </w:rPr>
                  </w:pPr>
                  <w:r w:rsidRPr="00AC4473">
                    <w:rPr>
                      <w:rFonts w:ascii="Arial Narrow" w:hAnsi="Arial Narrow"/>
                      <w:sz w:val="24"/>
                    </w:rPr>
                    <w:t xml:space="preserve">Czy Zamawiający dopuści pojemnik o pojemności 60L bez "otworu wrzutowego" w pokrywie. W pojemnikach na odpady medyczne o dużych pojemnościach - 30L i 60L - nie stosuje się otworów wrzutowych, ponieważ służą one do gromadzenia większych gabarytowo odpadów medycznych. Do gromadzenia odpadów małych wykorzystywane są pojemniki, o pojemnościach między 0,2L, a maksymalnie 10 litrów, stąd standardowo producenci nie wykonują dla pojemników dużych, pokryw z otworami wrzutowymi, a używające je placówki medyczne, w tym referencyjne, nie mają jakichkolwiek zastrzeżeń do ich funkcjonalności/komfortu użytkowania i bezpieczeństwa. </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B55ED1" w:rsidRDefault="001F121B" w:rsidP="00D14D28">
                  <w:pPr>
                    <w:jc w:val="both"/>
                    <w:rPr>
                      <w:rFonts w:ascii="Arial Narrow" w:hAnsi="Arial Narrow"/>
                      <w:sz w:val="24"/>
                    </w:rPr>
                  </w:pPr>
                  <w:r w:rsidRPr="00D14D28">
                    <w:rPr>
                      <w:rFonts w:ascii="Arial Narrow" w:hAnsi="Arial Narrow"/>
                      <w:b/>
                      <w:sz w:val="24"/>
                    </w:rPr>
                    <w:t>Zamawiający pozostawia zapisy SWZ bez zmian</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PYTANIE  - dotyczy zadanie nr 26 , poz. 2-5</w:t>
                  </w:r>
                </w:p>
                <w:p w:rsidR="001F121B" w:rsidRPr="00AC4473" w:rsidRDefault="001F121B" w:rsidP="00D14D28">
                  <w:pPr>
                    <w:jc w:val="both"/>
                    <w:rPr>
                      <w:rFonts w:ascii="Arial Narrow" w:hAnsi="Arial Narrow"/>
                      <w:b/>
                      <w:sz w:val="24"/>
                    </w:rPr>
                  </w:pPr>
                  <w:r w:rsidRPr="00AC4473">
                    <w:rPr>
                      <w:rFonts w:ascii="Arial Narrow" w:hAnsi="Arial Narrow"/>
                      <w:sz w:val="24"/>
                    </w:rPr>
                    <w:t xml:space="preserve">Czy Zamawiający wymaga aby pojemniki  były w okrągłym kształcie?  </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D14D28">
                  <w:pPr>
                    <w:jc w:val="both"/>
                    <w:rPr>
                      <w:rFonts w:ascii="Arial Narrow" w:hAnsi="Arial Narrow"/>
                      <w:b/>
                      <w:sz w:val="24"/>
                    </w:rPr>
                  </w:pPr>
                  <w:r w:rsidRPr="00D14D28">
                    <w:rPr>
                      <w:rFonts w:ascii="Arial Narrow" w:hAnsi="Arial Narrow"/>
                      <w:b/>
                      <w:sz w:val="24"/>
                    </w:rPr>
                    <w:t>Zamawiający pozostawia zapisy SWZ bez zmian</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PYTANIE  - dotyczy zadanie nr 26 , poz. 5</w:t>
                  </w:r>
                </w:p>
                <w:p w:rsidR="001F121B" w:rsidRPr="00AC4473" w:rsidRDefault="001F121B" w:rsidP="00D14D28">
                  <w:pPr>
                    <w:jc w:val="both"/>
                    <w:rPr>
                      <w:rFonts w:ascii="Arial Narrow" w:hAnsi="Arial Narrow"/>
                      <w:b/>
                      <w:sz w:val="24"/>
                    </w:rPr>
                  </w:pPr>
                  <w:r w:rsidRPr="00AC4473">
                    <w:rPr>
                      <w:rFonts w:ascii="Arial Narrow" w:hAnsi="Arial Narrow"/>
                      <w:sz w:val="24"/>
                    </w:rPr>
                    <w:t>Czy Zamawiający w trosce o bezpieczeństwo personelu wymaga aby pojemnik 10L posiadał otwór wrzutowy o średnicy minimum 100 mm?</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AC4473" w:rsidRDefault="001F121B" w:rsidP="00D14D28">
                  <w:pPr>
                    <w:jc w:val="both"/>
                    <w:rPr>
                      <w:rFonts w:ascii="Arial Narrow" w:hAnsi="Arial Narrow"/>
                      <w:b/>
                      <w:sz w:val="24"/>
                    </w:rPr>
                  </w:pPr>
                  <w:r w:rsidRPr="00D14D28">
                    <w:rPr>
                      <w:rFonts w:ascii="Arial Narrow" w:hAnsi="Arial Narrow"/>
                      <w:b/>
                      <w:sz w:val="24"/>
                    </w:rPr>
                    <w:t>Zamawiający dopuszcza, nie wymaga</w:t>
                  </w:r>
                  <w:r>
                    <w:rPr>
                      <w:rFonts w:ascii="Arial Narrow" w:hAnsi="Arial Narrow"/>
                      <w:sz w:val="24"/>
                    </w:rPr>
                    <w:t>.</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PYTANIE  - dotyczy zadanie nr 26 , poz. 2-4</w:t>
                  </w:r>
                </w:p>
                <w:p w:rsidR="001F121B" w:rsidRDefault="001F121B" w:rsidP="00D14D28">
                  <w:pPr>
                    <w:jc w:val="both"/>
                    <w:rPr>
                      <w:rFonts w:ascii="Arial Narrow" w:hAnsi="Arial Narrow"/>
                      <w:b/>
                      <w:sz w:val="24"/>
                    </w:rPr>
                  </w:pPr>
                  <w:r w:rsidRPr="00AC4473">
                    <w:rPr>
                      <w:rFonts w:ascii="Arial Narrow" w:hAnsi="Arial Narrow"/>
                      <w:sz w:val="24"/>
                    </w:rPr>
                    <w:t>Czy Zamawiający w trosce o bezpieczeństwo personelu wymaga aby pojemnik posiadał dedykowany otwór ułatwiający bezpieczne oddzielenie ostrzy?</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D14D28">
                  <w:pPr>
                    <w:jc w:val="both"/>
                    <w:rPr>
                      <w:rFonts w:ascii="Arial Narrow" w:hAnsi="Arial Narrow"/>
                      <w:b/>
                      <w:sz w:val="24"/>
                    </w:rPr>
                  </w:pPr>
                  <w:r w:rsidRPr="00D14D28">
                    <w:rPr>
                      <w:rFonts w:ascii="Arial Narrow" w:hAnsi="Arial Narrow"/>
                      <w:b/>
                      <w:sz w:val="24"/>
                    </w:rPr>
                    <w:t xml:space="preserve">Zamawiający dopuszcza, nie wymaga </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PYTANIE  - dotyczy zadanie nr 27 , poz. 3,4</w:t>
                  </w:r>
                </w:p>
                <w:p w:rsidR="001F121B" w:rsidRPr="00AC4473" w:rsidRDefault="001F121B" w:rsidP="00D14D28">
                  <w:pPr>
                    <w:jc w:val="both"/>
                    <w:rPr>
                      <w:rFonts w:ascii="Arial Narrow" w:hAnsi="Arial Narrow"/>
                      <w:b/>
                      <w:sz w:val="24"/>
                    </w:rPr>
                  </w:pPr>
                  <w:r w:rsidRPr="00AC4473">
                    <w:rPr>
                      <w:rFonts w:ascii="Arial Narrow" w:hAnsi="Arial Narrow"/>
                      <w:sz w:val="24"/>
                    </w:rPr>
                    <w:t>Czy Zamawiający w trosce o bezpieczeństwo personelu wymaga aby pojemnik 10L i 5L posiadał otwór wrzutowy o średnicy minimum 100 mm?</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Default="001F121B" w:rsidP="00D14D28">
                  <w:pPr>
                    <w:jc w:val="both"/>
                    <w:rPr>
                      <w:rFonts w:ascii="Arial Narrow" w:hAnsi="Arial Narrow"/>
                      <w:b/>
                      <w:sz w:val="24"/>
                    </w:rPr>
                  </w:pPr>
                  <w:r w:rsidRPr="00D14D28">
                    <w:rPr>
                      <w:rFonts w:ascii="Arial Narrow" w:hAnsi="Arial Narrow"/>
                      <w:b/>
                      <w:sz w:val="24"/>
                    </w:rPr>
                    <w:t xml:space="preserve">Zamawiający dopuszcza, nie wymaga </w:t>
                  </w:r>
                </w:p>
                <w:p w:rsidR="00D14D28" w:rsidRPr="00D14D28" w:rsidRDefault="00D14D28"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PYTANIE  - dotyczy zadanie nr 27 , poz. 1-4</w:t>
                  </w:r>
                </w:p>
                <w:p w:rsidR="001F121B" w:rsidRPr="00AC4473" w:rsidRDefault="001F121B" w:rsidP="00D14D28">
                  <w:pPr>
                    <w:jc w:val="both"/>
                    <w:rPr>
                      <w:rFonts w:ascii="Arial Narrow" w:hAnsi="Arial Narrow"/>
                      <w:b/>
                      <w:sz w:val="24"/>
                    </w:rPr>
                  </w:pPr>
                  <w:r w:rsidRPr="00AC4473">
                    <w:rPr>
                      <w:rFonts w:ascii="Arial Narrow" w:hAnsi="Arial Narrow"/>
                      <w:sz w:val="24"/>
                    </w:rPr>
                    <w:t>Czy Zamawiający wymaga aby pojemniki były w okrągłym kształcie ?</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D14D28">
                  <w:pPr>
                    <w:jc w:val="both"/>
                    <w:rPr>
                      <w:rFonts w:ascii="Arial Narrow" w:hAnsi="Arial Narrow"/>
                      <w:b/>
                      <w:sz w:val="24"/>
                    </w:rPr>
                  </w:pPr>
                  <w:r w:rsidRPr="00D14D28">
                    <w:rPr>
                      <w:rFonts w:ascii="Arial Narrow" w:hAnsi="Arial Narrow"/>
                      <w:b/>
                      <w:sz w:val="24"/>
                    </w:rPr>
                    <w:t>Tak, Zamawiający wymaga pojemników w okrągłym kształcie</w:t>
                  </w:r>
                </w:p>
                <w:p w:rsidR="001F121B" w:rsidRPr="00D14D28"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PYTANIE  - dotyczy zadanie nr 27 , poz. 1-2</w:t>
                  </w:r>
                </w:p>
                <w:p w:rsidR="001F121B" w:rsidRPr="00AC4473" w:rsidRDefault="001F121B" w:rsidP="00D14D28">
                  <w:pPr>
                    <w:jc w:val="both"/>
                    <w:rPr>
                      <w:rFonts w:ascii="Arial Narrow" w:hAnsi="Arial Narrow"/>
                      <w:b/>
                      <w:sz w:val="24"/>
                    </w:rPr>
                  </w:pPr>
                  <w:r w:rsidRPr="00AC4473">
                    <w:rPr>
                      <w:rFonts w:ascii="Arial Narrow" w:hAnsi="Arial Narrow"/>
                      <w:sz w:val="24"/>
                    </w:rPr>
                    <w:t>Czy Zamawiający w trosce o bezpieczeństwo personelu wymaga aby pojemniki posiadały dedykowany otwór ułatwiający bezpieczne oddzielenie ostrzy?</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Default="001F121B" w:rsidP="00D14D28">
                  <w:pPr>
                    <w:jc w:val="both"/>
                    <w:rPr>
                      <w:rFonts w:ascii="Arial Narrow" w:hAnsi="Arial Narrow"/>
                      <w:b/>
                      <w:sz w:val="24"/>
                    </w:rPr>
                  </w:pPr>
                  <w:r w:rsidRPr="00D14D28">
                    <w:rPr>
                      <w:rFonts w:ascii="Arial Narrow" w:hAnsi="Arial Narrow"/>
                      <w:b/>
                      <w:sz w:val="24"/>
                    </w:rPr>
                    <w:t>Zamawiający dopuszcza, nie wymaga</w:t>
                  </w:r>
                  <w:r w:rsidRPr="00AC4473">
                    <w:rPr>
                      <w:rFonts w:ascii="Arial Narrow" w:hAnsi="Arial Narrow"/>
                      <w:sz w:val="24"/>
                    </w:rPr>
                    <w:t xml:space="preserve"> </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PYTANIE  - dotyczy zadanie nr 28 , poz. 3</w:t>
                  </w:r>
                </w:p>
                <w:p w:rsidR="001F121B" w:rsidRPr="00AC4473" w:rsidRDefault="001F121B" w:rsidP="00D14D28">
                  <w:pPr>
                    <w:jc w:val="both"/>
                    <w:rPr>
                      <w:rFonts w:ascii="Arial Narrow" w:hAnsi="Arial Narrow"/>
                      <w:b/>
                      <w:sz w:val="24"/>
                    </w:rPr>
                  </w:pPr>
                  <w:r w:rsidRPr="00AC4473">
                    <w:rPr>
                      <w:rFonts w:ascii="Arial Narrow" w:hAnsi="Arial Narrow"/>
                      <w:sz w:val="24"/>
                    </w:rPr>
                    <w:t>Czy Zamawiający w trosce o bezpieczeństwo personelu wymaga aby pojemnik 10L posiadał otwór wrzutowy o średnicy minimum 100 mm?</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D14D28">
                  <w:pPr>
                    <w:jc w:val="both"/>
                    <w:rPr>
                      <w:rFonts w:ascii="Arial Narrow" w:hAnsi="Arial Narrow"/>
                      <w:b/>
                      <w:sz w:val="24"/>
                    </w:rPr>
                  </w:pPr>
                  <w:r w:rsidRPr="00D14D28">
                    <w:rPr>
                      <w:rFonts w:ascii="Arial Narrow" w:hAnsi="Arial Narrow"/>
                      <w:b/>
                      <w:sz w:val="24"/>
                    </w:rPr>
                    <w:t xml:space="preserve">Zamawiający dopuszcza, nie wymaga </w:t>
                  </w:r>
                </w:p>
                <w:p w:rsidR="001F121B" w:rsidRPr="00D14D28"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PYTANIE  - dotyczy zadanie nr 28 , poz. 1-2</w:t>
                  </w:r>
                </w:p>
                <w:p w:rsidR="001F121B" w:rsidRPr="00AC4473" w:rsidRDefault="001F121B" w:rsidP="00D14D28">
                  <w:pPr>
                    <w:jc w:val="both"/>
                    <w:rPr>
                      <w:rFonts w:ascii="Arial Narrow" w:hAnsi="Arial Narrow"/>
                      <w:b/>
                      <w:sz w:val="24"/>
                    </w:rPr>
                  </w:pPr>
                  <w:r w:rsidRPr="00AC4473">
                    <w:rPr>
                      <w:rFonts w:ascii="Arial Narrow" w:hAnsi="Arial Narrow"/>
                      <w:sz w:val="24"/>
                    </w:rPr>
                    <w:t>Czy Zamawiający w trosce o bezpieczeństwo personelu wymaga aby pojemniki posiadały dedykowany otwór ułatwiający bezpieczne oddzielenie ostrzy?</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AC4473" w:rsidRDefault="001F121B" w:rsidP="00D14D28">
                  <w:pPr>
                    <w:jc w:val="both"/>
                    <w:rPr>
                      <w:rFonts w:ascii="Arial Narrow" w:hAnsi="Arial Narrow"/>
                      <w:b/>
                      <w:sz w:val="24"/>
                    </w:rPr>
                  </w:pPr>
                  <w:r w:rsidRPr="00D14D28">
                    <w:rPr>
                      <w:rFonts w:ascii="Arial Narrow" w:hAnsi="Arial Narrow"/>
                      <w:b/>
                      <w:sz w:val="24"/>
                    </w:rPr>
                    <w:t>Zamawiający dopuszcza, nie wymaga</w:t>
                  </w:r>
                  <w:r w:rsidRPr="00AC4473">
                    <w:rPr>
                      <w:rFonts w:ascii="Arial Narrow" w:hAnsi="Arial Narrow"/>
                      <w:sz w:val="24"/>
                    </w:rPr>
                    <w:t xml:space="preserve"> </w:t>
                  </w:r>
                </w:p>
              </w:tc>
            </w:tr>
            <w:tr w:rsidR="001F121B" w:rsidRPr="00AC4473" w:rsidTr="00D14D28">
              <w:tc>
                <w:tcPr>
                  <w:tcW w:w="9356" w:type="dxa"/>
                </w:tcPr>
                <w:p w:rsidR="001F121B" w:rsidRDefault="001F121B" w:rsidP="00D14D28">
                  <w:pPr>
                    <w:jc w:val="both"/>
                    <w:rPr>
                      <w:rFonts w:ascii="Arial Narrow" w:hAnsi="Arial Narrow"/>
                      <w:bCs/>
                      <w:sz w:val="24"/>
                      <w:u w:val="single"/>
                    </w:rPr>
                  </w:pPr>
                </w:p>
                <w:p w:rsidR="001F121B" w:rsidRPr="007048C5" w:rsidRDefault="001F121B" w:rsidP="00D14D28">
                  <w:pPr>
                    <w:jc w:val="both"/>
                    <w:rPr>
                      <w:rFonts w:ascii="Arial Narrow" w:hAnsi="Arial Narrow"/>
                      <w:bCs/>
                      <w:sz w:val="24"/>
                      <w:u w:val="single"/>
                    </w:rPr>
                  </w:pPr>
                  <w:r w:rsidRPr="001F121B">
                    <w:rPr>
                      <w:rFonts w:ascii="Arial Narrow" w:hAnsi="Arial Narrow"/>
                      <w:b/>
                      <w:bCs/>
                      <w:sz w:val="24"/>
                      <w:u w:val="single"/>
                    </w:rPr>
                    <w:t>PYTANIE NR 12</w:t>
                  </w:r>
                  <w:r>
                    <w:rPr>
                      <w:rFonts w:ascii="Arial Narrow" w:hAnsi="Arial Narrow"/>
                      <w:bCs/>
                      <w:sz w:val="24"/>
                      <w:u w:val="single"/>
                    </w:rPr>
                    <w:t xml:space="preserve"> – zostało wycofane przez Wykonawcę, skorygowane i zadane ponownie – </w:t>
                  </w:r>
                  <w:proofErr w:type="spellStart"/>
                  <w:r>
                    <w:rPr>
                      <w:rFonts w:ascii="Arial Narrow" w:hAnsi="Arial Narrow"/>
                      <w:bCs/>
                      <w:sz w:val="24"/>
                      <w:u w:val="single"/>
                    </w:rPr>
                    <w:t>treś</w:t>
                  </w:r>
                  <w:proofErr w:type="spellEnd"/>
                  <w:r>
                    <w:rPr>
                      <w:rFonts w:ascii="Arial Narrow" w:hAnsi="Arial Narrow"/>
                      <w:bCs/>
                      <w:sz w:val="24"/>
                      <w:u w:val="single"/>
                    </w:rPr>
                    <w:t xml:space="preserve"> pytań i odpowiedzi znajduje się w pozycji 14</w:t>
                  </w:r>
                </w:p>
                <w:p w:rsidR="001F121B" w:rsidRPr="00797F07" w:rsidRDefault="001F121B" w:rsidP="00D14D28">
                  <w:pPr>
                    <w:pStyle w:val="MEDISEPTHEADLINE"/>
                    <w:rPr>
                      <w:rFonts w:ascii="Arial Narrow" w:hAnsi="Arial Narrow"/>
                      <w:i/>
                      <w:color w:val="auto"/>
                      <w:szCs w:val="22"/>
                    </w:rPr>
                  </w:pPr>
                  <w:r w:rsidRPr="00797F07">
                    <w:rPr>
                      <w:rFonts w:ascii="Arial Narrow" w:hAnsi="Arial Narrow"/>
                      <w:i/>
                      <w:color w:val="auto"/>
                      <w:szCs w:val="22"/>
                    </w:rPr>
                    <w:t>Zadanie 1</w:t>
                  </w:r>
                </w:p>
                <w:p w:rsidR="001F121B" w:rsidRPr="00797F07" w:rsidRDefault="001F121B" w:rsidP="001F121B">
                  <w:pPr>
                    <w:pStyle w:val="Akapitzlist"/>
                    <w:numPr>
                      <w:ilvl w:val="0"/>
                      <w:numId w:val="9"/>
                    </w:numPr>
                    <w:rPr>
                      <w:rFonts w:ascii="Arial Narrow" w:eastAsia="Times New Roman" w:hAnsi="Arial Narrow" w:cs="Calibri"/>
                      <w:i/>
                      <w:sz w:val="20"/>
                      <w:szCs w:val="22"/>
                      <w:lang w:eastAsia="pl-PL"/>
                    </w:rPr>
                  </w:pPr>
                  <w:r w:rsidRPr="00797F07">
                    <w:rPr>
                      <w:rFonts w:ascii="Arial Narrow" w:hAnsi="Arial Narrow"/>
                      <w:i/>
                      <w:sz w:val="20"/>
                      <w:szCs w:val="22"/>
                    </w:rPr>
                    <w:t xml:space="preserve">Zwracamy się z prośbą do Zamawiającego o dopuszczenie w pozycji 1 </w:t>
                  </w:r>
                  <w:r w:rsidRPr="00797F07">
                    <w:rPr>
                      <w:rFonts w:ascii="Arial Narrow" w:eastAsia="Times New Roman" w:hAnsi="Arial Narrow" w:cs="Calibri"/>
                      <w:i/>
                      <w:sz w:val="20"/>
                      <w:szCs w:val="22"/>
                      <w:lang w:eastAsia="pl-PL"/>
                    </w:rPr>
                    <w:t>Nakładka bawełniana kompatybilna z zestawem sprzątającym. Przeznaczona do mycia i dezynfekcji zmywalnych powierzchni podłogowych. Nakłada wyposażona w kieszeniowy system mocowania z kieszonkami usztywnionymi wkładką. Rogi kieszonek zakończone trójkątnym otworem pozwalającym na odsączenie wody. Możliwość bezdotykowego wyciskania nakładki dzięki paskowi mocującemu. Nakładka posiadająca wszywki w czterech kolorach (czerwony, zielony, niebieski, żółty). Bawełniane pętelki mocowane do płóciennej podstawy za pomocą 3 par ściegów na środku oraz 2 na krawędzi nakładki. Wymiary:  Nakładka: 43,5 x 14 cm +/- 1 cm; Pasek mocujący: 21x 6 cm +/- 1 cm; Kieszeń: 6,5x12 cm +/- 1 cm; Waga: 160 g</w:t>
                  </w:r>
                </w:p>
                <w:p w:rsidR="001F121B" w:rsidRPr="00797F07" w:rsidRDefault="001F121B" w:rsidP="00D14D28">
                  <w:pPr>
                    <w:pStyle w:val="MEDISEPTHEADLINE"/>
                    <w:rPr>
                      <w:rFonts w:ascii="Arial Narrow" w:hAnsi="Arial Narrow"/>
                      <w:i/>
                      <w:color w:val="auto"/>
                      <w:szCs w:val="22"/>
                    </w:rPr>
                  </w:pPr>
                  <w:r w:rsidRPr="00797F07">
                    <w:rPr>
                      <w:rFonts w:ascii="Arial Narrow" w:hAnsi="Arial Narrow"/>
                      <w:i/>
                      <w:color w:val="auto"/>
                      <w:szCs w:val="22"/>
                    </w:rPr>
                    <w:t xml:space="preserve">Zadanie 2 </w:t>
                  </w:r>
                </w:p>
                <w:p w:rsidR="001F121B" w:rsidRPr="00797F07" w:rsidRDefault="001F121B" w:rsidP="001F121B">
                  <w:pPr>
                    <w:pStyle w:val="Akapitzlist"/>
                    <w:numPr>
                      <w:ilvl w:val="0"/>
                      <w:numId w:val="9"/>
                    </w:numPr>
                    <w:rPr>
                      <w:rFonts w:ascii="Arial Narrow" w:eastAsia="Times New Roman" w:hAnsi="Arial Narrow" w:cs="Calibri"/>
                      <w:i/>
                      <w:sz w:val="20"/>
                      <w:szCs w:val="22"/>
                      <w:lang w:eastAsia="pl-PL"/>
                    </w:rPr>
                  </w:pPr>
                  <w:r w:rsidRPr="00797F07">
                    <w:rPr>
                      <w:rFonts w:ascii="Arial Narrow" w:hAnsi="Arial Narrow"/>
                      <w:i/>
                      <w:sz w:val="20"/>
                      <w:szCs w:val="22"/>
                    </w:rPr>
                    <w:t xml:space="preserve">Zwracamy się z prośbą do Zamawiającego o dopuszczenie w pozycji 1, 2 i 3 </w:t>
                  </w:r>
                  <w:r w:rsidRPr="00797F07">
                    <w:rPr>
                      <w:rFonts w:ascii="Arial Narrow" w:eastAsia="Times New Roman" w:hAnsi="Arial Narrow" w:cs="Calibri"/>
                      <w:i/>
                      <w:sz w:val="20"/>
                      <w:szCs w:val="22"/>
                      <w:lang w:eastAsia="pl-PL"/>
                    </w:rPr>
                    <w:t xml:space="preserve">Ściereczki z mikrofazy ogólnego zastosowania. Przeznaczone do mycia powierzchni zmywalnych, blatów, luster, szyb, mebli biurowych, sprzętu komputerowego. Przeznaczone do mycia zarówno na mokro jak i na sucho. Dobrze zbierają i zatrzymują w swojej strukturze brud, kurz, płyny. Wytrzymałość ok. 300 cykli prania. Każda ściereczka posiada wszywkę z informacją o sposobie użycia i instrukcję prania. Skład: 80% poliester, 20% </w:t>
                  </w:r>
                  <w:proofErr w:type="spellStart"/>
                  <w:r w:rsidRPr="00797F07">
                    <w:rPr>
                      <w:rFonts w:ascii="Arial Narrow" w:eastAsia="Times New Roman" w:hAnsi="Arial Narrow" w:cs="Calibri"/>
                      <w:i/>
                      <w:sz w:val="20"/>
                      <w:szCs w:val="22"/>
                      <w:lang w:eastAsia="pl-PL"/>
                    </w:rPr>
                    <w:t>poliamin</w:t>
                  </w:r>
                  <w:proofErr w:type="spellEnd"/>
                  <w:r w:rsidRPr="00797F07">
                    <w:rPr>
                      <w:rFonts w:ascii="Arial Narrow" w:eastAsia="Times New Roman" w:hAnsi="Arial Narrow" w:cs="Calibri"/>
                      <w:i/>
                      <w:sz w:val="20"/>
                      <w:szCs w:val="22"/>
                      <w:lang w:eastAsia="pl-PL"/>
                    </w:rPr>
                    <w:t>.</w:t>
                  </w:r>
                  <w:r w:rsidRPr="00797F07">
                    <w:rPr>
                      <w:rFonts w:ascii="Arial Narrow" w:eastAsia="Times New Roman" w:hAnsi="Arial Narrow" w:cs="Calibri"/>
                      <w:i/>
                      <w:sz w:val="20"/>
                      <w:szCs w:val="22"/>
                      <w:lang w:eastAsia="pl-PL"/>
                    </w:rPr>
                    <w:br/>
                    <w:t xml:space="preserve">Wymiary: 40x40 cm; Waga: 36,8 g; Gramatura: 220 g/m2. Dostępne kolory: niebieski (pozycja 1) czerwony (pozycja 2) żółty (pozycja 3)Opakowanie 5 szt. jednego koloru. </w:t>
                  </w:r>
                </w:p>
                <w:p w:rsidR="001F121B" w:rsidRPr="00797F07" w:rsidRDefault="001F121B" w:rsidP="00D14D28">
                  <w:pPr>
                    <w:pStyle w:val="MEDISEPTHEADLINE"/>
                    <w:rPr>
                      <w:rFonts w:ascii="Arial Narrow" w:hAnsi="Arial Narrow"/>
                      <w:i/>
                      <w:color w:val="auto"/>
                      <w:szCs w:val="22"/>
                    </w:rPr>
                  </w:pPr>
                  <w:r w:rsidRPr="00797F07">
                    <w:rPr>
                      <w:rFonts w:ascii="Arial Narrow" w:hAnsi="Arial Narrow"/>
                      <w:i/>
                      <w:color w:val="auto"/>
                      <w:szCs w:val="22"/>
                    </w:rPr>
                    <w:t xml:space="preserve">Zadanie 4 </w:t>
                  </w:r>
                </w:p>
                <w:p w:rsidR="001F121B" w:rsidRPr="00797F07" w:rsidRDefault="001F121B" w:rsidP="001F121B">
                  <w:pPr>
                    <w:pStyle w:val="Akapitzlist"/>
                    <w:numPr>
                      <w:ilvl w:val="0"/>
                      <w:numId w:val="9"/>
                    </w:numPr>
                    <w:rPr>
                      <w:rFonts w:ascii="Arial Narrow" w:eastAsia="Times New Roman" w:hAnsi="Arial Narrow" w:cs="Calibri"/>
                      <w:i/>
                      <w:sz w:val="20"/>
                      <w:szCs w:val="22"/>
                      <w:lang w:eastAsia="pl-PL"/>
                    </w:rPr>
                  </w:pPr>
                  <w:r w:rsidRPr="00797F07">
                    <w:rPr>
                      <w:rFonts w:ascii="Arial Narrow" w:hAnsi="Arial Narrow"/>
                      <w:i/>
                      <w:sz w:val="20"/>
                      <w:szCs w:val="22"/>
                    </w:rPr>
                    <w:t xml:space="preserve">Zwracamy się z prośbą do Zamawiającego o dopuszczenie w pozycji 1 </w:t>
                  </w:r>
                  <w:r w:rsidRPr="00797F07">
                    <w:rPr>
                      <w:rFonts w:ascii="Arial Narrow" w:eastAsia="Times New Roman" w:hAnsi="Arial Narrow" w:cs="Calibri"/>
                      <w:i/>
                      <w:sz w:val="20"/>
                      <w:szCs w:val="22"/>
                      <w:lang w:eastAsia="pl-PL"/>
                    </w:rPr>
                    <w:t xml:space="preserve">Preparat w kolorze niebieskim i przyjemnym zapachu, przeznaczony do codziennego mycia wszelkich powierzchni wodoodpornych (powierzchni lakierowanych, tworzyw sztucznych, płytek ceramicznych, marmuru, szkła).  Nie pozostawia smug i zacieków. Nadaje połysk, pozostawia przyjemny zapach. Wymagane właściwości antystatyczne. Chroni powierzchnię przed zabrudzeniem. Może być stosowany do powierzchni mających kontakt z żywnością, produkt posiada atest PZH HŻ. Produkt z potwierdzoną możliwością zastosowania na oddziałach dziecięcych (posiada opinię CZD lub równoważną). Stosowany w stężeniu 0,25-2,0%. Bez zawartości etanolu. Skład: (metylo-2-metoksyetoksy)propanol 2,5 - &lt;10 %; Alkohole, C12-14, </w:t>
                  </w:r>
                  <w:proofErr w:type="spellStart"/>
                  <w:r w:rsidRPr="00797F07">
                    <w:rPr>
                      <w:rFonts w:ascii="Arial Narrow" w:eastAsia="Times New Roman" w:hAnsi="Arial Narrow" w:cs="Calibri"/>
                      <w:i/>
                      <w:sz w:val="20"/>
                      <w:szCs w:val="22"/>
                      <w:lang w:eastAsia="pl-PL"/>
                    </w:rPr>
                    <w:t>etoksylowane</w:t>
                  </w:r>
                  <w:proofErr w:type="spellEnd"/>
                  <w:r w:rsidRPr="00797F07">
                    <w:rPr>
                      <w:rFonts w:ascii="Arial Narrow" w:eastAsia="Times New Roman" w:hAnsi="Arial Narrow" w:cs="Calibri"/>
                      <w:i/>
                      <w:sz w:val="20"/>
                      <w:szCs w:val="22"/>
                      <w:lang w:eastAsia="pl-PL"/>
                    </w:rPr>
                    <w:t xml:space="preserve"> 2,5 - &lt;10 %;. Wartość </w:t>
                  </w:r>
                  <w:proofErr w:type="spellStart"/>
                  <w:r w:rsidRPr="00797F07">
                    <w:rPr>
                      <w:rFonts w:ascii="Arial Narrow" w:eastAsia="Times New Roman" w:hAnsi="Arial Narrow" w:cs="Calibri"/>
                      <w:i/>
                      <w:sz w:val="20"/>
                      <w:szCs w:val="22"/>
                      <w:lang w:eastAsia="pl-PL"/>
                    </w:rPr>
                    <w:t>pH</w:t>
                  </w:r>
                  <w:proofErr w:type="spellEnd"/>
                  <w:r w:rsidRPr="00797F07">
                    <w:rPr>
                      <w:rFonts w:ascii="Arial Narrow" w:eastAsia="Times New Roman" w:hAnsi="Arial Narrow" w:cs="Calibri"/>
                      <w:i/>
                      <w:sz w:val="20"/>
                      <w:szCs w:val="22"/>
                      <w:lang w:eastAsia="pl-PL"/>
                    </w:rPr>
                    <w:t xml:space="preserve"> 7 - 9 (dla roztworu 100%). Gęstość 20°C:  1000 - 1010 kg/m3. Produkt profesjonalny.  Opakowanie 1 l</w:t>
                  </w:r>
                </w:p>
                <w:p w:rsidR="001F121B" w:rsidRPr="00797F07" w:rsidRDefault="001F121B" w:rsidP="001F121B">
                  <w:pPr>
                    <w:pStyle w:val="Akapitzlist"/>
                    <w:numPr>
                      <w:ilvl w:val="0"/>
                      <w:numId w:val="9"/>
                    </w:numPr>
                    <w:rPr>
                      <w:rFonts w:ascii="Arial Narrow" w:eastAsia="Times New Roman" w:hAnsi="Arial Narrow" w:cs="Calibri"/>
                      <w:i/>
                      <w:sz w:val="20"/>
                      <w:szCs w:val="22"/>
                      <w:lang w:eastAsia="pl-PL"/>
                    </w:rPr>
                  </w:pPr>
                  <w:r w:rsidRPr="00797F07">
                    <w:rPr>
                      <w:rFonts w:ascii="Arial Narrow" w:hAnsi="Arial Narrow"/>
                      <w:i/>
                      <w:sz w:val="20"/>
                      <w:szCs w:val="22"/>
                    </w:rPr>
                    <w:t xml:space="preserve">Zwracamy się z prośbą do Zamawiającego o dopuszczenie w pozycji 2 </w:t>
                  </w:r>
                  <w:r w:rsidRPr="00797F07">
                    <w:rPr>
                      <w:rFonts w:ascii="Arial Narrow" w:eastAsia="Times New Roman" w:hAnsi="Arial Narrow" w:cs="Calibri"/>
                      <w:i/>
                      <w:sz w:val="20"/>
                      <w:szCs w:val="22"/>
                      <w:lang w:eastAsia="pl-PL"/>
                    </w:rPr>
                    <w:t xml:space="preserve">Preparat neutralizujący i eliminujący nieprzyjemne zapachy. Pozostawiający w pomieszczeniu świeżą mgiełkę zapachową na długi czas. Kompozycja zapachowa pozbawiona potencjalnych alergenów. O zapachu czarnych winogron, zielonej herbaty i morski. Zawierający w swoim składzie: wodnistą mieszankę na bazie surfaktantów, zapachu i barwnika, propan-2-ol. </w:t>
                  </w:r>
                  <w:proofErr w:type="spellStart"/>
                  <w:r w:rsidRPr="00797F07">
                    <w:rPr>
                      <w:rFonts w:ascii="Arial Narrow" w:eastAsia="Times New Roman" w:hAnsi="Arial Narrow" w:cs="Calibri"/>
                      <w:i/>
                      <w:sz w:val="20"/>
                      <w:szCs w:val="22"/>
                      <w:lang w:eastAsia="pl-PL"/>
                    </w:rPr>
                    <w:t>pH</w:t>
                  </w:r>
                  <w:proofErr w:type="spellEnd"/>
                  <w:r w:rsidRPr="00797F07">
                    <w:rPr>
                      <w:rFonts w:ascii="Arial Narrow" w:eastAsia="Times New Roman" w:hAnsi="Arial Narrow" w:cs="Calibri"/>
                      <w:i/>
                      <w:sz w:val="20"/>
                      <w:szCs w:val="22"/>
                      <w:lang w:eastAsia="pl-PL"/>
                    </w:rPr>
                    <w:t xml:space="preserve"> 6,5 - 8,5. Gęstość: 980 - 1000 kg/</w:t>
                  </w:r>
                  <w:proofErr w:type="spellStart"/>
                  <w:r w:rsidRPr="00797F07">
                    <w:rPr>
                      <w:rFonts w:ascii="Arial Narrow" w:eastAsia="Times New Roman" w:hAnsi="Arial Narrow" w:cs="Calibri"/>
                      <w:i/>
                      <w:sz w:val="20"/>
                      <w:szCs w:val="22"/>
                      <w:lang w:eastAsia="pl-PL"/>
                    </w:rPr>
                    <w:t>m³</w:t>
                  </w:r>
                  <w:proofErr w:type="spellEnd"/>
                  <w:r w:rsidRPr="00797F07">
                    <w:rPr>
                      <w:rFonts w:ascii="Arial Narrow" w:eastAsia="Times New Roman" w:hAnsi="Arial Narrow" w:cs="Calibri"/>
                      <w:i/>
                      <w:sz w:val="20"/>
                      <w:szCs w:val="22"/>
                      <w:lang w:eastAsia="pl-PL"/>
                    </w:rPr>
                    <w:t xml:space="preserve">. Opakowanie 500 ml ze spryskiwaczem. Wykonawca zobowiązuje się do przeliczenia ilości zgodnie z zapotrzebowaniem Zamawiającego. </w:t>
                  </w:r>
                </w:p>
                <w:p w:rsidR="001F121B" w:rsidRPr="00797F07" w:rsidRDefault="001F121B" w:rsidP="001F121B">
                  <w:pPr>
                    <w:pStyle w:val="Akapitzlist"/>
                    <w:numPr>
                      <w:ilvl w:val="0"/>
                      <w:numId w:val="9"/>
                    </w:numPr>
                    <w:rPr>
                      <w:rFonts w:ascii="Arial Narrow" w:eastAsia="Times New Roman" w:hAnsi="Arial Narrow" w:cs="Calibri"/>
                      <w:i/>
                      <w:sz w:val="20"/>
                      <w:szCs w:val="22"/>
                      <w:lang w:eastAsia="pl-PL"/>
                    </w:rPr>
                  </w:pPr>
                  <w:r w:rsidRPr="00797F07">
                    <w:rPr>
                      <w:rFonts w:ascii="Arial Narrow" w:eastAsia="Times New Roman" w:hAnsi="Arial Narrow" w:cs="Calibri"/>
                      <w:i/>
                      <w:sz w:val="20"/>
                      <w:szCs w:val="22"/>
                      <w:lang w:eastAsia="pl-PL"/>
                    </w:rPr>
                    <w:t xml:space="preserve">Zwracamy się z prośbą do Zamawiającego o dopuszczenie w pozycji 3 Odświeżacz powietrza o perfumowanym, ekskluzywnym zapachu (typu "zapach pieniędzy"). Przeznaczony do odświeżania powietrza w pomieszczeniach użyteczności publicznej, łazienkach, toaletach, biurach. Neutralizuje i usuwa nieprzyjemne zapachy. Kompozycja zapachowa pozbawiona potencjalnych alergenów. Skład: propan-2-ol 2,5 - &lt;10 %,  kompozycję zapachową. Gęstość 20°C: 980 - 1000 kg/m3.  </w:t>
                  </w:r>
                  <w:proofErr w:type="spellStart"/>
                  <w:r w:rsidRPr="00797F07">
                    <w:rPr>
                      <w:rFonts w:ascii="Arial Narrow" w:eastAsia="Times New Roman" w:hAnsi="Arial Narrow" w:cs="Calibri"/>
                      <w:i/>
                      <w:sz w:val="20"/>
                      <w:szCs w:val="22"/>
                      <w:lang w:eastAsia="pl-PL"/>
                    </w:rPr>
                    <w:t>pH</w:t>
                  </w:r>
                  <w:proofErr w:type="spellEnd"/>
                  <w:r w:rsidRPr="00797F07">
                    <w:rPr>
                      <w:rFonts w:ascii="Arial Narrow" w:eastAsia="Times New Roman" w:hAnsi="Arial Narrow" w:cs="Calibri"/>
                      <w:i/>
                      <w:sz w:val="20"/>
                      <w:szCs w:val="22"/>
                      <w:lang w:eastAsia="pl-PL"/>
                    </w:rPr>
                    <w:t>: 6,5 - 8,5. Opakowanie 500 ml ze spryskiwaczem. Wykonawca zobowiązuje się do przeliczenia ilości zgodnie z zapotrzebowaniem Zamawiającego.</w:t>
                  </w:r>
                </w:p>
                <w:p w:rsidR="001F121B" w:rsidRPr="00797F07" w:rsidRDefault="001F121B" w:rsidP="001F121B">
                  <w:pPr>
                    <w:pStyle w:val="Akapitzlist"/>
                    <w:numPr>
                      <w:ilvl w:val="0"/>
                      <w:numId w:val="9"/>
                    </w:numPr>
                    <w:rPr>
                      <w:rFonts w:ascii="Arial Narrow" w:eastAsia="Times New Roman" w:hAnsi="Arial Narrow" w:cs="Calibri"/>
                      <w:i/>
                      <w:sz w:val="20"/>
                      <w:szCs w:val="22"/>
                      <w:lang w:eastAsia="pl-PL"/>
                    </w:rPr>
                  </w:pPr>
                  <w:r w:rsidRPr="00797F07">
                    <w:rPr>
                      <w:rFonts w:ascii="Arial Narrow" w:hAnsi="Arial Narrow"/>
                      <w:i/>
                      <w:sz w:val="20"/>
                      <w:szCs w:val="22"/>
                    </w:rPr>
                    <w:t xml:space="preserve">Zwracamy się z prośbą do Zamawiającego o dopuszczenie w pozycji 3 </w:t>
                  </w:r>
                  <w:r w:rsidRPr="00797F07">
                    <w:rPr>
                      <w:rFonts w:ascii="Arial Narrow" w:eastAsia="Times New Roman" w:hAnsi="Arial Narrow" w:cs="Calibri"/>
                      <w:i/>
                      <w:sz w:val="20"/>
                      <w:szCs w:val="22"/>
                      <w:lang w:eastAsia="pl-PL"/>
                    </w:rPr>
                    <w:t xml:space="preserve">Preparat neutralizujący i eliminujący nieprzyjemne zapachy. Pozostawiający w pomieszczeniu świeżą mgiełkę zapachową na długi czas. Kompozycja zapachowa pozbawiona potencjalnych alergenów. O zapachu czarnych winogron, zielonej herbaty i morski. Zawierający w swoim składzie: wodnistą mieszankę na bazie surfaktantów, zapachu i barwnika, propan-2-ol. </w:t>
                  </w:r>
                  <w:proofErr w:type="spellStart"/>
                  <w:r w:rsidRPr="00797F07">
                    <w:rPr>
                      <w:rFonts w:ascii="Arial Narrow" w:eastAsia="Times New Roman" w:hAnsi="Arial Narrow" w:cs="Calibri"/>
                      <w:i/>
                      <w:sz w:val="20"/>
                      <w:szCs w:val="22"/>
                      <w:lang w:eastAsia="pl-PL"/>
                    </w:rPr>
                    <w:t>pH</w:t>
                  </w:r>
                  <w:proofErr w:type="spellEnd"/>
                  <w:r w:rsidRPr="00797F07">
                    <w:rPr>
                      <w:rFonts w:ascii="Arial Narrow" w:eastAsia="Times New Roman" w:hAnsi="Arial Narrow" w:cs="Calibri"/>
                      <w:i/>
                      <w:sz w:val="20"/>
                      <w:szCs w:val="22"/>
                      <w:lang w:eastAsia="pl-PL"/>
                    </w:rPr>
                    <w:t xml:space="preserve"> 6,5 - 8,5. Gęstość: 980 - 1000 kg/</w:t>
                  </w:r>
                  <w:proofErr w:type="spellStart"/>
                  <w:r w:rsidRPr="00797F07">
                    <w:rPr>
                      <w:rFonts w:ascii="Arial Narrow" w:eastAsia="Times New Roman" w:hAnsi="Arial Narrow" w:cs="Calibri"/>
                      <w:i/>
                      <w:sz w:val="20"/>
                      <w:szCs w:val="22"/>
                      <w:lang w:eastAsia="pl-PL"/>
                    </w:rPr>
                    <w:t>m³</w:t>
                  </w:r>
                  <w:proofErr w:type="spellEnd"/>
                  <w:r w:rsidRPr="00797F07">
                    <w:rPr>
                      <w:rFonts w:ascii="Arial Narrow" w:eastAsia="Times New Roman" w:hAnsi="Arial Narrow" w:cs="Calibri"/>
                      <w:i/>
                      <w:sz w:val="20"/>
                      <w:szCs w:val="22"/>
                      <w:lang w:eastAsia="pl-PL"/>
                    </w:rPr>
                    <w:t xml:space="preserve">. Opakowanie 500 ml ze spryskiwaczem. Wykonawca zobowiązuje się do przeliczenia ilości zgodnie z zapotrzebowaniem Zamawiającego. </w:t>
                  </w:r>
                </w:p>
                <w:p w:rsidR="001F121B" w:rsidRPr="00797F07" w:rsidRDefault="001F121B" w:rsidP="001F121B">
                  <w:pPr>
                    <w:pStyle w:val="Akapitzlist"/>
                    <w:numPr>
                      <w:ilvl w:val="0"/>
                      <w:numId w:val="9"/>
                    </w:numPr>
                    <w:rPr>
                      <w:rFonts w:ascii="Arial Narrow" w:eastAsia="Times New Roman" w:hAnsi="Arial Narrow" w:cs="Calibri"/>
                      <w:i/>
                      <w:sz w:val="20"/>
                      <w:szCs w:val="22"/>
                      <w:lang w:eastAsia="pl-PL"/>
                    </w:rPr>
                  </w:pPr>
                  <w:r w:rsidRPr="00797F07">
                    <w:rPr>
                      <w:rFonts w:ascii="Arial Narrow" w:hAnsi="Arial Narrow"/>
                      <w:i/>
                      <w:sz w:val="20"/>
                      <w:szCs w:val="22"/>
                    </w:rPr>
                    <w:t xml:space="preserve">Zwracamy się z prośbą do Zamawiającego o dopuszczenie w pozycji 4 </w:t>
                  </w:r>
                  <w:r w:rsidRPr="00797F07">
                    <w:rPr>
                      <w:rFonts w:ascii="Arial Narrow" w:eastAsia="Times New Roman" w:hAnsi="Arial Narrow" w:cs="Calibri"/>
                      <w:i/>
                      <w:sz w:val="20"/>
                      <w:szCs w:val="22"/>
                      <w:lang w:eastAsia="pl-PL"/>
                    </w:rPr>
                    <w:t xml:space="preserve">Mleczko o przyjemnym cytrynowym zapachu przeznaczone doczyszczenia powierzchni gładkich, stali nierdzewnej, ceramiki, kuchenek, glazury, terakoty, kafelków, emalii, porcelany, zlewozmywaków, wanien. Usuwa kamień, osady z wody, rdzę, osady z mydła, przypalone i tłuste zabrudzenia.. Skład: Alkohol, C12-14, </w:t>
                  </w:r>
                  <w:proofErr w:type="spellStart"/>
                  <w:r w:rsidRPr="00797F07">
                    <w:rPr>
                      <w:rFonts w:ascii="Arial Narrow" w:eastAsia="Times New Roman" w:hAnsi="Arial Narrow" w:cs="Calibri"/>
                      <w:i/>
                      <w:sz w:val="20"/>
                      <w:szCs w:val="22"/>
                      <w:lang w:eastAsia="pl-PL"/>
                    </w:rPr>
                    <w:t>etoksylowany</w:t>
                  </w:r>
                  <w:proofErr w:type="spellEnd"/>
                  <w:r w:rsidRPr="00797F07">
                    <w:rPr>
                      <w:rFonts w:ascii="Arial Narrow" w:eastAsia="Times New Roman" w:hAnsi="Arial Narrow" w:cs="Calibri"/>
                      <w:i/>
                      <w:sz w:val="20"/>
                      <w:szCs w:val="22"/>
                      <w:lang w:eastAsia="pl-PL"/>
                    </w:rPr>
                    <w:t xml:space="preserve">, siarczan, sole sodowe 2,5 - &lt;10 %. Gęstość 20°C: </w:t>
                  </w:r>
                  <w:proofErr w:type="spellStart"/>
                  <w:r w:rsidRPr="00797F07">
                    <w:rPr>
                      <w:rFonts w:ascii="Arial Narrow" w:eastAsia="Times New Roman" w:hAnsi="Arial Narrow" w:cs="Calibri"/>
                      <w:i/>
                      <w:sz w:val="20"/>
                      <w:szCs w:val="22"/>
                      <w:lang w:eastAsia="pl-PL"/>
                    </w:rPr>
                    <w:t>ca</w:t>
                  </w:r>
                  <w:proofErr w:type="spellEnd"/>
                  <w:r w:rsidRPr="00797F07">
                    <w:rPr>
                      <w:rFonts w:ascii="Arial Narrow" w:eastAsia="Times New Roman" w:hAnsi="Arial Narrow" w:cs="Calibri"/>
                      <w:i/>
                      <w:sz w:val="20"/>
                      <w:szCs w:val="22"/>
                      <w:lang w:eastAsia="pl-PL"/>
                    </w:rPr>
                    <w:t xml:space="preserve">. 1300 kg/m3. Gęstość względna 20°C: 1,3. </w:t>
                  </w:r>
                  <w:proofErr w:type="spellStart"/>
                  <w:r w:rsidRPr="00797F07">
                    <w:rPr>
                      <w:rFonts w:ascii="Arial Narrow" w:eastAsia="Times New Roman" w:hAnsi="Arial Narrow" w:cs="Calibri"/>
                      <w:i/>
                      <w:sz w:val="20"/>
                      <w:szCs w:val="22"/>
                      <w:lang w:eastAsia="pl-PL"/>
                    </w:rPr>
                    <w:t>pH</w:t>
                  </w:r>
                  <w:proofErr w:type="spellEnd"/>
                  <w:r w:rsidRPr="00797F07">
                    <w:rPr>
                      <w:rFonts w:ascii="Arial Narrow" w:eastAsia="Times New Roman" w:hAnsi="Arial Narrow" w:cs="Calibri"/>
                      <w:i/>
                      <w:sz w:val="20"/>
                      <w:szCs w:val="22"/>
                      <w:lang w:eastAsia="pl-PL"/>
                    </w:rPr>
                    <w:t xml:space="preserve">: </w:t>
                  </w:r>
                  <w:proofErr w:type="spellStart"/>
                  <w:r w:rsidRPr="00797F07">
                    <w:rPr>
                      <w:rFonts w:ascii="Arial Narrow" w:eastAsia="Times New Roman" w:hAnsi="Arial Narrow" w:cs="Calibri"/>
                      <w:i/>
                      <w:sz w:val="20"/>
                      <w:szCs w:val="22"/>
                      <w:lang w:eastAsia="pl-PL"/>
                    </w:rPr>
                    <w:t>ca</w:t>
                  </w:r>
                  <w:proofErr w:type="spellEnd"/>
                  <w:r w:rsidRPr="00797F07">
                    <w:rPr>
                      <w:rFonts w:ascii="Arial Narrow" w:eastAsia="Times New Roman" w:hAnsi="Arial Narrow" w:cs="Calibri"/>
                      <w:i/>
                      <w:sz w:val="20"/>
                      <w:szCs w:val="22"/>
                      <w:lang w:eastAsia="pl-PL"/>
                    </w:rPr>
                    <w:t xml:space="preserve">. 10. Op. 600 g = 500 ml. Wykonawca zobowiązuje się do przeliczenia ilości zgodnie z zapotrzebowaniem Zamawiającego. </w:t>
                  </w:r>
                </w:p>
                <w:p w:rsidR="001F121B" w:rsidRPr="00797F07" w:rsidRDefault="001F121B" w:rsidP="001F121B">
                  <w:pPr>
                    <w:pStyle w:val="Akapitzlist"/>
                    <w:numPr>
                      <w:ilvl w:val="0"/>
                      <w:numId w:val="9"/>
                    </w:numPr>
                    <w:rPr>
                      <w:rFonts w:ascii="Arial Narrow" w:eastAsia="Times New Roman" w:hAnsi="Arial Narrow" w:cs="Calibri"/>
                      <w:i/>
                      <w:sz w:val="20"/>
                      <w:szCs w:val="22"/>
                      <w:lang w:eastAsia="pl-PL"/>
                    </w:rPr>
                  </w:pPr>
                  <w:r w:rsidRPr="00797F07">
                    <w:rPr>
                      <w:rFonts w:ascii="Arial Narrow" w:eastAsia="Times New Roman" w:hAnsi="Arial Narrow" w:cs="Calibri"/>
                      <w:i/>
                      <w:sz w:val="20"/>
                      <w:szCs w:val="22"/>
                      <w:lang w:eastAsia="pl-PL"/>
                    </w:rPr>
                    <w:t>Zwracamy się z prośbą do Zamawiającego o dopuszczenie w pozycji 5 Koncentrat na bazie amin (QAV) przeznaczony do mycia i dezynfekcji sprzętu medycznego, dużych powierzchni wodoodpornych (łóżek, podłóg, blatów, ścian). Produkt o wysokiej tolerancji materiałowej, może być używany do dezynfekcji materiałów obiciowych, tworzywa ABS, szkła, porcelany, gumy, stali szlachetnej, aluminium, a także niklu oraz chromu. Polecany do wyrobów ze szkła akrylowego. Może być stosowany do powierzchni mających kontakt z żywnością. Produkt bez zawartości aldehydów i fenoli. Posiada opinię producenta wyrobów medycznych FAMED. Spektrum działania: B, MRSA, F (</w:t>
                  </w:r>
                  <w:proofErr w:type="spellStart"/>
                  <w:r w:rsidRPr="00797F07">
                    <w:rPr>
                      <w:rFonts w:ascii="Arial Narrow" w:eastAsia="Times New Roman" w:hAnsi="Arial Narrow" w:cs="Calibri"/>
                      <w:i/>
                      <w:sz w:val="20"/>
                      <w:szCs w:val="22"/>
                      <w:lang w:eastAsia="pl-PL"/>
                    </w:rPr>
                    <w:t>C.albicans</w:t>
                  </w:r>
                  <w:proofErr w:type="spellEnd"/>
                  <w:r w:rsidRPr="00797F07">
                    <w:rPr>
                      <w:rFonts w:ascii="Arial Narrow" w:eastAsia="Times New Roman" w:hAnsi="Arial Narrow" w:cs="Calibri"/>
                      <w:i/>
                      <w:sz w:val="20"/>
                      <w:szCs w:val="22"/>
                      <w:lang w:eastAsia="pl-PL"/>
                    </w:rPr>
                    <w:t>) – 1% w 15 minut, prątki (</w:t>
                  </w:r>
                  <w:proofErr w:type="spellStart"/>
                  <w:r w:rsidRPr="00797F07">
                    <w:rPr>
                      <w:rFonts w:ascii="Arial Narrow" w:eastAsia="Times New Roman" w:hAnsi="Arial Narrow" w:cs="Calibri"/>
                      <w:i/>
                      <w:sz w:val="20"/>
                      <w:szCs w:val="22"/>
                      <w:lang w:eastAsia="pl-PL"/>
                    </w:rPr>
                    <w:t>M.terrae</w:t>
                  </w:r>
                  <w:proofErr w:type="spellEnd"/>
                  <w:r w:rsidRPr="00797F07">
                    <w:rPr>
                      <w:rFonts w:ascii="Arial Narrow" w:eastAsia="Times New Roman" w:hAnsi="Arial Narrow" w:cs="Calibri"/>
                      <w:i/>
                      <w:sz w:val="20"/>
                      <w:szCs w:val="22"/>
                      <w:lang w:eastAsia="pl-PL"/>
                    </w:rPr>
                    <w:t xml:space="preserve">, </w:t>
                  </w:r>
                  <w:proofErr w:type="spellStart"/>
                  <w:r w:rsidRPr="00797F07">
                    <w:rPr>
                      <w:rFonts w:ascii="Arial Narrow" w:eastAsia="Times New Roman" w:hAnsi="Arial Narrow" w:cs="Calibri"/>
                      <w:i/>
                      <w:sz w:val="20"/>
                      <w:szCs w:val="22"/>
                      <w:lang w:eastAsia="pl-PL"/>
                    </w:rPr>
                    <w:t>M.avium</w:t>
                  </w:r>
                  <w:proofErr w:type="spellEnd"/>
                  <w:r w:rsidRPr="00797F07">
                    <w:rPr>
                      <w:rFonts w:ascii="Arial Narrow" w:eastAsia="Times New Roman" w:hAnsi="Arial Narrow" w:cs="Calibri"/>
                      <w:i/>
                      <w:sz w:val="20"/>
                      <w:szCs w:val="22"/>
                      <w:lang w:eastAsia="pl-PL"/>
                    </w:rPr>
                    <w:t xml:space="preserve">), V (HIV, HBV, HCV, HSV, BVDV, </w:t>
                  </w:r>
                  <w:proofErr w:type="spellStart"/>
                  <w:r w:rsidRPr="00797F07">
                    <w:rPr>
                      <w:rFonts w:ascii="Arial Narrow" w:eastAsia="Times New Roman" w:hAnsi="Arial Narrow" w:cs="Calibri"/>
                      <w:i/>
                      <w:sz w:val="20"/>
                      <w:szCs w:val="22"/>
                      <w:lang w:eastAsia="pl-PL"/>
                    </w:rPr>
                    <w:t>Vaccinia</w:t>
                  </w:r>
                  <w:proofErr w:type="spellEnd"/>
                  <w:r w:rsidRPr="00797F07">
                    <w:rPr>
                      <w:rFonts w:ascii="Arial Narrow" w:eastAsia="Times New Roman" w:hAnsi="Arial Narrow" w:cs="Calibri"/>
                      <w:i/>
                      <w:sz w:val="20"/>
                      <w:szCs w:val="22"/>
                      <w:lang w:eastAsia="pl-PL"/>
                    </w:rPr>
                    <w:t xml:space="preserve">, </w:t>
                  </w:r>
                  <w:proofErr w:type="spellStart"/>
                  <w:r w:rsidRPr="00797F07">
                    <w:rPr>
                      <w:rFonts w:ascii="Arial Narrow" w:eastAsia="Times New Roman" w:hAnsi="Arial Narrow" w:cs="Calibri"/>
                      <w:i/>
                      <w:sz w:val="20"/>
                      <w:szCs w:val="22"/>
                      <w:lang w:eastAsia="pl-PL"/>
                    </w:rPr>
                    <w:t>Ebola</w:t>
                  </w:r>
                  <w:proofErr w:type="spellEnd"/>
                  <w:r w:rsidRPr="00797F07">
                    <w:rPr>
                      <w:rFonts w:ascii="Arial Narrow" w:eastAsia="Times New Roman" w:hAnsi="Arial Narrow" w:cs="Calibri"/>
                      <w:i/>
                      <w:sz w:val="20"/>
                      <w:szCs w:val="22"/>
                      <w:lang w:eastAsia="pl-PL"/>
                    </w:rPr>
                    <w:t xml:space="preserve">), - 0,5% w 30 minut. Wirus </w:t>
                  </w:r>
                  <w:proofErr w:type="spellStart"/>
                  <w:r w:rsidRPr="00797F07">
                    <w:rPr>
                      <w:rFonts w:ascii="Arial Narrow" w:eastAsia="Times New Roman" w:hAnsi="Arial Narrow" w:cs="Calibri"/>
                      <w:i/>
                      <w:sz w:val="20"/>
                      <w:szCs w:val="22"/>
                      <w:lang w:eastAsia="pl-PL"/>
                    </w:rPr>
                    <w:t>adeno</w:t>
                  </w:r>
                  <w:proofErr w:type="spellEnd"/>
                  <w:r w:rsidRPr="00797F07">
                    <w:rPr>
                      <w:rFonts w:ascii="Arial Narrow" w:eastAsia="Times New Roman" w:hAnsi="Arial Narrow" w:cs="Calibri"/>
                      <w:i/>
                      <w:sz w:val="20"/>
                      <w:szCs w:val="22"/>
                      <w:lang w:eastAsia="pl-PL"/>
                    </w:rPr>
                    <w:t xml:space="preserve"> - 1% w 15 minut. Możliwość poszerzenia spektrum wirus Noro i Polio – 4% w 15 minut. Pełne spectrum wirusobójcze. Spektrum potwierdzone badaniami wg norm EN 14885.</w:t>
                  </w:r>
                  <w:r w:rsidRPr="00797F07">
                    <w:rPr>
                      <w:rFonts w:ascii="Arial Narrow" w:eastAsia="Times New Roman" w:hAnsi="Arial Narrow" w:cs="Calibri"/>
                      <w:i/>
                      <w:sz w:val="20"/>
                      <w:szCs w:val="22"/>
                      <w:lang w:eastAsia="pl-PL"/>
                    </w:rPr>
                    <w:br/>
                    <w:t xml:space="preserve">Aktywność nieskażonego roztworu - 14 dni. Środek posiada podwójną rejestrację jako wyrób medyczny klasy </w:t>
                  </w:r>
                  <w:proofErr w:type="spellStart"/>
                  <w:r w:rsidRPr="00797F07">
                    <w:rPr>
                      <w:rFonts w:ascii="Arial Narrow" w:eastAsia="Times New Roman" w:hAnsi="Arial Narrow" w:cs="Calibri"/>
                      <w:i/>
                      <w:sz w:val="20"/>
                      <w:szCs w:val="22"/>
                      <w:lang w:eastAsia="pl-PL"/>
                    </w:rPr>
                    <w:t>IIa</w:t>
                  </w:r>
                  <w:proofErr w:type="spellEnd"/>
                  <w:r w:rsidRPr="00797F07">
                    <w:rPr>
                      <w:rFonts w:ascii="Arial Narrow" w:eastAsia="Times New Roman" w:hAnsi="Arial Narrow" w:cs="Calibri"/>
                      <w:i/>
                      <w:sz w:val="20"/>
                      <w:szCs w:val="22"/>
                      <w:lang w:eastAsia="pl-PL"/>
                    </w:rPr>
                    <w:t xml:space="preserve"> i produkt </w:t>
                  </w:r>
                  <w:proofErr w:type="spellStart"/>
                  <w:r w:rsidRPr="00797F07">
                    <w:rPr>
                      <w:rFonts w:ascii="Arial Narrow" w:eastAsia="Times New Roman" w:hAnsi="Arial Narrow" w:cs="Calibri"/>
                      <w:i/>
                      <w:sz w:val="20"/>
                      <w:szCs w:val="22"/>
                      <w:lang w:eastAsia="pl-PL"/>
                    </w:rPr>
                    <w:t>biobójczy</w:t>
                  </w:r>
                  <w:proofErr w:type="spellEnd"/>
                  <w:r w:rsidRPr="00797F07">
                    <w:rPr>
                      <w:rFonts w:ascii="Arial Narrow" w:eastAsia="Times New Roman" w:hAnsi="Arial Narrow" w:cs="Calibri"/>
                      <w:i/>
                      <w:sz w:val="20"/>
                      <w:szCs w:val="22"/>
                      <w:lang w:eastAsia="pl-PL"/>
                    </w:rPr>
                    <w:t>. Op. 1 l</w:t>
                  </w:r>
                </w:p>
                <w:p w:rsidR="001F121B" w:rsidRPr="00797F07" w:rsidRDefault="001F121B" w:rsidP="001F121B">
                  <w:pPr>
                    <w:pStyle w:val="Akapitzlist"/>
                    <w:numPr>
                      <w:ilvl w:val="0"/>
                      <w:numId w:val="9"/>
                    </w:numPr>
                    <w:rPr>
                      <w:rFonts w:ascii="Arial Narrow" w:eastAsia="Times New Roman" w:hAnsi="Arial Narrow" w:cs="Calibri"/>
                      <w:i/>
                      <w:sz w:val="20"/>
                      <w:szCs w:val="22"/>
                      <w:lang w:eastAsia="pl-PL"/>
                    </w:rPr>
                  </w:pPr>
                  <w:r w:rsidRPr="00797F07">
                    <w:rPr>
                      <w:rFonts w:ascii="Arial Narrow" w:hAnsi="Arial Narrow"/>
                      <w:i/>
                      <w:sz w:val="20"/>
                      <w:szCs w:val="22"/>
                    </w:rPr>
                    <w:t xml:space="preserve">Zwracamy się z prośbą do Zamawiającego o dopuszczenie w pozycji 6 </w:t>
                  </w:r>
                  <w:r w:rsidRPr="00797F07">
                    <w:rPr>
                      <w:rFonts w:ascii="Arial Narrow" w:eastAsia="Times New Roman" w:hAnsi="Arial Narrow" w:cs="Calibri"/>
                      <w:i/>
                      <w:sz w:val="20"/>
                      <w:szCs w:val="22"/>
                      <w:lang w:eastAsia="pl-PL"/>
                    </w:rPr>
                    <w:t xml:space="preserve">Preparat o przyjemnym zapachu do czyszczenia i pielęgnacji mebli. Z zawartością wosków naturalnych i silikonów. Nadaje połysk, chroni przed zabrudzeniami i osadzaniem kurzu, nie pozostawia smug. Posiada właściwości antystatyczne. Skład: </w:t>
                  </w:r>
                  <w:proofErr w:type="spellStart"/>
                  <w:r w:rsidRPr="00797F07">
                    <w:rPr>
                      <w:rFonts w:ascii="Arial Narrow" w:eastAsia="Times New Roman" w:hAnsi="Arial Narrow" w:cs="Calibri"/>
                      <w:i/>
                      <w:sz w:val="20"/>
                      <w:szCs w:val="22"/>
                      <w:lang w:eastAsia="pl-PL"/>
                    </w:rPr>
                    <w:t>Dekametylocyklopentasiloksan</w:t>
                  </w:r>
                  <w:proofErr w:type="spellEnd"/>
                  <w:r w:rsidRPr="00797F07">
                    <w:rPr>
                      <w:rFonts w:ascii="Arial Narrow" w:eastAsia="Times New Roman" w:hAnsi="Arial Narrow" w:cs="Calibri"/>
                      <w:i/>
                      <w:sz w:val="20"/>
                      <w:szCs w:val="22"/>
                      <w:lang w:eastAsia="pl-PL"/>
                    </w:rPr>
                    <w:t xml:space="preserve"> &lt;1 %; </w:t>
                  </w:r>
                  <w:proofErr w:type="spellStart"/>
                  <w:r w:rsidRPr="00797F07">
                    <w:rPr>
                      <w:rFonts w:ascii="Arial Narrow" w:eastAsia="Times New Roman" w:hAnsi="Arial Narrow" w:cs="Calibri"/>
                      <w:i/>
                      <w:sz w:val="20"/>
                      <w:szCs w:val="22"/>
                      <w:lang w:eastAsia="pl-PL"/>
                    </w:rPr>
                    <w:t>Oktametylocyklotetrasiloksan</w:t>
                  </w:r>
                  <w:proofErr w:type="spellEnd"/>
                  <w:r w:rsidRPr="00797F07">
                    <w:rPr>
                      <w:rFonts w:ascii="Arial Narrow" w:eastAsia="Times New Roman" w:hAnsi="Arial Narrow" w:cs="Calibri"/>
                      <w:i/>
                      <w:sz w:val="20"/>
                      <w:szCs w:val="22"/>
                      <w:lang w:eastAsia="pl-PL"/>
                    </w:rPr>
                    <w:t xml:space="preserve"> &lt;1 %; masa poreakcyjna 5-chloro-2-metylo-2H-izotiazol-3-onu i 2-metylo-2H-izotiazol-3-onu (3:1) &lt;1 %. Właściwości fizyko chemiczne:  </w:t>
                  </w:r>
                  <w:proofErr w:type="spellStart"/>
                  <w:r w:rsidRPr="00797F07">
                    <w:rPr>
                      <w:rFonts w:ascii="Arial Narrow" w:eastAsia="Times New Roman" w:hAnsi="Arial Narrow" w:cs="Calibri"/>
                      <w:i/>
                      <w:sz w:val="20"/>
                      <w:szCs w:val="22"/>
                      <w:lang w:eastAsia="pl-PL"/>
                    </w:rPr>
                    <w:t>pH</w:t>
                  </w:r>
                  <w:proofErr w:type="spellEnd"/>
                  <w:r w:rsidRPr="00797F07">
                    <w:rPr>
                      <w:rFonts w:ascii="Arial Narrow" w:eastAsia="Times New Roman" w:hAnsi="Arial Narrow" w:cs="Calibri"/>
                      <w:i/>
                      <w:sz w:val="20"/>
                      <w:szCs w:val="22"/>
                      <w:lang w:eastAsia="pl-PL"/>
                    </w:rPr>
                    <w:t xml:space="preserve"> 6,5-8,5, gęstość 0,99-1,01 g/cm3. Opakowanie 500 ml ze spryskiwaczem. Wykonawca zobowiązuje się do przeliczenia ilości zgodnie z zapotrzebowaniem Zamawiającego. </w:t>
                  </w:r>
                </w:p>
                <w:p w:rsidR="001F121B" w:rsidRPr="00797F07" w:rsidRDefault="001F121B" w:rsidP="00D14D28">
                  <w:pPr>
                    <w:pStyle w:val="MEDISEPTHEADLINE"/>
                    <w:rPr>
                      <w:rFonts w:ascii="Arial Narrow" w:hAnsi="Arial Narrow"/>
                      <w:i/>
                      <w:color w:val="auto"/>
                      <w:szCs w:val="22"/>
                    </w:rPr>
                  </w:pPr>
                  <w:r w:rsidRPr="00797F07">
                    <w:rPr>
                      <w:rFonts w:ascii="Arial Narrow" w:hAnsi="Arial Narrow"/>
                      <w:i/>
                      <w:color w:val="auto"/>
                      <w:szCs w:val="22"/>
                    </w:rPr>
                    <w:t xml:space="preserve">Zadanie 10 </w:t>
                  </w:r>
                </w:p>
                <w:p w:rsidR="001F121B" w:rsidRPr="00797F07" w:rsidRDefault="001F121B" w:rsidP="001F121B">
                  <w:pPr>
                    <w:pStyle w:val="Akapitzlist"/>
                    <w:numPr>
                      <w:ilvl w:val="0"/>
                      <w:numId w:val="9"/>
                    </w:numPr>
                    <w:rPr>
                      <w:rFonts w:ascii="Arial Narrow" w:eastAsia="Times New Roman" w:hAnsi="Arial Narrow" w:cs="Calibri"/>
                      <w:i/>
                      <w:sz w:val="20"/>
                      <w:szCs w:val="22"/>
                      <w:lang w:eastAsia="pl-PL"/>
                    </w:rPr>
                  </w:pPr>
                  <w:r w:rsidRPr="00797F07">
                    <w:rPr>
                      <w:rFonts w:ascii="Arial Narrow" w:eastAsia="Times New Roman" w:hAnsi="Arial Narrow" w:cs="Calibri"/>
                      <w:i/>
                      <w:sz w:val="20"/>
                      <w:szCs w:val="22"/>
                      <w:lang w:eastAsia="pl-PL"/>
                    </w:rPr>
                    <w:t xml:space="preserve">Zwracamy się z prośbą do Zamawiającego o dopuszczenie w pozycji 1 Preparat w kolorze niebieskim i przyjemnym zapachu, przeznaczony do codziennego mycia wszelkich powierzchni wodoodpornych (powierzchni lakierowanych, tworzyw sztucznych, płytek ceramicznych, marmuru, szkła).  Nie pozostawia smug i zacieków. Nadaje połysk, pozostawia przyjemny zapach. Wymagane właściwości antystatyczne. Chroni powierzchnię przed zabrudzeniem. Może być stosowany do powierzchni mających kontakt z żywnością, produkt posiada atest PZH HŻ. Produkt z potwierdzoną możliwością zastosowania na oddziałach dziecięcych (posiada opinię CZD lub równoważną). Stosowany w stężeniu 0,25-2,0%. Bez zawartości etanolu. Skład: (metylo-2-metoksyetoksy)propanol 2,5 - &lt;10 %; Alkohole, C12-14, </w:t>
                  </w:r>
                  <w:proofErr w:type="spellStart"/>
                  <w:r w:rsidRPr="00797F07">
                    <w:rPr>
                      <w:rFonts w:ascii="Arial Narrow" w:eastAsia="Times New Roman" w:hAnsi="Arial Narrow" w:cs="Calibri"/>
                      <w:i/>
                      <w:sz w:val="20"/>
                      <w:szCs w:val="22"/>
                      <w:lang w:eastAsia="pl-PL"/>
                    </w:rPr>
                    <w:t>etoksylowane</w:t>
                  </w:r>
                  <w:proofErr w:type="spellEnd"/>
                  <w:r w:rsidRPr="00797F07">
                    <w:rPr>
                      <w:rFonts w:ascii="Arial Narrow" w:eastAsia="Times New Roman" w:hAnsi="Arial Narrow" w:cs="Calibri"/>
                      <w:i/>
                      <w:sz w:val="20"/>
                      <w:szCs w:val="22"/>
                      <w:lang w:eastAsia="pl-PL"/>
                    </w:rPr>
                    <w:t xml:space="preserve"> 2,5 - &lt;10 %;. Wartość </w:t>
                  </w:r>
                  <w:proofErr w:type="spellStart"/>
                  <w:r w:rsidRPr="00797F07">
                    <w:rPr>
                      <w:rFonts w:ascii="Arial Narrow" w:eastAsia="Times New Roman" w:hAnsi="Arial Narrow" w:cs="Calibri"/>
                      <w:i/>
                      <w:sz w:val="20"/>
                      <w:szCs w:val="22"/>
                      <w:lang w:eastAsia="pl-PL"/>
                    </w:rPr>
                    <w:t>pH</w:t>
                  </w:r>
                  <w:proofErr w:type="spellEnd"/>
                  <w:r w:rsidRPr="00797F07">
                    <w:rPr>
                      <w:rFonts w:ascii="Arial Narrow" w:eastAsia="Times New Roman" w:hAnsi="Arial Narrow" w:cs="Calibri"/>
                      <w:i/>
                      <w:sz w:val="20"/>
                      <w:szCs w:val="22"/>
                      <w:lang w:eastAsia="pl-PL"/>
                    </w:rPr>
                    <w:t xml:space="preserve"> 7 - 9 (dla roztworu 100%). Gęstość 20°C:  1000 - 1010 kg/m3. Produkt profesjonalny.  Opakowanie 1 l</w:t>
                  </w:r>
                </w:p>
                <w:p w:rsidR="001F121B" w:rsidRPr="00797F07" w:rsidRDefault="001F121B" w:rsidP="001F121B">
                  <w:pPr>
                    <w:pStyle w:val="Akapitzlist"/>
                    <w:numPr>
                      <w:ilvl w:val="0"/>
                      <w:numId w:val="9"/>
                    </w:numPr>
                    <w:rPr>
                      <w:rFonts w:ascii="Arial Narrow" w:eastAsia="Times New Roman" w:hAnsi="Arial Narrow" w:cs="Calibri"/>
                      <w:i/>
                      <w:sz w:val="20"/>
                      <w:szCs w:val="22"/>
                      <w:lang w:eastAsia="pl-PL"/>
                    </w:rPr>
                  </w:pPr>
                  <w:r w:rsidRPr="00797F07">
                    <w:rPr>
                      <w:rFonts w:ascii="Arial Narrow" w:eastAsia="Times New Roman" w:hAnsi="Arial Narrow" w:cs="Calibri"/>
                      <w:i/>
                      <w:sz w:val="20"/>
                      <w:szCs w:val="22"/>
                      <w:lang w:eastAsia="pl-PL"/>
                    </w:rPr>
                    <w:t xml:space="preserve">Zwracamy się z prośbą do Zamawiającego o dopuszczenie w pozycji 1 Preparat do mycia szyb, luster oraz innych powierzchni szklanych. Szybko wysychający i skutecznie myjący bez pozostawiania smug. Pozostawiający przyjemny zapach. Posiadający właściwości antystatyczne. Gotowy do użycia. Bez zawartości etanolu. Gotowy do użycia. Skład: propan-2-ol 2,5 - &lt;10 %. Gęstość 20°C: 990 - 1010 kg/m3.  </w:t>
                  </w:r>
                  <w:proofErr w:type="spellStart"/>
                  <w:r w:rsidRPr="00797F07">
                    <w:rPr>
                      <w:rFonts w:ascii="Arial Narrow" w:eastAsia="Times New Roman" w:hAnsi="Arial Narrow" w:cs="Calibri"/>
                      <w:i/>
                      <w:sz w:val="20"/>
                      <w:szCs w:val="22"/>
                      <w:lang w:eastAsia="pl-PL"/>
                    </w:rPr>
                    <w:t>pH</w:t>
                  </w:r>
                  <w:proofErr w:type="spellEnd"/>
                  <w:r w:rsidRPr="00797F07">
                    <w:rPr>
                      <w:rFonts w:ascii="Arial Narrow" w:eastAsia="Times New Roman" w:hAnsi="Arial Narrow" w:cs="Calibri"/>
                      <w:i/>
                      <w:sz w:val="20"/>
                      <w:szCs w:val="22"/>
                      <w:lang w:eastAsia="pl-PL"/>
                    </w:rPr>
                    <w:t xml:space="preserve">: 5 -7. op. 500 ml ze spryskiwaczem. Wykonawca zobowiązuje się do przeliczenia ilości zgodnie z zapotrzebowaniem Zamawiającego. </w:t>
                  </w:r>
                </w:p>
                <w:p w:rsidR="001F121B" w:rsidRPr="00797F07" w:rsidRDefault="001F121B" w:rsidP="001F121B">
                  <w:pPr>
                    <w:pStyle w:val="Akapitzlist"/>
                    <w:numPr>
                      <w:ilvl w:val="0"/>
                      <w:numId w:val="9"/>
                    </w:numPr>
                    <w:rPr>
                      <w:rFonts w:ascii="Arial Narrow" w:eastAsia="Times New Roman" w:hAnsi="Arial Narrow" w:cs="Calibri"/>
                      <w:i/>
                      <w:sz w:val="20"/>
                      <w:szCs w:val="22"/>
                      <w:lang w:eastAsia="pl-PL"/>
                    </w:rPr>
                  </w:pPr>
                  <w:r w:rsidRPr="00797F07">
                    <w:rPr>
                      <w:rFonts w:ascii="Arial Narrow" w:eastAsia="Times New Roman" w:hAnsi="Arial Narrow" w:cs="Calibri"/>
                      <w:i/>
                      <w:sz w:val="20"/>
                      <w:szCs w:val="22"/>
                      <w:lang w:eastAsia="pl-PL"/>
                    </w:rPr>
                    <w:t xml:space="preserve">Zwracamy się z prośbą do Zamawiającego o dopuszczenie w pozycji 2 Preparat w kolorze zielonym i zapachu owocowo-migdałowym (owoce leśne), przeznaczony do codziennego mycia i pielęgnacji podłóg wodoodpornych.  Polecany do mycia ręcznego i maszynowego. Nadaje połysk, pozostawia na powierzchni warstwę ochronną. Chroni i konserwuje myte powierzchnie. Wymagane właściwości antystatyczne. Zawiera emulsję woskową o właściwościach antypoślizgowych. Może być stosowany przy równoczesnym zastosowaniu preparatów dezynfekcyjnych. Produkt posiada atest PZH HŻ. Produkt posiada opinię CZD lub równoważną, potwierdzającą możliwość stosowania na oddziałach dziecięcych. Dozowanie: 0,25 - 2,0%.  Skład: (metylo-2-metoksyetoksy)propanol 2,5 - &lt;10 %; Alkohole, C12-14, </w:t>
                  </w:r>
                  <w:proofErr w:type="spellStart"/>
                  <w:r w:rsidRPr="00797F07">
                    <w:rPr>
                      <w:rFonts w:ascii="Arial Narrow" w:eastAsia="Times New Roman" w:hAnsi="Arial Narrow" w:cs="Calibri"/>
                      <w:i/>
                      <w:sz w:val="20"/>
                      <w:szCs w:val="22"/>
                      <w:lang w:eastAsia="pl-PL"/>
                    </w:rPr>
                    <w:t>etoksylowane</w:t>
                  </w:r>
                  <w:proofErr w:type="spellEnd"/>
                  <w:r w:rsidRPr="00797F07">
                    <w:rPr>
                      <w:rFonts w:ascii="Arial Narrow" w:eastAsia="Times New Roman" w:hAnsi="Arial Narrow" w:cs="Calibri"/>
                      <w:i/>
                      <w:sz w:val="20"/>
                      <w:szCs w:val="22"/>
                      <w:lang w:eastAsia="pl-PL"/>
                    </w:rPr>
                    <w:t xml:space="preserve"> 1 - &lt;2,5 %; Octan etylu &lt;1 %; Octan </w:t>
                  </w:r>
                  <w:proofErr w:type="spellStart"/>
                  <w:r w:rsidRPr="00797F07">
                    <w:rPr>
                      <w:rFonts w:ascii="Arial Narrow" w:eastAsia="Times New Roman" w:hAnsi="Arial Narrow" w:cs="Calibri"/>
                      <w:i/>
                      <w:sz w:val="20"/>
                      <w:szCs w:val="22"/>
                      <w:lang w:eastAsia="pl-PL"/>
                    </w:rPr>
                    <w:t>izopentylu</w:t>
                  </w:r>
                  <w:proofErr w:type="spellEnd"/>
                  <w:r w:rsidRPr="00797F07">
                    <w:rPr>
                      <w:rFonts w:ascii="Arial Narrow" w:eastAsia="Times New Roman" w:hAnsi="Arial Narrow" w:cs="Calibri"/>
                      <w:i/>
                      <w:sz w:val="20"/>
                      <w:szCs w:val="22"/>
                      <w:lang w:eastAsia="pl-PL"/>
                    </w:rPr>
                    <w:t xml:space="preserve"> &lt;1 %;.  Gęstość 20°C: 1000-1010 kg/m3. </w:t>
                  </w:r>
                  <w:proofErr w:type="spellStart"/>
                  <w:r w:rsidRPr="00797F07">
                    <w:rPr>
                      <w:rFonts w:ascii="Arial Narrow" w:eastAsia="Times New Roman" w:hAnsi="Arial Narrow" w:cs="Calibri"/>
                      <w:i/>
                      <w:sz w:val="20"/>
                      <w:szCs w:val="22"/>
                      <w:lang w:eastAsia="pl-PL"/>
                    </w:rPr>
                    <w:t>pH</w:t>
                  </w:r>
                  <w:proofErr w:type="spellEnd"/>
                  <w:r w:rsidRPr="00797F07">
                    <w:rPr>
                      <w:rFonts w:ascii="Arial Narrow" w:eastAsia="Times New Roman" w:hAnsi="Arial Narrow" w:cs="Calibri"/>
                      <w:i/>
                      <w:sz w:val="20"/>
                      <w:szCs w:val="22"/>
                      <w:lang w:eastAsia="pl-PL"/>
                    </w:rPr>
                    <w:t xml:space="preserve"> 6,5 - 8,5.  Produkt profesjonalny, kompatybilny z koncentratem do dezynfekcji dużych powierzchni. Opakowanie 1l</w:t>
                  </w:r>
                </w:p>
                <w:p w:rsidR="001F121B" w:rsidRPr="00797F07" w:rsidRDefault="001F121B" w:rsidP="00D14D28">
                  <w:pPr>
                    <w:pStyle w:val="MEDISEPTHEADLINE"/>
                    <w:rPr>
                      <w:rFonts w:ascii="Arial Narrow" w:hAnsi="Arial Narrow"/>
                      <w:i/>
                      <w:color w:val="auto"/>
                      <w:szCs w:val="22"/>
                    </w:rPr>
                  </w:pPr>
                  <w:r w:rsidRPr="00797F07">
                    <w:rPr>
                      <w:rFonts w:ascii="Arial Narrow" w:hAnsi="Arial Narrow"/>
                      <w:i/>
                      <w:color w:val="auto"/>
                      <w:szCs w:val="22"/>
                    </w:rPr>
                    <w:t>Zadanie 13</w:t>
                  </w:r>
                </w:p>
                <w:p w:rsidR="001F121B" w:rsidRPr="00797F07" w:rsidRDefault="001F121B" w:rsidP="001F121B">
                  <w:pPr>
                    <w:pStyle w:val="Akapitzlist"/>
                    <w:numPr>
                      <w:ilvl w:val="0"/>
                      <w:numId w:val="9"/>
                    </w:numPr>
                    <w:rPr>
                      <w:rFonts w:ascii="Arial Narrow" w:eastAsia="Times New Roman" w:hAnsi="Arial Narrow" w:cs="Calibri"/>
                      <w:i/>
                      <w:sz w:val="20"/>
                      <w:szCs w:val="22"/>
                      <w:lang w:eastAsia="pl-PL"/>
                    </w:rPr>
                  </w:pPr>
                  <w:r w:rsidRPr="00797F07">
                    <w:rPr>
                      <w:rFonts w:ascii="Arial Narrow" w:hAnsi="Arial Narrow"/>
                      <w:i/>
                      <w:sz w:val="20"/>
                      <w:szCs w:val="22"/>
                    </w:rPr>
                    <w:t xml:space="preserve">Zwracamy się z prośbą do Zamawiającego o dopuszczenie w pozycji 1 </w:t>
                  </w:r>
                  <w:r w:rsidRPr="00797F07">
                    <w:rPr>
                      <w:rFonts w:ascii="Arial Narrow" w:eastAsia="Times New Roman" w:hAnsi="Arial Narrow" w:cs="Calibri"/>
                      <w:i/>
                      <w:sz w:val="20"/>
                      <w:szCs w:val="22"/>
                      <w:lang w:eastAsia="pl-PL"/>
                    </w:rPr>
                    <w:t xml:space="preserve">Wydajny preparat na bazie uretanów i polimerów akrylowych do zabezpieczania różnych typów podłóg np. z linoleum, PCV, lastriko, betonu, tworzący na podłodze grubą, bardzo trwałą powłokę odporną na zarysowania i przenikanie brudu. Preparat tworzący powłokę nie zmieniającą koloru, co pozwala na dokonywanie napraw miejscowych (bez konieczności wymiany całej powłoki), możliwość polerowania polerką wysokoobrotową, zachowujący połysk na długi czas, odporny na działanie środków dezynfekcyjnych,  wymagane właściwości antypoślizgowe - sprawdzający się w miejscach dużego natężenia ruchu, posiadający właściwości wyrównujące i kryjące niedoskonałości podłoża. Preparat kompatybilny ze środkiem do codziennego mycia i pielęgnacji podłóg. Skład: mieszanina akrylowych polimerów i uretanów, </w:t>
                  </w:r>
                  <w:proofErr w:type="spellStart"/>
                  <w:r w:rsidRPr="00797F07">
                    <w:rPr>
                      <w:rFonts w:ascii="Arial Narrow" w:eastAsia="Times New Roman" w:hAnsi="Arial Narrow" w:cs="Calibri"/>
                      <w:i/>
                      <w:sz w:val="20"/>
                      <w:szCs w:val="22"/>
                      <w:lang w:eastAsia="pl-PL"/>
                    </w:rPr>
                    <w:t>surfanktantów</w:t>
                  </w:r>
                  <w:proofErr w:type="spellEnd"/>
                  <w:r w:rsidRPr="00797F07">
                    <w:rPr>
                      <w:rFonts w:ascii="Arial Narrow" w:eastAsia="Times New Roman" w:hAnsi="Arial Narrow" w:cs="Calibri"/>
                      <w:i/>
                      <w:sz w:val="20"/>
                      <w:szCs w:val="22"/>
                      <w:lang w:eastAsia="pl-PL"/>
                    </w:rPr>
                    <w:t xml:space="preserve">, </w:t>
                  </w:r>
                  <w:proofErr w:type="spellStart"/>
                  <w:r w:rsidRPr="00797F07">
                    <w:rPr>
                      <w:rFonts w:ascii="Arial Narrow" w:eastAsia="Times New Roman" w:hAnsi="Arial Narrow" w:cs="Calibri"/>
                      <w:i/>
                      <w:sz w:val="20"/>
                      <w:szCs w:val="22"/>
                      <w:lang w:eastAsia="pl-PL"/>
                    </w:rPr>
                    <w:t>pH</w:t>
                  </w:r>
                  <w:proofErr w:type="spellEnd"/>
                  <w:r w:rsidRPr="00797F07">
                    <w:rPr>
                      <w:rFonts w:ascii="Arial Narrow" w:eastAsia="Times New Roman" w:hAnsi="Arial Narrow" w:cs="Calibri"/>
                      <w:i/>
                      <w:sz w:val="20"/>
                      <w:szCs w:val="22"/>
                      <w:lang w:eastAsia="pl-PL"/>
                    </w:rPr>
                    <w:t>: 8,3 - 9,3,  gęstość: 1,030-1,040 g/cm3. Opakowanie 5 l</w:t>
                  </w:r>
                </w:p>
                <w:p w:rsidR="001F121B" w:rsidRPr="00797F07" w:rsidRDefault="001F121B" w:rsidP="001F121B">
                  <w:pPr>
                    <w:pStyle w:val="Akapitzlist"/>
                    <w:numPr>
                      <w:ilvl w:val="0"/>
                      <w:numId w:val="9"/>
                    </w:numPr>
                    <w:rPr>
                      <w:rFonts w:ascii="Arial Narrow" w:eastAsia="Times New Roman" w:hAnsi="Arial Narrow" w:cs="Calibri"/>
                      <w:i/>
                      <w:sz w:val="20"/>
                      <w:szCs w:val="22"/>
                      <w:lang w:eastAsia="pl-PL"/>
                    </w:rPr>
                  </w:pPr>
                  <w:r w:rsidRPr="00797F07">
                    <w:rPr>
                      <w:rFonts w:ascii="Arial Narrow" w:hAnsi="Arial Narrow"/>
                      <w:i/>
                      <w:sz w:val="20"/>
                      <w:szCs w:val="22"/>
                    </w:rPr>
                    <w:t xml:space="preserve">Zwracamy się z prośbą do Zamawiającego o dopuszczenie w pozycji 2 </w:t>
                  </w:r>
                  <w:r w:rsidRPr="00797F07">
                    <w:rPr>
                      <w:rFonts w:ascii="Arial Narrow" w:eastAsia="Times New Roman" w:hAnsi="Arial Narrow" w:cs="Calibri"/>
                      <w:i/>
                      <w:sz w:val="20"/>
                      <w:szCs w:val="22"/>
                      <w:lang w:eastAsia="pl-PL"/>
                    </w:rPr>
                    <w:t xml:space="preserve">Silnie działający, bezzapachowy preparat do zmywania starych powłok woskowych i polimerowych, stosowany również do gruntownego czyszczenia płytek </w:t>
                  </w:r>
                  <w:proofErr w:type="spellStart"/>
                  <w:r w:rsidRPr="00797F07">
                    <w:rPr>
                      <w:rFonts w:ascii="Arial Narrow" w:eastAsia="Times New Roman" w:hAnsi="Arial Narrow" w:cs="Calibri"/>
                      <w:i/>
                      <w:sz w:val="20"/>
                      <w:szCs w:val="22"/>
                      <w:lang w:eastAsia="pl-PL"/>
                    </w:rPr>
                    <w:t>gresowych</w:t>
                  </w:r>
                  <w:proofErr w:type="spellEnd"/>
                  <w:r w:rsidRPr="00797F07">
                    <w:rPr>
                      <w:rFonts w:ascii="Arial Narrow" w:eastAsia="Times New Roman" w:hAnsi="Arial Narrow" w:cs="Calibri"/>
                      <w:i/>
                      <w:sz w:val="20"/>
                      <w:szCs w:val="22"/>
                      <w:lang w:eastAsia="pl-PL"/>
                    </w:rPr>
                    <w:t xml:space="preserve"> i innych twardych odpornych na alkalia podłogach. Do stosowania ręcznego i maszynowego.  Dozowanie: od 0,5 do 2,5 l na 10 l wody. Zawierający w swoim składzie: 2-(2-butoksyetoksy)etanol 10 - &lt;25 %; 2-aminoetanol 2,5 - &lt;10 %; wodorotlenek sodu 2,5 - &lt;10 %. Gęstość 20°C: 1,035-1,055 g/cm3.  </w:t>
                  </w:r>
                  <w:proofErr w:type="spellStart"/>
                  <w:r w:rsidRPr="00797F07">
                    <w:rPr>
                      <w:rFonts w:ascii="Arial Narrow" w:eastAsia="Times New Roman" w:hAnsi="Arial Narrow" w:cs="Calibri"/>
                      <w:i/>
                      <w:sz w:val="20"/>
                      <w:szCs w:val="22"/>
                      <w:lang w:eastAsia="pl-PL"/>
                    </w:rPr>
                    <w:t>pH</w:t>
                  </w:r>
                  <w:proofErr w:type="spellEnd"/>
                  <w:r w:rsidRPr="00797F07">
                    <w:rPr>
                      <w:rFonts w:ascii="Arial Narrow" w:eastAsia="Times New Roman" w:hAnsi="Arial Narrow" w:cs="Calibri"/>
                      <w:i/>
                      <w:sz w:val="20"/>
                      <w:szCs w:val="22"/>
                      <w:lang w:eastAsia="pl-PL"/>
                    </w:rPr>
                    <w:t xml:space="preserve"> 12,5 - 13,5. Opakowanie: 5 l</w:t>
                  </w:r>
                </w:p>
                <w:p w:rsidR="001F121B" w:rsidRPr="00797F07" w:rsidRDefault="001F121B" w:rsidP="001F121B">
                  <w:pPr>
                    <w:pStyle w:val="Akapitzlist"/>
                    <w:numPr>
                      <w:ilvl w:val="0"/>
                      <w:numId w:val="9"/>
                    </w:numPr>
                    <w:rPr>
                      <w:rFonts w:ascii="Arial Narrow" w:eastAsia="Times New Roman" w:hAnsi="Arial Narrow" w:cs="Calibri"/>
                      <w:i/>
                      <w:sz w:val="20"/>
                      <w:szCs w:val="22"/>
                      <w:lang w:eastAsia="pl-PL"/>
                    </w:rPr>
                  </w:pPr>
                  <w:r w:rsidRPr="00797F07">
                    <w:rPr>
                      <w:rFonts w:ascii="Arial Narrow" w:eastAsia="Times New Roman" w:hAnsi="Arial Narrow" w:cs="Calibri"/>
                      <w:i/>
                      <w:sz w:val="20"/>
                      <w:szCs w:val="22"/>
                      <w:lang w:eastAsia="pl-PL"/>
                    </w:rPr>
                    <w:t xml:space="preserve">Zwracamy się z prośbą do Zamawiającego o dopuszczenie w pozycji 3 Emulsja </w:t>
                  </w:r>
                  <w:proofErr w:type="spellStart"/>
                  <w:r w:rsidRPr="00797F07">
                    <w:rPr>
                      <w:rFonts w:ascii="Arial Narrow" w:eastAsia="Times New Roman" w:hAnsi="Arial Narrow" w:cs="Calibri"/>
                      <w:i/>
                      <w:sz w:val="20"/>
                      <w:szCs w:val="22"/>
                      <w:lang w:eastAsia="pl-PL"/>
                    </w:rPr>
                    <w:t>samopołyskowa</w:t>
                  </w:r>
                  <w:proofErr w:type="spellEnd"/>
                  <w:r w:rsidRPr="00797F07">
                    <w:rPr>
                      <w:rFonts w:ascii="Arial Narrow" w:eastAsia="Times New Roman" w:hAnsi="Arial Narrow" w:cs="Calibri"/>
                      <w:i/>
                      <w:sz w:val="20"/>
                      <w:szCs w:val="22"/>
                      <w:lang w:eastAsia="pl-PL"/>
                    </w:rPr>
                    <w:t xml:space="preserve"> do pielęgnacji powierzchni i konserwacji podłóg z PCV, lastriko, linoleum, terakoty, gresu, drewna lakierowanego, marmuru itp. Posiadająca właściwości antypoślizgowe, po froterowaniu gwarantująca odnawialny połysk, </w:t>
                  </w:r>
                  <w:proofErr w:type="spellStart"/>
                  <w:r w:rsidRPr="00797F07">
                    <w:rPr>
                      <w:rFonts w:ascii="Arial Narrow" w:eastAsia="Times New Roman" w:hAnsi="Arial Narrow" w:cs="Calibri"/>
                      <w:i/>
                      <w:sz w:val="20"/>
                      <w:szCs w:val="22"/>
                      <w:lang w:eastAsia="pl-PL"/>
                    </w:rPr>
                    <w:t>przeciwdziałajaca</w:t>
                  </w:r>
                  <w:proofErr w:type="spellEnd"/>
                  <w:r w:rsidRPr="00797F07">
                    <w:rPr>
                      <w:rFonts w:ascii="Arial Narrow" w:eastAsia="Times New Roman" w:hAnsi="Arial Narrow" w:cs="Calibri"/>
                      <w:i/>
                      <w:sz w:val="20"/>
                      <w:szCs w:val="22"/>
                      <w:lang w:eastAsia="pl-PL"/>
                    </w:rPr>
                    <w:t xml:space="preserve"> osadzaniu się kurzu, nie wymagająca stosowania </w:t>
                  </w:r>
                  <w:proofErr w:type="spellStart"/>
                  <w:r w:rsidRPr="00797F07">
                    <w:rPr>
                      <w:rFonts w:ascii="Arial Narrow" w:eastAsia="Times New Roman" w:hAnsi="Arial Narrow" w:cs="Calibri"/>
                      <w:i/>
                      <w:sz w:val="20"/>
                      <w:szCs w:val="22"/>
                      <w:lang w:eastAsia="pl-PL"/>
                    </w:rPr>
                    <w:t>stripera</w:t>
                  </w:r>
                  <w:proofErr w:type="spellEnd"/>
                  <w:r w:rsidRPr="00797F07">
                    <w:rPr>
                      <w:rFonts w:ascii="Arial Narrow" w:eastAsia="Times New Roman" w:hAnsi="Arial Narrow" w:cs="Calibri"/>
                      <w:i/>
                      <w:sz w:val="20"/>
                      <w:szCs w:val="22"/>
                      <w:lang w:eastAsia="pl-PL"/>
                    </w:rPr>
                    <w:t xml:space="preserve"> - do zmywania starych warstw zalecane środki do codziennego mycia podłóg. Możliwość zastosowania preparatu bez rozcieńczenia lub w rozcieńczeniu: 1:1 do 1:3 (nakładanie emulsji) lub 1-2% (mycie podłóg z pielęgnacją). Preparat nadający się również do tzw. reperowania twardych warstw polimerowych. Skład: woski akrylowe, substancje woskujące, substancje pielęgnujące, substancje </w:t>
                  </w:r>
                  <w:proofErr w:type="spellStart"/>
                  <w:r w:rsidRPr="00797F07">
                    <w:rPr>
                      <w:rFonts w:ascii="Arial Narrow" w:eastAsia="Times New Roman" w:hAnsi="Arial Narrow" w:cs="Calibri"/>
                      <w:i/>
                      <w:sz w:val="20"/>
                      <w:szCs w:val="22"/>
                      <w:lang w:eastAsia="pl-PL"/>
                    </w:rPr>
                    <w:t>konserwujące,Gestość</w:t>
                  </w:r>
                  <w:proofErr w:type="spellEnd"/>
                  <w:r w:rsidRPr="00797F07">
                    <w:rPr>
                      <w:rFonts w:ascii="Arial Narrow" w:eastAsia="Times New Roman" w:hAnsi="Arial Narrow" w:cs="Calibri"/>
                      <w:i/>
                      <w:sz w:val="20"/>
                      <w:szCs w:val="22"/>
                      <w:lang w:eastAsia="pl-PL"/>
                    </w:rPr>
                    <w:t xml:space="preserve">: 0,99-1,01g/cm3, </w:t>
                  </w:r>
                  <w:proofErr w:type="spellStart"/>
                  <w:r w:rsidRPr="00797F07">
                    <w:rPr>
                      <w:rFonts w:ascii="Arial Narrow" w:eastAsia="Times New Roman" w:hAnsi="Arial Narrow" w:cs="Calibri"/>
                      <w:i/>
                      <w:sz w:val="20"/>
                      <w:szCs w:val="22"/>
                      <w:lang w:eastAsia="pl-PL"/>
                    </w:rPr>
                    <w:t>pH</w:t>
                  </w:r>
                  <w:proofErr w:type="spellEnd"/>
                  <w:r w:rsidRPr="00797F07">
                    <w:rPr>
                      <w:rFonts w:ascii="Arial Narrow" w:eastAsia="Times New Roman" w:hAnsi="Arial Narrow" w:cs="Calibri"/>
                      <w:i/>
                      <w:sz w:val="20"/>
                      <w:szCs w:val="22"/>
                      <w:lang w:eastAsia="pl-PL"/>
                    </w:rPr>
                    <w:t xml:space="preserve"> 7,5-8,5. Opakowanie 1 l</w:t>
                  </w:r>
                </w:p>
                <w:p w:rsidR="001F121B" w:rsidRPr="00797F07" w:rsidRDefault="001F121B" w:rsidP="00D14D28">
                  <w:pPr>
                    <w:pStyle w:val="MEDISEPTHEADLINE"/>
                    <w:rPr>
                      <w:rFonts w:ascii="Arial Narrow" w:hAnsi="Arial Narrow"/>
                      <w:i/>
                      <w:color w:val="auto"/>
                      <w:szCs w:val="22"/>
                    </w:rPr>
                  </w:pPr>
                  <w:r w:rsidRPr="00797F07">
                    <w:rPr>
                      <w:rFonts w:ascii="Arial Narrow" w:hAnsi="Arial Narrow"/>
                      <w:i/>
                      <w:color w:val="auto"/>
                      <w:szCs w:val="22"/>
                    </w:rPr>
                    <w:t xml:space="preserve">Zadanie 14 </w:t>
                  </w:r>
                </w:p>
                <w:p w:rsidR="001F121B" w:rsidRPr="00797F07" w:rsidRDefault="001F121B" w:rsidP="001F121B">
                  <w:pPr>
                    <w:pStyle w:val="Akapitzlist"/>
                    <w:numPr>
                      <w:ilvl w:val="0"/>
                      <w:numId w:val="9"/>
                    </w:numPr>
                    <w:rPr>
                      <w:rFonts w:ascii="Arial Narrow" w:eastAsia="Times New Roman" w:hAnsi="Arial Narrow" w:cs="Calibri"/>
                      <w:i/>
                      <w:sz w:val="20"/>
                      <w:szCs w:val="22"/>
                      <w:lang w:eastAsia="pl-PL"/>
                    </w:rPr>
                  </w:pPr>
                  <w:r w:rsidRPr="00797F07">
                    <w:rPr>
                      <w:rFonts w:ascii="Arial Narrow" w:hAnsi="Arial Narrow"/>
                      <w:i/>
                      <w:sz w:val="20"/>
                      <w:szCs w:val="22"/>
                    </w:rPr>
                    <w:t xml:space="preserve">Zwracamy się z prośbą do Zamawiającego o dopuszczenie w pozycji 1 </w:t>
                  </w:r>
                  <w:r w:rsidRPr="00797F07">
                    <w:rPr>
                      <w:rFonts w:ascii="Arial Narrow" w:eastAsia="Times New Roman" w:hAnsi="Arial Narrow" w:cs="Calibri"/>
                      <w:i/>
                      <w:sz w:val="20"/>
                      <w:szCs w:val="22"/>
                      <w:lang w:eastAsia="pl-PL"/>
                    </w:rPr>
                    <w:t>Ochronny krem (na bazie oleju w wodzie) przeznaczony do pielęgnacji skóry rąk i ciała. Odżywia, regeneruje skórę, wykazuje działanie stymulujące procesy odnowy naskórka. Posiada właściwości nawilżające, łagodzi podrażnienia. Niweluje uczucie szorstkości, uelastycznia. Zalecany do codziennego stosowania po częstym myciu rąk. Polecany dla osób narażonych na wysuszenie i macerację skóry w wyniku częstego mycia i używania rękawic ochronnych. Wykazuje działanie osłaniające, szybko się wchłania. Posiada badania dermatologiczne. Zawiera witaminę E, glicerynę, oliwę z oliwek. op. 100 ml</w:t>
                  </w:r>
                </w:p>
                <w:p w:rsidR="001F121B" w:rsidRPr="00797F07" w:rsidRDefault="001F121B" w:rsidP="001F121B">
                  <w:pPr>
                    <w:pStyle w:val="Akapitzlist"/>
                    <w:numPr>
                      <w:ilvl w:val="0"/>
                      <w:numId w:val="9"/>
                    </w:numPr>
                    <w:rPr>
                      <w:rFonts w:ascii="Arial Narrow" w:eastAsia="Times New Roman" w:hAnsi="Arial Narrow" w:cs="Calibri"/>
                      <w:i/>
                      <w:sz w:val="20"/>
                      <w:szCs w:val="22"/>
                      <w:lang w:eastAsia="pl-PL"/>
                    </w:rPr>
                  </w:pPr>
                  <w:r w:rsidRPr="00797F07">
                    <w:rPr>
                      <w:rFonts w:ascii="Arial Narrow" w:hAnsi="Arial Narrow"/>
                      <w:i/>
                      <w:sz w:val="20"/>
                      <w:szCs w:val="22"/>
                    </w:rPr>
                    <w:t xml:space="preserve">Zwracamy się z prośbą do Zamawiającego o dopuszczenie w pozycji 2 </w:t>
                  </w:r>
                  <w:r w:rsidRPr="00797F07">
                    <w:rPr>
                      <w:rFonts w:ascii="Arial Narrow" w:eastAsia="Times New Roman" w:hAnsi="Arial Narrow" w:cs="Calibri"/>
                      <w:i/>
                      <w:sz w:val="20"/>
                      <w:szCs w:val="22"/>
                      <w:lang w:eastAsia="pl-PL"/>
                    </w:rPr>
                    <w:t>Emulsja przeznaczona do mycia rąk, skóry głowy i ciała. Bez zawartości mydła, przeznaczona dla osób z alergią i nietolerancją na produkty zawierające mydło. Produkt zawiera substancje pielęgnujące, polecany dla personelu medycznego i osób narażonych na macerację skóry w wyniku częstego mycia. Produkt polecany do mycia pacjentów z odleżynami. Skład: anionowe środki powierzchniowo czynne, amfoteryczne związki powierzchniowo czynne (betaina kokosowa). Zawiera glicerynę. Produkt przebadany dermatologicznie. Op. 5 l</w:t>
                  </w:r>
                </w:p>
                <w:p w:rsidR="001F121B" w:rsidRPr="00797F07" w:rsidRDefault="001F121B" w:rsidP="00D14D28">
                  <w:pPr>
                    <w:pStyle w:val="MEDISEPTHEADLINE"/>
                    <w:rPr>
                      <w:rFonts w:ascii="Arial Narrow" w:hAnsi="Arial Narrow"/>
                      <w:i/>
                      <w:color w:val="auto"/>
                      <w:szCs w:val="22"/>
                    </w:rPr>
                  </w:pPr>
                  <w:r w:rsidRPr="00797F07">
                    <w:rPr>
                      <w:rFonts w:ascii="Arial Narrow" w:hAnsi="Arial Narrow"/>
                      <w:i/>
                      <w:color w:val="auto"/>
                      <w:szCs w:val="22"/>
                    </w:rPr>
                    <w:t xml:space="preserve">Zadanie 16 </w:t>
                  </w:r>
                </w:p>
                <w:p w:rsidR="001F121B" w:rsidRPr="00797F07" w:rsidRDefault="001F121B" w:rsidP="001F121B">
                  <w:pPr>
                    <w:pStyle w:val="Akapitzlist"/>
                    <w:numPr>
                      <w:ilvl w:val="0"/>
                      <w:numId w:val="9"/>
                    </w:numPr>
                    <w:rPr>
                      <w:rFonts w:ascii="Arial Narrow" w:eastAsia="Times New Roman" w:hAnsi="Arial Narrow" w:cs="Calibri"/>
                      <w:i/>
                      <w:sz w:val="20"/>
                      <w:szCs w:val="22"/>
                      <w:lang w:eastAsia="pl-PL"/>
                    </w:rPr>
                  </w:pPr>
                  <w:r w:rsidRPr="00797F07">
                    <w:rPr>
                      <w:rFonts w:ascii="Arial Narrow" w:hAnsi="Arial Narrow"/>
                      <w:i/>
                      <w:sz w:val="20"/>
                      <w:szCs w:val="22"/>
                    </w:rPr>
                    <w:t xml:space="preserve">Zwracamy się z prośbą do Zamawiającego o dopuszczenie pozycji 1 i 2  </w:t>
                  </w:r>
                  <w:r w:rsidRPr="00797F07">
                    <w:rPr>
                      <w:rFonts w:ascii="Arial Narrow" w:eastAsia="Times New Roman" w:hAnsi="Arial Narrow" w:cs="Calibri"/>
                      <w:i/>
                      <w:sz w:val="20"/>
                      <w:szCs w:val="22"/>
                      <w:lang w:eastAsia="pl-PL"/>
                    </w:rPr>
                    <w:t xml:space="preserve">Preparat w kolorze czerwonym o owocowym zapachu, przeznaczony do mycia powierzchni i przedmiotów sanitarnych odpornych na działanie kwasów.  Kolor nakrętki zgodny z kodowaniem kolorystycznym produktu tj. czerwony. Usuwa kamień, rdzę, resztki mydła, tłuste zabrudzenia. Może być stosowany do mycia elementów ze stali nierdzewnej i aluminium. Posiada właściwości antybakteryjne, pozostawia przyjemny zapach. Produkt posiada atest PZH HŻ. Stosowany w stężeniu 0,25-2%; przy myciu gruntownym - nierozcieńczony. Nie zawiera kwasu siarkowego ani solnego.  Skład: Kwas fosforowy(V) 2,5 - &lt;10 %; Kwas </w:t>
                  </w:r>
                  <w:proofErr w:type="spellStart"/>
                  <w:r w:rsidRPr="00797F07">
                    <w:rPr>
                      <w:rFonts w:ascii="Arial Narrow" w:eastAsia="Times New Roman" w:hAnsi="Arial Narrow" w:cs="Calibri"/>
                      <w:i/>
                      <w:sz w:val="20"/>
                      <w:szCs w:val="22"/>
                      <w:lang w:eastAsia="pl-PL"/>
                    </w:rPr>
                    <w:t>amidosiarkowy</w:t>
                  </w:r>
                  <w:proofErr w:type="spellEnd"/>
                  <w:r w:rsidRPr="00797F07">
                    <w:rPr>
                      <w:rFonts w:ascii="Arial Narrow" w:eastAsia="Times New Roman" w:hAnsi="Arial Narrow" w:cs="Calibri"/>
                      <w:i/>
                      <w:sz w:val="20"/>
                      <w:szCs w:val="22"/>
                      <w:lang w:eastAsia="pl-PL"/>
                    </w:rPr>
                    <w:t xml:space="preserve">(VI) 2,5 - &lt;10 %; (metylo-2-metoksyetoksy)propanol 1 - &lt;2,5 %. Produkt profesjonalny, kompatybilny z koncentratem do dezynfekcji dużych powierzchni. Gęstość 20°C: 1070 - 1080 kg/m3. Gęstość względna 20°C: 1,08. </w:t>
                  </w:r>
                  <w:proofErr w:type="spellStart"/>
                  <w:r w:rsidRPr="00797F07">
                    <w:rPr>
                      <w:rFonts w:ascii="Arial Narrow" w:eastAsia="Times New Roman" w:hAnsi="Arial Narrow" w:cs="Calibri"/>
                      <w:i/>
                      <w:sz w:val="20"/>
                      <w:szCs w:val="22"/>
                      <w:lang w:eastAsia="pl-PL"/>
                    </w:rPr>
                    <w:t>pH</w:t>
                  </w:r>
                  <w:proofErr w:type="spellEnd"/>
                  <w:r w:rsidRPr="00797F07">
                    <w:rPr>
                      <w:rFonts w:ascii="Arial Narrow" w:eastAsia="Times New Roman" w:hAnsi="Arial Narrow" w:cs="Calibri"/>
                      <w:i/>
                      <w:sz w:val="20"/>
                      <w:szCs w:val="22"/>
                      <w:lang w:eastAsia="pl-PL"/>
                    </w:rPr>
                    <w:t>: 0,5 - 1,5. Opakowanie 1l (w pozycji 1) i opakowanie 5l (w pozycji 2)</w:t>
                  </w:r>
                </w:p>
                <w:p w:rsidR="001F121B" w:rsidRPr="00797F07" w:rsidRDefault="001F121B" w:rsidP="001F121B">
                  <w:pPr>
                    <w:pStyle w:val="Akapitzlist"/>
                    <w:numPr>
                      <w:ilvl w:val="0"/>
                      <w:numId w:val="9"/>
                    </w:numPr>
                    <w:rPr>
                      <w:rFonts w:ascii="Arial Narrow" w:eastAsia="Times New Roman" w:hAnsi="Arial Narrow" w:cs="Calibri"/>
                      <w:i/>
                      <w:sz w:val="20"/>
                      <w:szCs w:val="22"/>
                      <w:lang w:eastAsia="pl-PL"/>
                    </w:rPr>
                  </w:pPr>
                  <w:r w:rsidRPr="00797F07">
                    <w:rPr>
                      <w:rFonts w:ascii="Arial Narrow" w:hAnsi="Arial Narrow"/>
                      <w:i/>
                      <w:sz w:val="20"/>
                      <w:szCs w:val="22"/>
                    </w:rPr>
                    <w:t xml:space="preserve">Zwracamy się z prośbą do </w:t>
                  </w:r>
                  <w:proofErr w:type="spellStart"/>
                  <w:r w:rsidRPr="00797F07">
                    <w:rPr>
                      <w:rFonts w:ascii="Arial Narrow" w:hAnsi="Arial Narrow"/>
                      <w:i/>
                      <w:sz w:val="20"/>
                      <w:szCs w:val="22"/>
                    </w:rPr>
                    <w:t>Zaamawiającego</w:t>
                  </w:r>
                  <w:proofErr w:type="spellEnd"/>
                  <w:r w:rsidRPr="00797F07">
                    <w:rPr>
                      <w:rFonts w:ascii="Arial Narrow" w:hAnsi="Arial Narrow"/>
                      <w:i/>
                      <w:sz w:val="20"/>
                      <w:szCs w:val="22"/>
                    </w:rPr>
                    <w:t xml:space="preserve"> o </w:t>
                  </w:r>
                  <w:proofErr w:type="spellStart"/>
                  <w:r w:rsidRPr="00797F07">
                    <w:rPr>
                      <w:rFonts w:ascii="Arial Narrow" w:hAnsi="Arial Narrow"/>
                      <w:i/>
                      <w:sz w:val="20"/>
                      <w:szCs w:val="22"/>
                    </w:rPr>
                    <w:t>dopuszcenie</w:t>
                  </w:r>
                  <w:proofErr w:type="spellEnd"/>
                  <w:r w:rsidRPr="00797F07">
                    <w:rPr>
                      <w:rFonts w:ascii="Arial Narrow" w:hAnsi="Arial Narrow"/>
                      <w:i/>
                      <w:sz w:val="20"/>
                      <w:szCs w:val="22"/>
                    </w:rPr>
                    <w:t xml:space="preserve"> w pozycji 3 Pr</w:t>
                  </w:r>
                  <w:r w:rsidRPr="00797F07">
                    <w:rPr>
                      <w:rFonts w:ascii="Arial Narrow" w:eastAsia="Times New Roman" w:hAnsi="Arial Narrow" w:cs="Calibri"/>
                      <w:i/>
                      <w:sz w:val="20"/>
                      <w:szCs w:val="22"/>
                      <w:lang w:eastAsia="pl-PL"/>
                    </w:rPr>
                    <w:t xml:space="preserve">eparat w kolorze czerwonym o owocowym zapachu, przeznaczony do mycia powierzchni i przedmiotów sanitarnych odpornych na działanie kwasów.  Kolor nakrętki zgodny z kodowaniem kolorystycznym produktu tj. czerwony. Usuwa kamień, rdzę, resztki mydła, tłuste zabrudzenia. Może być stosowany do mycia elementów ze stali nierdzewnej i aluminium. Posiada właściwości antybakteryjne, pozostawia przyjemny zapach. Produkt posiada atest PZH HŻ. Stosowany w stężeniu 0,25-2%; przy myciu gruntownym - nierozcieńczony. Nie zawiera kwasu siarkowego ani solnego.  Skład: Kwas fosforowy(V) 2,5 - &lt;10 %; Kwas </w:t>
                  </w:r>
                  <w:proofErr w:type="spellStart"/>
                  <w:r w:rsidRPr="00797F07">
                    <w:rPr>
                      <w:rFonts w:ascii="Arial Narrow" w:eastAsia="Times New Roman" w:hAnsi="Arial Narrow" w:cs="Calibri"/>
                      <w:i/>
                      <w:sz w:val="20"/>
                      <w:szCs w:val="22"/>
                      <w:lang w:eastAsia="pl-PL"/>
                    </w:rPr>
                    <w:t>amidosiarkowy</w:t>
                  </w:r>
                  <w:proofErr w:type="spellEnd"/>
                  <w:r w:rsidRPr="00797F07">
                    <w:rPr>
                      <w:rFonts w:ascii="Arial Narrow" w:eastAsia="Times New Roman" w:hAnsi="Arial Narrow" w:cs="Calibri"/>
                      <w:i/>
                      <w:sz w:val="20"/>
                      <w:szCs w:val="22"/>
                      <w:lang w:eastAsia="pl-PL"/>
                    </w:rPr>
                    <w:t xml:space="preserve">(VI) 2,5 - &lt;10 %; (metylo-2-metoksyetoksy)propanol 1 - &lt;2,5 %. Produkt profesjonalny, kompatybilny z koncentratem do dezynfekcji dużych powierzchni. Gęstość 20°C: 1070 - 1080 kg/m3. Gęstość względna 20°C: 1,08. </w:t>
                  </w:r>
                  <w:proofErr w:type="spellStart"/>
                  <w:r w:rsidRPr="00797F07">
                    <w:rPr>
                      <w:rFonts w:ascii="Arial Narrow" w:eastAsia="Times New Roman" w:hAnsi="Arial Narrow" w:cs="Calibri"/>
                      <w:i/>
                      <w:sz w:val="20"/>
                      <w:szCs w:val="22"/>
                      <w:lang w:eastAsia="pl-PL"/>
                    </w:rPr>
                    <w:t>pH</w:t>
                  </w:r>
                  <w:proofErr w:type="spellEnd"/>
                  <w:r w:rsidRPr="00797F07">
                    <w:rPr>
                      <w:rFonts w:ascii="Arial Narrow" w:eastAsia="Times New Roman" w:hAnsi="Arial Narrow" w:cs="Calibri"/>
                      <w:i/>
                      <w:sz w:val="20"/>
                      <w:szCs w:val="22"/>
                      <w:lang w:eastAsia="pl-PL"/>
                    </w:rPr>
                    <w:t xml:space="preserve">: 0,5 - 1,5. Opakowanie 5l – wykonawca zobowiązuje się do przeliczenia ilości zgodnie z zapotrzebowaniem Zamawiającego. </w:t>
                  </w:r>
                </w:p>
                <w:p w:rsidR="001F121B" w:rsidRPr="00797F07" w:rsidRDefault="001F121B" w:rsidP="001F121B">
                  <w:pPr>
                    <w:pStyle w:val="Akapitzlist"/>
                    <w:numPr>
                      <w:ilvl w:val="0"/>
                      <w:numId w:val="9"/>
                    </w:numPr>
                    <w:rPr>
                      <w:rFonts w:ascii="Arial Narrow" w:eastAsia="Times New Roman" w:hAnsi="Arial Narrow" w:cs="Calibri"/>
                      <w:i/>
                      <w:sz w:val="20"/>
                      <w:szCs w:val="22"/>
                      <w:lang w:eastAsia="pl-PL"/>
                    </w:rPr>
                  </w:pPr>
                  <w:r w:rsidRPr="00797F07">
                    <w:rPr>
                      <w:rFonts w:ascii="Arial Narrow" w:hAnsi="Arial Narrow"/>
                      <w:i/>
                      <w:sz w:val="20"/>
                      <w:szCs w:val="22"/>
                    </w:rPr>
                    <w:t xml:space="preserve">Zwracamy się z prośbą do Zamawiającego o dopuszczenie w pozycji 4 </w:t>
                  </w:r>
                  <w:r w:rsidRPr="00797F07">
                    <w:rPr>
                      <w:rFonts w:ascii="Arial Narrow" w:eastAsia="Times New Roman" w:hAnsi="Arial Narrow" w:cs="Calibri"/>
                      <w:i/>
                      <w:sz w:val="20"/>
                      <w:szCs w:val="22"/>
                      <w:lang w:eastAsia="pl-PL"/>
                    </w:rPr>
                    <w:t xml:space="preserve">Preparat w formie granulatu przeznaczony do udrażniania rur i odpływów kanalizacyjnych. Samoczynnie rozpuszczający zanieczyszczenia stałe (organiczne) m.in. tłuszcz, resztki jedzenia, włosy, osady. Udrażniający wszelkie zatory w rurach i odpływach kanalizacyjnych, likwidujący nieprzyjemne zapachy. Działający w zimnej wodzie. Skład: wodorotlenek sodu 75 - &lt;100 %. Gęstość 20°C: 2100 kg/m3. </w:t>
                  </w:r>
                  <w:proofErr w:type="spellStart"/>
                  <w:r w:rsidRPr="00797F07">
                    <w:rPr>
                      <w:rFonts w:ascii="Arial Narrow" w:eastAsia="Times New Roman" w:hAnsi="Arial Narrow" w:cs="Calibri"/>
                      <w:i/>
                      <w:sz w:val="20"/>
                      <w:szCs w:val="22"/>
                      <w:lang w:eastAsia="pl-PL"/>
                    </w:rPr>
                    <w:t>pH</w:t>
                  </w:r>
                  <w:proofErr w:type="spellEnd"/>
                  <w:r w:rsidRPr="00797F07">
                    <w:rPr>
                      <w:rFonts w:ascii="Arial Narrow" w:eastAsia="Times New Roman" w:hAnsi="Arial Narrow" w:cs="Calibri"/>
                      <w:i/>
                      <w:sz w:val="20"/>
                      <w:szCs w:val="22"/>
                      <w:lang w:eastAsia="pl-PL"/>
                    </w:rPr>
                    <w:t xml:space="preserve">: 13 - 14. Op. 600 g – Wykonawca zobowiązuje się do przeliczenia ilości zgodnie z zapotrzebowaniem Zamawiającego. </w:t>
                  </w:r>
                </w:p>
                <w:p w:rsidR="001F121B" w:rsidRPr="00797F07" w:rsidRDefault="001F121B" w:rsidP="001F121B">
                  <w:pPr>
                    <w:pStyle w:val="Akapitzlist"/>
                    <w:numPr>
                      <w:ilvl w:val="0"/>
                      <w:numId w:val="9"/>
                    </w:numPr>
                    <w:rPr>
                      <w:rFonts w:ascii="Arial Narrow" w:eastAsia="Times New Roman" w:hAnsi="Arial Narrow" w:cs="Calibri"/>
                      <w:i/>
                      <w:sz w:val="20"/>
                      <w:szCs w:val="22"/>
                      <w:lang w:eastAsia="pl-PL"/>
                    </w:rPr>
                  </w:pPr>
                  <w:r w:rsidRPr="00797F07">
                    <w:rPr>
                      <w:rFonts w:ascii="Arial Narrow" w:eastAsia="Times New Roman" w:hAnsi="Arial Narrow" w:cs="Calibri"/>
                      <w:i/>
                      <w:sz w:val="20"/>
                      <w:szCs w:val="22"/>
                      <w:lang w:eastAsia="pl-PL"/>
                    </w:rPr>
                    <w:t xml:space="preserve">Zwracamy się z prośbą do Zamawiającego o dopuszczenie w pozycji 5 Antybakteryjny żel do mycia i </w:t>
                  </w:r>
                  <w:proofErr w:type="spellStart"/>
                  <w:r w:rsidRPr="00797F07">
                    <w:rPr>
                      <w:rFonts w:ascii="Arial Narrow" w:eastAsia="Times New Roman" w:hAnsi="Arial Narrow" w:cs="Calibri"/>
                      <w:i/>
                      <w:sz w:val="20"/>
                      <w:szCs w:val="22"/>
                      <w:lang w:eastAsia="pl-PL"/>
                    </w:rPr>
                    <w:t>odkamieniania</w:t>
                  </w:r>
                  <w:proofErr w:type="spellEnd"/>
                  <w:r w:rsidRPr="00797F07">
                    <w:rPr>
                      <w:rFonts w:ascii="Arial Narrow" w:eastAsia="Times New Roman" w:hAnsi="Arial Narrow" w:cs="Calibri"/>
                      <w:i/>
                      <w:sz w:val="20"/>
                      <w:szCs w:val="22"/>
                      <w:lang w:eastAsia="pl-PL"/>
                    </w:rPr>
                    <w:t xml:space="preserve"> sanitariatów: muszli klozetowych, pisuarów, umywalek i armatury łazienkowej. Skutecznie usuwający kamień i osady z mydła. </w:t>
                  </w:r>
                  <w:proofErr w:type="spellStart"/>
                  <w:r w:rsidRPr="00797F07">
                    <w:rPr>
                      <w:rFonts w:ascii="Arial Narrow" w:eastAsia="Times New Roman" w:hAnsi="Arial Narrow" w:cs="Calibri"/>
                      <w:i/>
                      <w:sz w:val="20"/>
                      <w:szCs w:val="22"/>
                      <w:lang w:eastAsia="pl-PL"/>
                    </w:rPr>
                    <w:t>Posiadajacy</w:t>
                  </w:r>
                  <w:proofErr w:type="spellEnd"/>
                  <w:r w:rsidRPr="00797F07">
                    <w:rPr>
                      <w:rFonts w:ascii="Arial Narrow" w:eastAsia="Times New Roman" w:hAnsi="Arial Narrow" w:cs="Calibri"/>
                      <w:i/>
                      <w:sz w:val="20"/>
                      <w:szCs w:val="22"/>
                      <w:lang w:eastAsia="pl-PL"/>
                    </w:rPr>
                    <w:t xml:space="preserve"> właściwości antybakteryjne oraz przyjemny i świeży owocowy zapach. </w:t>
                  </w:r>
                  <w:proofErr w:type="spellStart"/>
                  <w:r w:rsidRPr="00797F07">
                    <w:rPr>
                      <w:rFonts w:ascii="Arial Narrow" w:eastAsia="Times New Roman" w:hAnsi="Arial Narrow" w:cs="Calibri"/>
                      <w:i/>
                      <w:sz w:val="20"/>
                      <w:szCs w:val="22"/>
                      <w:lang w:eastAsia="pl-PL"/>
                    </w:rPr>
                    <w:t>Zawierajacy</w:t>
                  </w:r>
                  <w:proofErr w:type="spellEnd"/>
                  <w:r w:rsidRPr="00797F07">
                    <w:rPr>
                      <w:rFonts w:ascii="Arial Narrow" w:eastAsia="Times New Roman" w:hAnsi="Arial Narrow" w:cs="Calibri"/>
                      <w:i/>
                      <w:sz w:val="20"/>
                      <w:szCs w:val="22"/>
                      <w:lang w:eastAsia="pl-PL"/>
                    </w:rPr>
                    <w:t xml:space="preserve"> w składzie:2,2´(oktadek-9-enilimino)</w:t>
                  </w:r>
                  <w:proofErr w:type="spellStart"/>
                  <w:r w:rsidRPr="00797F07">
                    <w:rPr>
                      <w:rFonts w:ascii="Arial Narrow" w:eastAsia="Times New Roman" w:hAnsi="Arial Narrow" w:cs="Calibri"/>
                      <w:i/>
                      <w:sz w:val="20"/>
                      <w:szCs w:val="22"/>
                      <w:lang w:eastAsia="pl-PL"/>
                    </w:rPr>
                    <w:t>bisetanol</w:t>
                  </w:r>
                  <w:proofErr w:type="spellEnd"/>
                  <w:r w:rsidRPr="00797F07">
                    <w:rPr>
                      <w:rFonts w:ascii="Arial Narrow" w:eastAsia="Times New Roman" w:hAnsi="Arial Narrow" w:cs="Calibri"/>
                      <w:i/>
                      <w:sz w:val="20"/>
                      <w:szCs w:val="22"/>
                      <w:lang w:eastAsia="pl-PL"/>
                    </w:rPr>
                    <w:t xml:space="preserve">, Kwas fosforowy, Kwas </w:t>
                  </w:r>
                  <w:proofErr w:type="spellStart"/>
                  <w:r w:rsidRPr="00797F07">
                    <w:rPr>
                      <w:rFonts w:ascii="Arial Narrow" w:eastAsia="Times New Roman" w:hAnsi="Arial Narrow" w:cs="Calibri"/>
                      <w:i/>
                      <w:sz w:val="20"/>
                      <w:szCs w:val="22"/>
                      <w:lang w:eastAsia="pl-PL"/>
                    </w:rPr>
                    <w:t>amidosiarkowy</w:t>
                  </w:r>
                  <w:proofErr w:type="spellEnd"/>
                  <w:r w:rsidRPr="00797F07">
                    <w:rPr>
                      <w:rFonts w:ascii="Arial Narrow" w:eastAsia="Times New Roman" w:hAnsi="Arial Narrow" w:cs="Calibri"/>
                      <w:i/>
                      <w:sz w:val="20"/>
                      <w:szCs w:val="22"/>
                      <w:lang w:eastAsia="pl-PL"/>
                    </w:rPr>
                    <w:t>.  Gęstość 1045 - 1065 kg/</w:t>
                  </w:r>
                  <w:proofErr w:type="spellStart"/>
                  <w:r w:rsidRPr="00797F07">
                    <w:rPr>
                      <w:rFonts w:ascii="Arial Narrow" w:eastAsia="Times New Roman" w:hAnsi="Arial Narrow" w:cs="Calibri"/>
                      <w:i/>
                      <w:sz w:val="20"/>
                      <w:szCs w:val="22"/>
                      <w:lang w:eastAsia="pl-PL"/>
                    </w:rPr>
                    <w:t>m³</w:t>
                  </w:r>
                  <w:proofErr w:type="spellEnd"/>
                  <w:r w:rsidRPr="00797F07">
                    <w:rPr>
                      <w:rFonts w:ascii="Arial Narrow" w:eastAsia="Times New Roman" w:hAnsi="Arial Narrow" w:cs="Calibri"/>
                      <w:i/>
                      <w:sz w:val="20"/>
                      <w:szCs w:val="22"/>
                      <w:lang w:eastAsia="pl-PL"/>
                    </w:rPr>
                    <w:t xml:space="preserve">, </w:t>
                  </w:r>
                  <w:proofErr w:type="spellStart"/>
                  <w:r w:rsidRPr="00797F07">
                    <w:rPr>
                      <w:rFonts w:ascii="Arial Narrow" w:eastAsia="Times New Roman" w:hAnsi="Arial Narrow" w:cs="Calibri"/>
                      <w:i/>
                      <w:sz w:val="20"/>
                      <w:szCs w:val="22"/>
                      <w:lang w:eastAsia="pl-PL"/>
                    </w:rPr>
                    <w:t>pH</w:t>
                  </w:r>
                  <w:proofErr w:type="spellEnd"/>
                  <w:r w:rsidRPr="00797F07">
                    <w:rPr>
                      <w:rFonts w:ascii="Arial Narrow" w:eastAsia="Times New Roman" w:hAnsi="Arial Narrow" w:cs="Calibri"/>
                      <w:i/>
                      <w:sz w:val="20"/>
                      <w:szCs w:val="22"/>
                      <w:lang w:eastAsia="pl-PL"/>
                    </w:rPr>
                    <w:t xml:space="preserve"> 0-2. Opakowanie: butelka typu „kaczka” </w:t>
                  </w:r>
                  <w:proofErr w:type="spellStart"/>
                  <w:r w:rsidRPr="00797F07">
                    <w:rPr>
                      <w:rFonts w:ascii="Arial Narrow" w:eastAsia="Times New Roman" w:hAnsi="Arial Narrow" w:cs="Calibri"/>
                      <w:i/>
                      <w:sz w:val="20"/>
                      <w:szCs w:val="22"/>
                      <w:lang w:eastAsia="pl-PL"/>
                    </w:rPr>
                    <w:t>ułatwiajaca</w:t>
                  </w:r>
                  <w:proofErr w:type="spellEnd"/>
                  <w:r w:rsidRPr="00797F07">
                    <w:rPr>
                      <w:rFonts w:ascii="Arial Narrow" w:eastAsia="Times New Roman" w:hAnsi="Arial Narrow" w:cs="Calibri"/>
                      <w:i/>
                      <w:sz w:val="20"/>
                      <w:szCs w:val="22"/>
                      <w:lang w:eastAsia="pl-PL"/>
                    </w:rPr>
                    <w:t xml:space="preserve"> dotarcie do trudnodostępnych miejsc. Opakowanie 750 ml</w:t>
                  </w:r>
                </w:p>
                <w:p w:rsidR="001F121B" w:rsidRPr="00797F07" w:rsidRDefault="001F121B" w:rsidP="001F121B">
                  <w:pPr>
                    <w:pStyle w:val="Akapitzlist"/>
                    <w:numPr>
                      <w:ilvl w:val="0"/>
                      <w:numId w:val="9"/>
                    </w:numPr>
                    <w:rPr>
                      <w:rFonts w:ascii="Arial Narrow" w:eastAsia="Times New Roman" w:hAnsi="Arial Narrow" w:cs="Calibri"/>
                      <w:i/>
                      <w:sz w:val="20"/>
                      <w:szCs w:val="22"/>
                      <w:lang w:eastAsia="pl-PL"/>
                    </w:rPr>
                  </w:pPr>
                  <w:r w:rsidRPr="00797F07">
                    <w:rPr>
                      <w:rFonts w:ascii="Arial Narrow" w:eastAsia="Times New Roman" w:hAnsi="Arial Narrow" w:cs="Calibri"/>
                      <w:i/>
                      <w:sz w:val="20"/>
                      <w:szCs w:val="22"/>
                      <w:lang w:eastAsia="pl-PL"/>
                    </w:rPr>
                    <w:t xml:space="preserve">Zwracamy się z prośbą do Zamawiającego o dopuszczenie w pozycji 5 Preparat przeznaczony do mycia i wybielania wszelkich powierzchni sanitarnych, muszli klozetowych, pisuarów, wanien, umywalek, brodzików, zlewów, odpływów, koszy, pojemników na odpady. Neutralizuje nieprzyjemne zapachy, usuwa przebarwienia wywołane obecnością grzybów. Czyści fugi i powierzchnie wrażliwe na działanie kwasów. Stosowany jako nierozcieńczony, do czyszczenia koszy na odpady dozowanie: 100 ml na 10 l zimnej wody. Skład: chloran(I) sodu, roztwór zawierający aktywnego Cl 2,5 - &lt;10 %; Aminy, C12-14-alkilodimetyl, </w:t>
                  </w:r>
                  <w:proofErr w:type="spellStart"/>
                  <w:r w:rsidRPr="00797F07">
                    <w:rPr>
                      <w:rFonts w:ascii="Arial Narrow" w:eastAsia="Times New Roman" w:hAnsi="Arial Narrow" w:cs="Calibri"/>
                      <w:i/>
                      <w:sz w:val="20"/>
                      <w:szCs w:val="22"/>
                      <w:lang w:eastAsia="pl-PL"/>
                    </w:rPr>
                    <w:t>n-tlenki</w:t>
                  </w:r>
                  <w:proofErr w:type="spellEnd"/>
                  <w:r w:rsidRPr="00797F07">
                    <w:rPr>
                      <w:rFonts w:ascii="Arial Narrow" w:eastAsia="Times New Roman" w:hAnsi="Arial Narrow" w:cs="Calibri"/>
                      <w:i/>
                      <w:sz w:val="20"/>
                      <w:szCs w:val="22"/>
                      <w:lang w:eastAsia="pl-PL"/>
                    </w:rPr>
                    <w:t xml:space="preserve"> 2,5 - &lt;10 %; Alkohol, C12-14, </w:t>
                  </w:r>
                  <w:proofErr w:type="spellStart"/>
                  <w:r w:rsidRPr="00797F07">
                    <w:rPr>
                      <w:rFonts w:ascii="Arial Narrow" w:eastAsia="Times New Roman" w:hAnsi="Arial Narrow" w:cs="Calibri"/>
                      <w:i/>
                      <w:sz w:val="20"/>
                      <w:szCs w:val="22"/>
                      <w:lang w:eastAsia="pl-PL"/>
                    </w:rPr>
                    <w:t>etoksylowany</w:t>
                  </w:r>
                  <w:proofErr w:type="spellEnd"/>
                  <w:r w:rsidRPr="00797F07">
                    <w:rPr>
                      <w:rFonts w:ascii="Arial Narrow" w:eastAsia="Times New Roman" w:hAnsi="Arial Narrow" w:cs="Calibri"/>
                      <w:i/>
                      <w:sz w:val="20"/>
                      <w:szCs w:val="22"/>
                      <w:lang w:eastAsia="pl-PL"/>
                    </w:rPr>
                    <w:t xml:space="preserve">, siarczan, sole sodowe 2,5 - &lt;10 %; wodorotlenek sodu &lt;1 %; Eter </w:t>
                  </w:r>
                  <w:proofErr w:type="spellStart"/>
                  <w:r w:rsidRPr="00797F07">
                    <w:rPr>
                      <w:rFonts w:ascii="Arial Narrow" w:eastAsia="Times New Roman" w:hAnsi="Arial Narrow" w:cs="Calibri"/>
                      <w:i/>
                      <w:sz w:val="20"/>
                      <w:szCs w:val="22"/>
                      <w:lang w:eastAsia="pl-PL"/>
                    </w:rPr>
                    <w:t>difenylowy</w:t>
                  </w:r>
                  <w:proofErr w:type="spellEnd"/>
                  <w:r w:rsidRPr="00797F07">
                    <w:rPr>
                      <w:rFonts w:ascii="Arial Narrow" w:eastAsia="Times New Roman" w:hAnsi="Arial Narrow" w:cs="Calibri"/>
                      <w:i/>
                      <w:sz w:val="20"/>
                      <w:szCs w:val="22"/>
                      <w:lang w:eastAsia="pl-PL"/>
                    </w:rPr>
                    <w:t xml:space="preserve"> &lt;1 %. Gęstość 20°C: 1050 - 1070 kg/m3. </w:t>
                  </w:r>
                  <w:proofErr w:type="spellStart"/>
                  <w:r w:rsidRPr="00797F07">
                    <w:rPr>
                      <w:rFonts w:ascii="Arial Narrow" w:eastAsia="Times New Roman" w:hAnsi="Arial Narrow" w:cs="Calibri"/>
                      <w:i/>
                      <w:sz w:val="20"/>
                      <w:szCs w:val="22"/>
                      <w:lang w:eastAsia="pl-PL"/>
                    </w:rPr>
                    <w:t>pH</w:t>
                  </w:r>
                  <w:proofErr w:type="spellEnd"/>
                  <w:r w:rsidRPr="00797F07">
                    <w:rPr>
                      <w:rFonts w:ascii="Arial Narrow" w:eastAsia="Times New Roman" w:hAnsi="Arial Narrow" w:cs="Calibri"/>
                      <w:i/>
                      <w:sz w:val="20"/>
                      <w:szCs w:val="22"/>
                      <w:lang w:eastAsia="pl-PL"/>
                    </w:rPr>
                    <w:t xml:space="preserve">: 13-14. Opakowanie 750 ml </w:t>
                  </w:r>
                </w:p>
                <w:p w:rsidR="001F121B" w:rsidRPr="00797F07" w:rsidRDefault="001F121B" w:rsidP="001F121B">
                  <w:pPr>
                    <w:pStyle w:val="Akapitzlist"/>
                    <w:numPr>
                      <w:ilvl w:val="0"/>
                      <w:numId w:val="9"/>
                    </w:numPr>
                    <w:rPr>
                      <w:rFonts w:ascii="Arial Narrow" w:eastAsia="Times New Roman" w:hAnsi="Arial Narrow" w:cs="Calibri"/>
                      <w:i/>
                      <w:sz w:val="20"/>
                      <w:szCs w:val="22"/>
                      <w:lang w:eastAsia="pl-PL"/>
                    </w:rPr>
                  </w:pPr>
                  <w:r w:rsidRPr="00797F07">
                    <w:rPr>
                      <w:rFonts w:ascii="Arial Narrow" w:eastAsia="Times New Roman" w:hAnsi="Arial Narrow" w:cs="Calibri"/>
                      <w:i/>
                      <w:sz w:val="20"/>
                      <w:szCs w:val="22"/>
                      <w:lang w:eastAsia="pl-PL"/>
                    </w:rPr>
                    <w:t xml:space="preserve">Zwracamy się z prośbą do Zamawiającego o dopuszczenie w pozycji 7 Preparat przeznaczony do usuwania śladów po naklejkach, taśmach klejących, gumach, pisakach. Polecany na wszystkie powierzchnie. Skład: Alkohol, C9-11, </w:t>
                  </w:r>
                  <w:proofErr w:type="spellStart"/>
                  <w:r w:rsidRPr="00797F07">
                    <w:rPr>
                      <w:rFonts w:ascii="Arial Narrow" w:eastAsia="Times New Roman" w:hAnsi="Arial Narrow" w:cs="Calibri"/>
                      <w:i/>
                      <w:sz w:val="20"/>
                      <w:szCs w:val="22"/>
                      <w:lang w:eastAsia="pl-PL"/>
                    </w:rPr>
                    <w:t>etoksylowany</w:t>
                  </w:r>
                  <w:proofErr w:type="spellEnd"/>
                  <w:r w:rsidRPr="00797F07">
                    <w:rPr>
                      <w:rFonts w:ascii="Arial Narrow" w:eastAsia="Times New Roman" w:hAnsi="Arial Narrow" w:cs="Calibri"/>
                      <w:i/>
                      <w:sz w:val="20"/>
                      <w:szCs w:val="22"/>
                      <w:lang w:eastAsia="pl-PL"/>
                    </w:rPr>
                    <w:t xml:space="preserve"> (6 EO) 10-&lt;25%; 2-aminoetanol 1-&lt;2,5%; </w:t>
                  </w:r>
                  <w:proofErr w:type="spellStart"/>
                  <w:r w:rsidRPr="00797F07">
                    <w:rPr>
                      <w:rFonts w:ascii="Arial Narrow" w:eastAsia="Times New Roman" w:hAnsi="Arial Narrow" w:cs="Calibri"/>
                      <w:i/>
                      <w:sz w:val="20"/>
                      <w:szCs w:val="22"/>
                      <w:lang w:eastAsia="pl-PL"/>
                    </w:rPr>
                    <w:t>N,N-dimethyl</w:t>
                  </w:r>
                  <w:proofErr w:type="spellEnd"/>
                  <w:r w:rsidRPr="00797F07">
                    <w:rPr>
                      <w:rFonts w:ascii="Arial Narrow" w:eastAsia="Times New Roman" w:hAnsi="Arial Narrow" w:cs="Calibri"/>
                      <w:i/>
                      <w:sz w:val="20"/>
                      <w:szCs w:val="22"/>
                      <w:lang w:eastAsia="pl-PL"/>
                    </w:rPr>
                    <w:t xml:space="preserve"> dec-9-enamide 1 - &lt;2.5 %. Gęstość: 990 - 1010 kg/</w:t>
                  </w:r>
                  <w:proofErr w:type="spellStart"/>
                  <w:r w:rsidRPr="00797F07">
                    <w:rPr>
                      <w:rFonts w:ascii="Arial Narrow" w:eastAsia="Times New Roman" w:hAnsi="Arial Narrow" w:cs="Calibri"/>
                      <w:i/>
                      <w:sz w:val="20"/>
                      <w:szCs w:val="22"/>
                      <w:lang w:eastAsia="pl-PL"/>
                    </w:rPr>
                    <w:t>m³</w:t>
                  </w:r>
                  <w:proofErr w:type="spellEnd"/>
                  <w:r w:rsidRPr="00797F07">
                    <w:rPr>
                      <w:rFonts w:ascii="Arial Narrow" w:eastAsia="Times New Roman" w:hAnsi="Arial Narrow" w:cs="Calibri"/>
                      <w:i/>
                      <w:sz w:val="20"/>
                      <w:szCs w:val="22"/>
                      <w:lang w:eastAsia="pl-PL"/>
                    </w:rPr>
                    <w:t xml:space="preserve">; </w:t>
                  </w:r>
                  <w:proofErr w:type="spellStart"/>
                  <w:r w:rsidRPr="00797F07">
                    <w:rPr>
                      <w:rFonts w:ascii="Arial Narrow" w:eastAsia="Times New Roman" w:hAnsi="Arial Narrow" w:cs="Calibri"/>
                      <w:i/>
                      <w:sz w:val="20"/>
                      <w:szCs w:val="22"/>
                      <w:lang w:eastAsia="pl-PL"/>
                    </w:rPr>
                    <w:t>pH</w:t>
                  </w:r>
                  <w:proofErr w:type="spellEnd"/>
                  <w:r w:rsidRPr="00797F07">
                    <w:rPr>
                      <w:rFonts w:ascii="Arial Narrow" w:eastAsia="Times New Roman" w:hAnsi="Arial Narrow" w:cs="Calibri"/>
                      <w:i/>
                      <w:sz w:val="20"/>
                      <w:szCs w:val="22"/>
                      <w:lang w:eastAsia="pl-PL"/>
                    </w:rPr>
                    <w:t xml:space="preserve"> 10 - 12. Opakowanie 500 ml ze spryskiwaczem – Wykonawca zobowiązuje się do przeliczenia ilości zgodnie z zapotrzebowaniem Zamawiającego. </w:t>
                  </w:r>
                </w:p>
                <w:p w:rsidR="001F121B" w:rsidRPr="00797F07" w:rsidRDefault="001F121B" w:rsidP="00D14D28">
                  <w:pPr>
                    <w:pStyle w:val="MEDISEPTHEADLINE"/>
                    <w:rPr>
                      <w:rFonts w:ascii="Arial Narrow" w:hAnsi="Arial Narrow"/>
                      <w:i/>
                      <w:color w:val="auto"/>
                      <w:szCs w:val="22"/>
                    </w:rPr>
                  </w:pPr>
                  <w:r w:rsidRPr="00797F07">
                    <w:rPr>
                      <w:rFonts w:ascii="Arial Narrow" w:hAnsi="Arial Narrow"/>
                      <w:i/>
                      <w:color w:val="auto"/>
                      <w:szCs w:val="22"/>
                    </w:rPr>
                    <w:t xml:space="preserve">Zadanie 17 </w:t>
                  </w:r>
                </w:p>
                <w:p w:rsidR="001F121B" w:rsidRPr="00797F07" w:rsidRDefault="001F121B" w:rsidP="00D14D28">
                  <w:pPr>
                    <w:rPr>
                      <w:rFonts w:ascii="Arial Narrow" w:hAnsi="Arial Narrow"/>
                      <w:b/>
                      <w:i/>
                      <w:szCs w:val="22"/>
                    </w:rPr>
                  </w:pPr>
                  <w:r w:rsidRPr="00797F07">
                    <w:rPr>
                      <w:rFonts w:ascii="Arial Narrow" w:hAnsi="Arial Narrow"/>
                      <w:i/>
                      <w:szCs w:val="22"/>
                    </w:rPr>
                    <w:t xml:space="preserve">Zwracamy się z prośbą do Zamawiającego o dopuszczenie w pozycji 1 Płyn do ręcznego mycia naczyń skutecznie usuwający tłuszcz i zabrudzenia białkowe, dozowanie - 5 ml (1 łyżeczka) do 5 litrów wody. O zapachu cytrynowym. Przebadany dermatologicznie. Skład: Alkohol, C12-14, </w:t>
                  </w:r>
                  <w:proofErr w:type="spellStart"/>
                  <w:r w:rsidRPr="00797F07">
                    <w:rPr>
                      <w:rFonts w:ascii="Arial Narrow" w:hAnsi="Arial Narrow"/>
                      <w:i/>
                      <w:szCs w:val="22"/>
                    </w:rPr>
                    <w:t>etoksylowany</w:t>
                  </w:r>
                  <w:proofErr w:type="spellEnd"/>
                  <w:r w:rsidRPr="00797F07">
                    <w:rPr>
                      <w:rFonts w:ascii="Arial Narrow" w:hAnsi="Arial Narrow"/>
                      <w:i/>
                      <w:szCs w:val="22"/>
                    </w:rPr>
                    <w:t xml:space="preserve">, siarczan, sole sodowe 2,5 - &lt;10 %; Alkohole, C12-14, </w:t>
                  </w:r>
                  <w:proofErr w:type="spellStart"/>
                  <w:r w:rsidRPr="00797F07">
                    <w:rPr>
                      <w:rFonts w:ascii="Arial Narrow" w:hAnsi="Arial Narrow"/>
                      <w:i/>
                      <w:szCs w:val="22"/>
                    </w:rPr>
                    <w:t>etoksylowane</w:t>
                  </w:r>
                  <w:proofErr w:type="spellEnd"/>
                  <w:r w:rsidRPr="00797F07">
                    <w:rPr>
                      <w:rFonts w:ascii="Arial Narrow" w:hAnsi="Arial Narrow"/>
                      <w:i/>
                      <w:szCs w:val="22"/>
                    </w:rPr>
                    <w:t xml:space="preserve"> 1 - &lt;2,5 %; Kwas </w:t>
                  </w:r>
                  <w:proofErr w:type="spellStart"/>
                  <w:r w:rsidRPr="00797F07">
                    <w:rPr>
                      <w:rFonts w:ascii="Arial Narrow" w:hAnsi="Arial Narrow"/>
                      <w:i/>
                      <w:szCs w:val="22"/>
                    </w:rPr>
                    <w:t>benzenosulfonowy</w:t>
                  </w:r>
                  <w:proofErr w:type="spellEnd"/>
                  <w:r w:rsidRPr="00797F07">
                    <w:rPr>
                      <w:rFonts w:ascii="Arial Narrow" w:hAnsi="Arial Narrow"/>
                      <w:i/>
                      <w:szCs w:val="22"/>
                    </w:rPr>
                    <w:t xml:space="preserve">, pochodne C10-13-alkilu, sól sodowa 1 - &lt;2,5 %;  Gęstość 20°C: 990 - 1010 kg/m3. </w:t>
                  </w:r>
                  <w:proofErr w:type="spellStart"/>
                  <w:r w:rsidRPr="00797F07">
                    <w:rPr>
                      <w:rFonts w:ascii="Arial Narrow" w:hAnsi="Arial Narrow"/>
                      <w:i/>
                      <w:szCs w:val="22"/>
                    </w:rPr>
                    <w:t>pH</w:t>
                  </w:r>
                  <w:proofErr w:type="spellEnd"/>
                  <w:r w:rsidRPr="00797F07">
                    <w:rPr>
                      <w:rFonts w:ascii="Arial Narrow" w:hAnsi="Arial Narrow"/>
                      <w:i/>
                      <w:szCs w:val="22"/>
                    </w:rPr>
                    <w:t xml:space="preserve">: 5,5 - 7,5. Op. 1l – Wykonawca zobowiązuje się do przeliczenia ilości zgodnie z zapotrzebowaniem Zamawiającego. </w:t>
                  </w:r>
                </w:p>
                <w:p w:rsidR="001F121B" w:rsidRPr="00797F07" w:rsidRDefault="001F121B" w:rsidP="00D14D28">
                  <w:pPr>
                    <w:pStyle w:val="MEDISEPTHEADLINE"/>
                    <w:rPr>
                      <w:rFonts w:ascii="Arial Narrow" w:hAnsi="Arial Narrow"/>
                      <w:i/>
                      <w:color w:val="auto"/>
                      <w:szCs w:val="22"/>
                    </w:rPr>
                  </w:pPr>
                  <w:r w:rsidRPr="00797F07">
                    <w:rPr>
                      <w:rFonts w:ascii="Arial Narrow" w:hAnsi="Arial Narrow"/>
                      <w:i/>
                      <w:color w:val="auto"/>
                      <w:szCs w:val="22"/>
                    </w:rPr>
                    <w:t xml:space="preserve">Zadanie 19 </w:t>
                  </w:r>
                </w:p>
                <w:p w:rsidR="001F121B" w:rsidRPr="00797F07" w:rsidRDefault="001F121B" w:rsidP="001F121B">
                  <w:pPr>
                    <w:pStyle w:val="Akapitzlist"/>
                    <w:numPr>
                      <w:ilvl w:val="0"/>
                      <w:numId w:val="9"/>
                    </w:numPr>
                    <w:rPr>
                      <w:rFonts w:ascii="Arial Narrow" w:eastAsia="Times New Roman" w:hAnsi="Arial Narrow" w:cs="Calibri"/>
                      <w:i/>
                      <w:sz w:val="20"/>
                      <w:szCs w:val="22"/>
                      <w:lang w:eastAsia="pl-PL"/>
                    </w:rPr>
                  </w:pPr>
                  <w:r w:rsidRPr="00797F07">
                    <w:rPr>
                      <w:rFonts w:ascii="Arial Narrow" w:eastAsia="Times New Roman" w:hAnsi="Arial Narrow" w:cs="Calibri"/>
                      <w:i/>
                      <w:sz w:val="20"/>
                      <w:szCs w:val="22"/>
                      <w:lang w:eastAsia="pl-PL"/>
                    </w:rPr>
                    <w:t xml:space="preserve">Zwracamy się z prośbą do Zamawiającego o dopuszczenie w pozycji 2 Alkaliczny koncentrat do mycia naczyń i sprzętu kuchennego w zmywarkach przemysłowych, myjniach gastronomicznych. Preparat usuwa pozostałości białka, cukrów, skrobi, zaschnięte </w:t>
                  </w:r>
                  <w:proofErr w:type="spellStart"/>
                  <w:r w:rsidRPr="00797F07">
                    <w:rPr>
                      <w:rFonts w:ascii="Arial Narrow" w:eastAsia="Times New Roman" w:hAnsi="Arial Narrow" w:cs="Calibri"/>
                      <w:i/>
                      <w:sz w:val="20"/>
                      <w:szCs w:val="22"/>
                      <w:lang w:eastAsia="pl-PL"/>
                    </w:rPr>
                    <w:t>resztyki</w:t>
                  </w:r>
                  <w:proofErr w:type="spellEnd"/>
                  <w:r w:rsidRPr="00797F07">
                    <w:rPr>
                      <w:rFonts w:ascii="Arial Narrow" w:eastAsia="Times New Roman" w:hAnsi="Arial Narrow" w:cs="Calibri"/>
                      <w:i/>
                      <w:sz w:val="20"/>
                      <w:szCs w:val="22"/>
                      <w:lang w:eastAsia="pl-PL"/>
                    </w:rPr>
                    <w:t xml:space="preserve"> żywności. Preparat </w:t>
                  </w:r>
                  <w:proofErr w:type="spellStart"/>
                  <w:r w:rsidRPr="00797F07">
                    <w:rPr>
                      <w:rFonts w:ascii="Arial Narrow" w:eastAsia="Times New Roman" w:hAnsi="Arial Narrow" w:cs="Calibri"/>
                      <w:i/>
                      <w:sz w:val="20"/>
                      <w:szCs w:val="22"/>
                      <w:lang w:eastAsia="pl-PL"/>
                    </w:rPr>
                    <w:t>niskopieniący</w:t>
                  </w:r>
                  <w:proofErr w:type="spellEnd"/>
                  <w:r w:rsidRPr="00797F07">
                    <w:rPr>
                      <w:rFonts w:ascii="Arial Narrow" w:eastAsia="Times New Roman" w:hAnsi="Arial Narrow" w:cs="Calibri"/>
                      <w:i/>
                      <w:sz w:val="20"/>
                      <w:szCs w:val="22"/>
                      <w:lang w:eastAsia="pl-PL"/>
                    </w:rPr>
                    <w:t xml:space="preserve"> o neutralnym zapachu. Bez chloru i fosforanów. Produkt profesjonalny. Wymagana karta charakterystyki. Zastosowania 5-10 ml / 1 l wody (dla wody miękkiej). Skład: wodorotlenek sodu, Metakrzemian sodu pięciowodny, Kwas </w:t>
                  </w:r>
                  <w:proofErr w:type="spellStart"/>
                  <w:r w:rsidRPr="00797F07">
                    <w:rPr>
                      <w:rFonts w:ascii="Arial Narrow" w:eastAsia="Times New Roman" w:hAnsi="Arial Narrow" w:cs="Calibri"/>
                      <w:i/>
                      <w:sz w:val="20"/>
                      <w:szCs w:val="22"/>
                      <w:lang w:eastAsia="pl-PL"/>
                    </w:rPr>
                    <w:t>nitrylotrimetyloentrifosfonowy</w:t>
                  </w:r>
                  <w:proofErr w:type="spellEnd"/>
                  <w:r w:rsidRPr="00797F07">
                    <w:rPr>
                      <w:rFonts w:ascii="Arial Narrow" w:eastAsia="Times New Roman" w:hAnsi="Arial Narrow" w:cs="Calibri"/>
                      <w:i/>
                      <w:sz w:val="20"/>
                      <w:szCs w:val="22"/>
                      <w:lang w:eastAsia="pl-PL"/>
                    </w:rPr>
                    <w:t>. pH12 - 14. Kolor brzoskwiniowy. Gęstość 1130 - 1150 kg/</w:t>
                  </w:r>
                  <w:proofErr w:type="spellStart"/>
                  <w:r w:rsidRPr="00797F07">
                    <w:rPr>
                      <w:rFonts w:ascii="Arial Narrow" w:eastAsia="Times New Roman" w:hAnsi="Arial Narrow" w:cs="Calibri"/>
                      <w:i/>
                      <w:sz w:val="20"/>
                      <w:szCs w:val="22"/>
                      <w:lang w:eastAsia="pl-PL"/>
                    </w:rPr>
                    <w:t>m³</w:t>
                  </w:r>
                  <w:proofErr w:type="spellEnd"/>
                  <w:r w:rsidRPr="00797F07">
                    <w:rPr>
                      <w:rFonts w:ascii="Arial Narrow" w:eastAsia="Times New Roman" w:hAnsi="Arial Narrow" w:cs="Calibri"/>
                      <w:i/>
                      <w:sz w:val="20"/>
                      <w:szCs w:val="22"/>
                      <w:lang w:eastAsia="pl-PL"/>
                    </w:rPr>
                    <w:t xml:space="preserve"> kg/</w:t>
                  </w:r>
                  <w:proofErr w:type="spellStart"/>
                  <w:r w:rsidRPr="00797F07">
                    <w:rPr>
                      <w:rFonts w:ascii="Arial Narrow" w:eastAsia="Times New Roman" w:hAnsi="Arial Narrow" w:cs="Calibri"/>
                      <w:i/>
                      <w:sz w:val="20"/>
                      <w:szCs w:val="22"/>
                      <w:lang w:eastAsia="pl-PL"/>
                    </w:rPr>
                    <w:t>m³</w:t>
                  </w:r>
                  <w:proofErr w:type="spellEnd"/>
                  <w:r w:rsidRPr="00797F07">
                    <w:rPr>
                      <w:rFonts w:ascii="Arial Narrow" w:eastAsia="Times New Roman" w:hAnsi="Arial Narrow" w:cs="Calibri"/>
                      <w:i/>
                      <w:sz w:val="20"/>
                      <w:szCs w:val="22"/>
                      <w:lang w:eastAsia="pl-PL"/>
                    </w:rPr>
                    <w:t>. Kanister 10 l</w:t>
                  </w:r>
                </w:p>
                <w:p w:rsidR="001F121B" w:rsidRPr="00797F07" w:rsidRDefault="001F121B" w:rsidP="001F121B">
                  <w:pPr>
                    <w:pStyle w:val="Akapitzlist"/>
                    <w:numPr>
                      <w:ilvl w:val="0"/>
                      <w:numId w:val="9"/>
                    </w:numPr>
                    <w:rPr>
                      <w:rFonts w:ascii="Arial Narrow" w:eastAsia="Times New Roman" w:hAnsi="Arial Narrow" w:cs="Calibri"/>
                      <w:i/>
                      <w:sz w:val="20"/>
                      <w:szCs w:val="22"/>
                      <w:lang w:eastAsia="pl-PL"/>
                    </w:rPr>
                  </w:pPr>
                  <w:r w:rsidRPr="00797F07">
                    <w:rPr>
                      <w:rFonts w:ascii="Arial Narrow" w:eastAsia="Times New Roman" w:hAnsi="Arial Narrow" w:cs="Calibri"/>
                      <w:i/>
                      <w:sz w:val="20"/>
                      <w:szCs w:val="22"/>
                      <w:lang w:eastAsia="pl-PL"/>
                    </w:rPr>
                    <w:t xml:space="preserve">Zwracamy się z prośbą do Zamawiającego o dopuszczenie w pozycji 3 Preparat do płukania i nabłyszczania naczyń w zmywarkach. Zapewnia wysoki połysk. Pozostawia płukana powierzchnie bez smug i zacieków. Przeciwdziała powstawaniu osadów wapiennych. Nie pozostawia na naczyniach lepkiej w dotyku warstwy. Środek niepieniący, o neutralnym zapachu. Stosowany w rozcieńczeniu 3-6 ml na 1 litr wody przy użyciu wody miękkiej. Skład: Monohydrat kwasu cytrynowego, </w:t>
                  </w:r>
                  <w:proofErr w:type="spellStart"/>
                  <w:r w:rsidRPr="00797F07">
                    <w:rPr>
                      <w:rFonts w:ascii="Arial Narrow" w:eastAsia="Times New Roman" w:hAnsi="Arial Narrow" w:cs="Calibri"/>
                      <w:i/>
                      <w:sz w:val="20"/>
                      <w:szCs w:val="22"/>
                      <w:lang w:eastAsia="pl-PL"/>
                    </w:rPr>
                    <w:t>p-kumenosulfonian</w:t>
                  </w:r>
                  <w:proofErr w:type="spellEnd"/>
                  <w:r w:rsidRPr="00797F07">
                    <w:rPr>
                      <w:rFonts w:ascii="Arial Narrow" w:eastAsia="Times New Roman" w:hAnsi="Arial Narrow" w:cs="Calibri"/>
                      <w:i/>
                      <w:sz w:val="20"/>
                      <w:szCs w:val="22"/>
                      <w:lang w:eastAsia="pl-PL"/>
                    </w:rPr>
                    <w:t xml:space="preserve"> sodowy, Kwas </w:t>
                  </w:r>
                  <w:proofErr w:type="spellStart"/>
                  <w:r w:rsidRPr="00797F07">
                    <w:rPr>
                      <w:rFonts w:ascii="Arial Narrow" w:eastAsia="Times New Roman" w:hAnsi="Arial Narrow" w:cs="Calibri"/>
                      <w:i/>
                      <w:sz w:val="20"/>
                      <w:szCs w:val="22"/>
                      <w:lang w:eastAsia="pl-PL"/>
                    </w:rPr>
                    <w:t>nitrylotrimetyloentrifosfonowy</w:t>
                  </w:r>
                  <w:proofErr w:type="spellEnd"/>
                  <w:r w:rsidRPr="00797F07">
                    <w:rPr>
                      <w:rFonts w:ascii="Arial Narrow" w:eastAsia="Times New Roman" w:hAnsi="Arial Narrow" w:cs="Calibri"/>
                      <w:i/>
                      <w:sz w:val="20"/>
                      <w:szCs w:val="22"/>
                      <w:lang w:eastAsia="pl-PL"/>
                    </w:rPr>
                    <w:t xml:space="preserve">,  substancje konserwujące. </w:t>
                  </w:r>
                  <w:proofErr w:type="spellStart"/>
                  <w:r w:rsidRPr="00797F07">
                    <w:rPr>
                      <w:rFonts w:ascii="Arial Narrow" w:eastAsia="Times New Roman" w:hAnsi="Arial Narrow" w:cs="Calibri"/>
                      <w:i/>
                      <w:sz w:val="20"/>
                      <w:szCs w:val="22"/>
                      <w:lang w:eastAsia="pl-PL"/>
                    </w:rPr>
                    <w:t>pH</w:t>
                  </w:r>
                  <w:proofErr w:type="spellEnd"/>
                  <w:r w:rsidRPr="00797F07">
                    <w:rPr>
                      <w:rFonts w:ascii="Arial Narrow" w:eastAsia="Times New Roman" w:hAnsi="Arial Narrow" w:cs="Calibri"/>
                      <w:i/>
                      <w:sz w:val="20"/>
                      <w:szCs w:val="22"/>
                      <w:lang w:eastAsia="pl-PL"/>
                    </w:rPr>
                    <w:t xml:space="preserve"> 1,5 - 3,5, gęstość: 1040 - 1060 kg/</w:t>
                  </w:r>
                  <w:proofErr w:type="spellStart"/>
                  <w:r w:rsidRPr="00797F07">
                    <w:rPr>
                      <w:rFonts w:ascii="Arial Narrow" w:eastAsia="Times New Roman" w:hAnsi="Arial Narrow" w:cs="Calibri"/>
                      <w:i/>
                      <w:sz w:val="20"/>
                      <w:szCs w:val="22"/>
                      <w:lang w:eastAsia="pl-PL"/>
                    </w:rPr>
                    <w:t>m³</w:t>
                  </w:r>
                  <w:proofErr w:type="spellEnd"/>
                  <w:r w:rsidRPr="00797F07">
                    <w:rPr>
                      <w:rFonts w:ascii="Arial Narrow" w:eastAsia="Times New Roman" w:hAnsi="Arial Narrow" w:cs="Calibri"/>
                      <w:i/>
                      <w:sz w:val="20"/>
                      <w:szCs w:val="22"/>
                      <w:lang w:eastAsia="pl-PL"/>
                    </w:rPr>
                    <w:t xml:space="preserve"> Produkt profesjonalny. Wymagana karta charakterystyki. Kanister 5l</w:t>
                  </w:r>
                </w:p>
                <w:p w:rsidR="001F121B" w:rsidRPr="00797F07" w:rsidRDefault="001F121B" w:rsidP="001F121B">
                  <w:pPr>
                    <w:pStyle w:val="Akapitzlist"/>
                    <w:numPr>
                      <w:ilvl w:val="0"/>
                      <w:numId w:val="9"/>
                    </w:numPr>
                    <w:rPr>
                      <w:rFonts w:ascii="Arial Narrow" w:eastAsia="Times New Roman" w:hAnsi="Arial Narrow" w:cs="Calibri"/>
                      <w:i/>
                      <w:sz w:val="20"/>
                      <w:szCs w:val="22"/>
                      <w:lang w:eastAsia="pl-PL"/>
                    </w:rPr>
                  </w:pPr>
                  <w:r w:rsidRPr="00797F07">
                    <w:rPr>
                      <w:rFonts w:ascii="Arial Narrow" w:eastAsia="Times New Roman" w:hAnsi="Arial Narrow" w:cs="Calibri"/>
                      <w:i/>
                      <w:sz w:val="20"/>
                      <w:szCs w:val="22"/>
                      <w:lang w:eastAsia="pl-PL"/>
                    </w:rPr>
                    <w:t xml:space="preserve">Zwracamy się z prośbą do Zamawiającego  o dopuszczenie w pozycji 4 Preparat do czyszczenia zmywarek gastronomicznych i innych urządzeń (bojlery, bemary, czajniki). Do usuwania kamienia kotłowego, rdzy, osadów wapiennych, cementowych oraz innych osadów mineralnych. Może być stosowany na powierzchniach ze stali nierdzewnej, glazury, szkła. Bezzapachowy, </w:t>
                  </w:r>
                  <w:proofErr w:type="spellStart"/>
                  <w:r w:rsidRPr="00797F07">
                    <w:rPr>
                      <w:rFonts w:ascii="Arial Narrow" w:eastAsia="Times New Roman" w:hAnsi="Arial Narrow" w:cs="Calibri"/>
                      <w:i/>
                      <w:sz w:val="20"/>
                      <w:szCs w:val="22"/>
                      <w:lang w:eastAsia="pl-PL"/>
                    </w:rPr>
                    <w:t>niskopieniący</w:t>
                  </w:r>
                  <w:proofErr w:type="spellEnd"/>
                  <w:r w:rsidRPr="00797F07">
                    <w:rPr>
                      <w:rFonts w:ascii="Arial Narrow" w:eastAsia="Times New Roman" w:hAnsi="Arial Narrow" w:cs="Calibri"/>
                      <w:i/>
                      <w:sz w:val="20"/>
                      <w:szCs w:val="22"/>
                      <w:lang w:eastAsia="pl-PL"/>
                    </w:rPr>
                    <w:t xml:space="preserve">. Dozowanie: 100 ml koncentratu na 1l wody, w przypadku uporczywych zanieczyszczeń możliwość zastosowania w postaci koncentratu. Skład: Kwas fosforowy(V) 10 - &lt;25 %; Kwas azotowy(V) 10 - &lt;25 %. Gęstość 20°C: 1270 - 1310 kg/m3. . </w:t>
                  </w:r>
                  <w:proofErr w:type="spellStart"/>
                  <w:r w:rsidRPr="00797F07">
                    <w:rPr>
                      <w:rFonts w:ascii="Arial Narrow" w:eastAsia="Times New Roman" w:hAnsi="Arial Narrow" w:cs="Calibri"/>
                      <w:i/>
                      <w:sz w:val="20"/>
                      <w:szCs w:val="22"/>
                      <w:lang w:eastAsia="pl-PL"/>
                    </w:rPr>
                    <w:t>pH</w:t>
                  </w:r>
                  <w:proofErr w:type="spellEnd"/>
                  <w:r w:rsidRPr="00797F07">
                    <w:rPr>
                      <w:rFonts w:ascii="Arial Narrow" w:eastAsia="Times New Roman" w:hAnsi="Arial Narrow" w:cs="Calibri"/>
                      <w:i/>
                      <w:sz w:val="20"/>
                      <w:szCs w:val="22"/>
                      <w:lang w:eastAsia="pl-PL"/>
                    </w:rPr>
                    <w:t>: &gt;0,5. Opakowanie 5l</w:t>
                  </w:r>
                </w:p>
                <w:p w:rsidR="001F121B" w:rsidRPr="00797F07" w:rsidRDefault="001F121B" w:rsidP="001F121B">
                  <w:pPr>
                    <w:pStyle w:val="Akapitzlist"/>
                    <w:numPr>
                      <w:ilvl w:val="0"/>
                      <w:numId w:val="9"/>
                    </w:numPr>
                    <w:rPr>
                      <w:rFonts w:ascii="Arial Narrow" w:eastAsia="Times New Roman" w:hAnsi="Arial Narrow" w:cs="Calibri"/>
                      <w:i/>
                      <w:sz w:val="20"/>
                      <w:szCs w:val="22"/>
                      <w:lang w:eastAsia="pl-PL"/>
                    </w:rPr>
                  </w:pPr>
                  <w:r w:rsidRPr="00797F07">
                    <w:rPr>
                      <w:rFonts w:ascii="Arial Narrow" w:eastAsia="Times New Roman" w:hAnsi="Arial Narrow" w:cs="Calibri"/>
                      <w:i/>
                      <w:sz w:val="20"/>
                      <w:szCs w:val="22"/>
                      <w:lang w:eastAsia="pl-PL"/>
                    </w:rPr>
                    <w:t xml:space="preserve">Zwracamy się z prośbą do Zamawiającego o dopuszczenie w pozycji 5 Antybakteryjna emulsja przeznaczona do higienicznego mycia rąk, możliwość zastosowania do mycia ciała. Bez barwników i kompozycji zapachowej. Przeznaczona dla osób z wrażliwą skórą, często myjących ręce. Przebadany zgodnie z normą EN 1499. Produkt o neutralnym </w:t>
                  </w:r>
                  <w:proofErr w:type="spellStart"/>
                  <w:r w:rsidRPr="00797F07">
                    <w:rPr>
                      <w:rFonts w:ascii="Arial Narrow" w:eastAsia="Times New Roman" w:hAnsi="Arial Narrow" w:cs="Calibri"/>
                      <w:i/>
                      <w:sz w:val="20"/>
                      <w:szCs w:val="22"/>
                      <w:lang w:eastAsia="pl-PL"/>
                    </w:rPr>
                    <w:t>pH</w:t>
                  </w:r>
                  <w:proofErr w:type="spellEnd"/>
                  <w:r w:rsidRPr="00797F07">
                    <w:rPr>
                      <w:rFonts w:ascii="Arial Narrow" w:eastAsia="Times New Roman" w:hAnsi="Arial Narrow" w:cs="Calibri"/>
                      <w:i/>
                      <w:sz w:val="20"/>
                      <w:szCs w:val="22"/>
                      <w:lang w:eastAsia="pl-PL"/>
                    </w:rPr>
                    <w:t xml:space="preserve">, z zawartością gliceryny oraz pochodnej olejku kokosowego. Zawiera </w:t>
                  </w:r>
                  <w:proofErr w:type="spellStart"/>
                  <w:r w:rsidRPr="00797F07">
                    <w:rPr>
                      <w:rFonts w:ascii="Arial Narrow" w:eastAsia="Times New Roman" w:hAnsi="Arial Narrow" w:cs="Calibri"/>
                      <w:i/>
                      <w:sz w:val="20"/>
                      <w:szCs w:val="22"/>
                      <w:lang w:eastAsia="pl-PL"/>
                    </w:rPr>
                    <w:t>pantenol</w:t>
                  </w:r>
                  <w:proofErr w:type="spellEnd"/>
                  <w:r w:rsidRPr="00797F07">
                    <w:rPr>
                      <w:rFonts w:ascii="Arial Narrow" w:eastAsia="Times New Roman" w:hAnsi="Arial Narrow" w:cs="Calibri"/>
                      <w:i/>
                      <w:sz w:val="20"/>
                      <w:szCs w:val="22"/>
                      <w:lang w:eastAsia="pl-PL"/>
                    </w:rPr>
                    <w:t xml:space="preserve">.  Nie powoduje podrażnień, posiada badania dermatologiczne. Zawiera chlorek </w:t>
                  </w:r>
                  <w:proofErr w:type="spellStart"/>
                  <w:r w:rsidRPr="00797F07">
                    <w:rPr>
                      <w:rFonts w:ascii="Arial Narrow" w:eastAsia="Times New Roman" w:hAnsi="Arial Narrow" w:cs="Calibri"/>
                      <w:i/>
                      <w:sz w:val="20"/>
                      <w:szCs w:val="22"/>
                      <w:lang w:eastAsia="pl-PL"/>
                    </w:rPr>
                    <w:t>benzalkoniowy</w:t>
                  </w:r>
                  <w:proofErr w:type="spellEnd"/>
                  <w:r w:rsidRPr="00797F07">
                    <w:rPr>
                      <w:rFonts w:ascii="Arial Narrow" w:eastAsia="Times New Roman" w:hAnsi="Arial Narrow" w:cs="Calibri"/>
                      <w:i/>
                      <w:sz w:val="20"/>
                      <w:szCs w:val="22"/>
                      <w:lang w:eastAsia="pl-PL"/>
                    </w:rPr>
                    <w:t xml:space="preserve">. Skład wg INCI: </w:t>
                  </w:r>
                  <w:proofErr w:type="spellStart"/>
                  <w:r w:rsidRPr="00797F07">
                    <w:rPr>
                      <w:rFonts w:ascii="Arial Narrow" w:eastAsia="Times New Roman" w:hAnsi="Arial Narrow" w:cs="Calibri"/>
                      <w:i/>
                      <w:sz w:val="20"/>
                      <w:szCs w:val="22"/>
                      <w:lang w:eastAsia="pl-PL"/>
                    </w:rPr>
                    <w:t>Aqua</w:t>
                  </w:r>
                  <w:proofErr w:type="spellEnd"/>
                  <w:r w:rsidRPr="00797F07">
                    <w:rPr>
                      <w:rFonts w:ascii="Arial Narrow" w:eastAsia="Times New Roman" w:hAnsi="Arial Narrow" w:cs="Calibri"/>
                      <w:i/>
                      <w:sz w:val="20"/>
                      <w:szCs w:val="22"/>
                      <w:lang w:eastAsia="pl-PL"/>
                    </w:rPr>
                    <w:t xml:space="preserve">, </w:t>
                  </w:r>
                  <w:proofErr w:type="spellStart"/>
                  <w:r w:rsidRPr="00797F07">
                    <w:rPr>
                      <w:rFonts w:ascii="Arial Narrow" w:eastAsia="Times New Roman" w:hAnsi="Arial Narrow" w:cs="Calibri"/>
                      <w:i/>
                      <w:sz w:val="20"/>
                      <w:szCs w:val="22"/>
                      <w:lang w:eastAsia="pl-PL"/>
                    </w:rPr>
                    <w:t>Sodium</w:t>
                  </w:r>
                  <w:proofErr w:type="spellEnd"/>
                  <w:r w:rsidRPr="00797F07">
                    <w:rPr>
                      <w:rFonts w:ascii="Arial Narrow" w:eastAsia="Times New Roman" w:hAnsi="Arial Narrow" w:cs="Calibri"/>
                      <w:i/>
                      <w:sz w:val="20"/>
                      <w:szCs w:val="22"/>
                      <w:lang w:eastAsia="pl-PL"/>
                    </w:rPr>
                    <w:t xml:space="preserve"> </w:t>
                  </w:r>
                  <w:proofErr w:type="spellStart"/>
                  <w:r w:rsidRPr="00797F07">
                    <w:rPr>
                      <w:rFonts w:ascii="Arial Narrow" w:eastAsia="Times New Roman" w:hAnsi="Arial Narrow" w:cs="Calibri"/>
                      <w:i/>
                      <w:sz w:val="20"/>
                      <w:szCs w:val="22"/>
                      <w:lang w:eastAsia="pl-PL"/>
                    </w:rPr>
                    <w:t>Laureth</w:t>
                  </w:r>
                  <w:proofErr w:type="spellEnd"/>
                  <w:r w:rsidRPr="00797F07">
                    <w:rPr>
                      <w:rFonts w:ascii="Arial Narrow" w:eastAsia="Times New Roman" w:hAnsi="Arial Narrow" w:cs="Calibri"/>
                      <w:i/>
                      <w:sz w:val="20"/>
                      <w:szCs w:val="22"/>
                      <w:lang w:eastAsia="pl-PL"/>
                    </w:rPr>
                    <w:t xml:space="preserve"> </w:t>
                  </w:r>
                  <w:proofErr w:type="spellStart"/>
                  <w:r w:rsidRPr="00797F07">
                    <w:rPr>
                      <w:rFonts w:ascii="Arial Narrow" w:eastAsia="Times New Roman" w:hAnsi="Arial Narrow" w:cs="Calibri"/>
                      <w:i/>
                      <w:sz w:val="20"/>
                      <w:szCs w:val="22"/>
                      <w:lang w:eastAsia="pl-PL"/>
                    </w:rPr>
                    <w:t>Sulfate</w:t>
                  </w:r>
                  <w:proofErr w:type="spellEnd"/>
                  <w:r w:rsidRPr="00797F07">
                    <w:rPr>
                      <w:rFonts w:ascii="Arial Narrow" w:eastAsia="Times New Roman" w:hAnsi="Arial Narrow" w:cs="Calibri"/>
                      <w:i/>
                      <w:sz w:val="20"/>
                      <w:szCs w:val="22"/>
                      <w:lang w:eastAsia="pl-PL"/>
                    </w:rPr>
                    <w:t xml:space="preserve">, </w:t>
                  </w:r>
                  <w:proofErr w:type="spellStart"/>
                  <w:r w:rsidRPr="00797F07">
                    <w:rPr>
                      <w:rFonts w:ascii="Arial Narrow" w:eastAsia="Times New Roman" w:hAnsi="Arial Narrow" w:cs="Calibri"/>
                      <w:i/>
                      <w:sz w:val="20"/>
                      <w:szCs w:val="22"/>
                      <w:lang w:eastAsia="pl-PL"/>
                    </w:rPr>
                    <w:t>Cocamidopropyl</w:t>
                  </w:r>
                  <w:proofErr w:type="spellEnd"/>
                  <w:r w:rsidRPr="00797F07">
                    <w:rPr>
                      <w:rFonts w:ascii="Arial Narrow" w:eastAsia="Times New Roman" w:hAnsi="Arial Narrow" w:cs="Calibri"/>
                      <w:i/>
                      <w:sz w:val="20"/>
                      <w:szCs w:val="22"/>
                      <w:lang w:eastAsia="pl-PL"/>
                    </w:rPr>
                    <w:t xml:space="preserve"> </w:t>
                  </w:r>
                  <w:proofErr w:type="spellStart"/>
                  <w:r w:rsidRPr="00797F07">
                    <w:rPr>
                      <w:rFonts w:ascii="Arial Narrow" w:eastAsia="Times New Roman" w:hAnsi="Arial Narrow" w:cs="Calibri"/>
                      <w:i/>
                      <w:sz w:val="20"/>
                      <w:szCs w:val="22"/>
                      <w:lang w:eastAsia="pl-PL"/>
                    </w:rPr>
                    <w:t>Betaine</w:t>
                  </w:r>
                  <w:proofErr w:type="spellEnd"/>
                  <w:r w:rsidRPr="00797F07">
                    <w:rPr>
                      <w:rFonts w:ascii="Arial Narrow" w:eastAsia="Times New Roman" w:hAnsi="Arial Narrow" w:cs="Calibri"/>
                      <w:i/>
                      <w:sz w:val="20"/>
                      <w:szCs w:val="22"/>
                      <w:lang w:eastAsia="pl-PL"/>
                    </w:rPr>
                    <w:t xml:space="preserve">, </w:t>
                  </w:r>
                  <w:proofErr w:type="spellStart"/>
                  <w:r w:rsidRPr="00797F07">
                    <w:rPr>
                      <w:rFonts w:ascii="Arial Narrow" w:eastAsia="Times New Roman" w:hAnsi="Arial Narrow" w:cs="Calibri"/>
                      <w:i/>
                      <w:sz w:val="20"/>
                      <w:szCs w:val="22"/>
                      <w:lang w:eastAsia="pl-PL"/>
                    </w:rPr>
                    <w:t>Glycerin</w:t>
                  </w:r>
                  <w:proofErr w:type="spellEnd"/>
                  <w:r w:rsidRPr="00797F07">
                    <w:rPr>
                      <w:rFonts w:ascii="Arial Narrow" w:eastAsia="Times New Roman" w:hAnsi="Arial Narrow" w:cs="Calibri"/>
                      <w:i/>
                      <w:sz w:val="20"/>
                      <w:szCs w:val="22"/>
                      <w:lang w:eastAsia="pl-PL"/>
                    </w:rPr>
                    <w:t xml:space="preserve">, </w:t>
                  </w:r>
                  <w:proofErr w:type="spellStart"/>
                  <w:r w:rsidRPr="00797F07">
                    <w:rPr>
                      <w:rFonts w:ascii="Arial Narrow" w:eastAsia="Times New Roman" w:hAnsi="Arial Narrow" w:cs="Calibri"/>
                      <w:i/>
                      <w:sz w:val="20"/>
                      <w:szCs w:val="22"/>
                      <w:lang w:eastAsia="pl-PL"/>
                    </w:rPr>
                    <w:t>Sodium</w:t>
                  </w:r>
                  <w:proofErr w:type="spellEnd"/>
                  <w:r w:rsidRPr="00797F07">
                    <w:rPr>
                      <w:rFonts w:ascii="Arial Narrow" w:eastAsia="Times New Roman" w:hAnsi="Arial Narrow" w:cs="Calibri"/>
                      <w:i/>
                      <w:sz w:val="20"/>
                      <w:szCs w:val="22"/>
                      <w:lang w:eastAsia="pl-PL"/>
                    </w:rPr>
                    <w:t xml:space="preserve"> </w:t>
                  </w:r>
                  <w:proofErr w:type="spellStart"/>
                  <w:r w:rsidRPr="00797F07">
                    <w:rPr>
                      <w:rFonts w:ascii="Arial Narrow" w:eastAsia="Times New Roman" w:hAnsi="Arial Narrow" w:cs="Calibri"/>
                      <w:i/>
                      <w:sz w:val="20"/>
                      <w:szCs w:val="22"/>
                      <w:lang w:eastAsia="pl-PL"/>
                    </w:rPr>
                    <w:t>Chloride</w:t>
                  </w:r>
                  <w:proofErr w:type="spellEnd"/>
                  <w:r w:rsidRPr="00797F07">
                    <w:rPr>
                      <w:rFonts w:ascii="Arial Narrow" w:eastAsia="Times New Roman" w:hAnsi="Arial Narrow" w:cs="Calibri"/>
                      <w:i/>
                      <w:sz w:val="20"/>
                      <w:szCs w:val="22"/>
                      <w:lang w:eastAsia="pl-PL"/>
                    </w:rPr>
                    <w:t xml:space="preserve">, </w:t>
                  </w:r>
                  <w:proofErr w:type="spellStart"/>
                  <w:r w:rsidRPr="00797F07">
                    <w:rPr>
                      <w:rFonts w:ascii="Arial Narrow" w:eastAsia="Times New Roman" w:hAnsi="Arial Narrow" w:cs="Calibri"/>
                      <w:i/>
                      <w:sz w:val="20"/>
                      <w:szCs w:val="22"/>
                      <w:lang w:eastAsia="pl-PL"/>
                    </w:rPr>
                    <w:t>Lauramine</w:t>
                  </w:r>
                  <w:proofErr w:type="spellEnd"/>
                  <w:r w:rsidRPr="00797F07">
                    <w:rPr>
                      <w:rFonts w:ascii="Arial Narrow" w:eastAsia="Times New Roman" w:hAnsi="Arial Narrow" w:cs="Calibri"/>
                      <w:i/>
                      <w:sz w:val="20"/>
                      <w:szCs w:val="22"/>
                      <w:lang w:eastAsia="pl-PL"/>
                    </w:rPr>
                    <w:t xml:space="preserve"> </w:t>
                  </w:r>
                  <w:proofErr w:type="spellStart"/>
                  <w:r w:rsidRPr="00797F07">
                    <w:rPr>
                      <w:rFonts w:ascii="Arial Narrow" w:eastAsia="Times New Roman" w:hAnsi="Arial Narrow" w:cs="Calibri"/>
                      <w:i/>
                      <w:sz w:val="20"/>
                      <w:szCs w:val="22"/>
                      <w:lang w:eastAsia="pl-PL"/>
                    </w:rPr>
                    <w:t>Oxide</w:t>
                  </w:r>
                  <w:proofErr w:type="spellEnd"/>
                  <w:r w:rsidRPr="00797F07">
                    <w:rPr>
                      <w:rFonts w:ascii="Arial Narrow" w:eastAsia="Times New Roman" w:hAnsi="Arial Narrow" w:cs="Calibri"/>
                      <w:i/>
                      <w:sz w:val="20"/>
                      <w:szCs w:val="22"/>
                      <w:lang w:eastAsia="pl-PL"/>
                    </w:rPr>
                    <w:t xml:space="preserve"> , </w:t>
                  </w:r>
                  <w:proofErr w:type="spellStart"/>
                  <w:r w:rsidRPr="00797F07">
                    <w:rPr>
                      <w:rFonts w:ascii="Arial Narrow" w:eastAsia="Times New Roman" w:hAnsi="Arial Narrow" w:cs="Calibri"/>
                      <w:i/>
                      <w:sz w:val="20"/>
                      <w:szCs w:val="22"/>
                      <w:lang w:eastAsia="pl-PL"/>
                    </w:rPr>
                    <w:t>Panthenol</w:t>
                  </w:r>
                  <w:proofErr w:type="spellEnd"/>
                  <w:r w:rsidRPr="00797F07">
                    <w:rPr>
                      <w:rFonts w:ascii="Arial Narrow" w:eastAsia="Times New Roman" w:hAnsi="Arial Narrow" w:cs="Calibri"/>
                      <w:i/>
                      <w:sz w:val="20"/>
                      <w:szCs w:val="22"/>
                      <w:lang w:eastAsia="pl-PL"/>
                    </w:rPr>
                    <w:t xml:space="preserve">, </w:t>
                  </w:r>
                  <w:proofErr w:type="spellStart"/>
                  <w:r w:rsidRPr="00797F07">
                    <w:rPr>
                      <w:rFonts w:ascii="Arial Narrow" w:eastAsia="Times New Roman" w:hAnsi="Arial Narrow" w:cs="Calibri"/>
                      <w:i/>
                      <w:sz w:val="20"/>
                      <w:szCs w:val="22"/>
                      <w:lang w:eastAsia="pl-PL"/>
                    </w:rPr>
                    <w:t>Benzalkonium</w:t>
                  </w:r>
                  <w:proofErr w:type="spellEnd"/>
                  <w:r w:rsidRPr="00797F07">
                    <w:rPr>
                      <w:rFonts w:ascii="Arial Narrow" w:eastAsia="Times New Roman" w:hAnsi="Arial Narrow" w:cs="Calibri"/>
                      <w:i/>
                      <w:sz w:val="20"/>
                      <w:szCs w:val="22"/>
                      <w:lang w:eastAsia="pl-PL"/>
                    </w:rPr>
                    <w:t xml:space="preserve"> </w:t>
                  </w:r>
                  <w:proofErr w:type="spellStart"/>
                  <w:r w:rsidRPr="00797F07">
                    <w:rPr>
                      <w:rFonts w:ascii="Arial Narrow" w:eastAsia="Times New Roman" w:hAnsi="Arial Narrow" w:cs="Calibri"/>
                      <w:i/>
                      <w:sz w:val="20"/>
                      <w:szCs w:val="22"/>
                      <w:lang w:eastAsia="pl-PL"/>
                    </w:rPr>
                    <w:t>chloride</w:t>
                  </w:r>
                  <w:proofErr w:type="spellEnd"/>
                  <w:r w:rsidRPr="00797F07">
                    <w:rPr>
                      <w:rFonts w:ascii="Arial Narrow" w:eastAsia="Times New Roman" w:hAnsi="Arial Narrow" w:cs="Calibri"/>
                      <w:i/>
                      <w:sz w:val="20"/>
                      <w:szCs w:val="22"/>
                      <w:lang w:eastAsia="pl-PL"/>
                    </w:rPr>
                    <w:t xml:space="preserve">, </w:t>
                  </w:r>
                  <w:proofErr w:type="spellStart"/>
                  <w:r w:rsidRPr="00797F07">
                    <w:rPr>
                      <w:rFonts w:ascii="Arial Narrow" w:eastAsia="Times New Roman" w:hAnsi="Arial Narrow" w:cs="Calibri"/>
                      <w:i/>
                      <w:sz w:val="20"/>
                      <w:szCs w:val="22"/>
                      <w:lang w:eastAsia="pl-PL"/>
                    </w:rPr>
                    <w:t>Methylchloroisothiazolinone</w:t>
                  </w:r>
                  <w:proofErr w:type="spellEnd"/>
                  <w:r w:rsidRPr="00797F07">
                    <w:rPr>
                      <w:rFonts w:ascii="Arial Narrow" w:eastAsia="Times New Roman" w:hAnsi="Arial Narrow" w:cs="Calibri"/>
                      <w:i/>
                      <w:sz w:val="20"/>
                      <w:szCs w:val="22"/>
                      <w:lang w:eastAsia="pl-PL"/>
                    </w:rPr>
                    <w:t xml:space="preserve">, </w:t>
                  </w:r>
                  <w:proofErr w:type="spellStart"/>
                  <w:r w:rsidRPr="00797F07">
                    <w:rPr>
                      <w:rFonts w:ascii="Arial Narrow" w:eastAsia="Times New Roman" w:hAnsi="Arial Narrow" w:cs="Calibri"/>
                      <w:i/>
                      <w:sz w:val="20"/>
                      <w:szCs w:val="22"/>
                      <w:lang w:eastAsia="pl-PL"/>
                    </w:rPr>
                    <w:t>Methylisothiazolinone</w:t>
                  </w:r>
                  <w:proofErr w:type="spellEnd"/>
                  <w:r w:rsidRPr="00797F07">
                    <w:rPr>
                      <w:rFonts w:ascii="Arial Narrow" w:eastAsia="Times New Roman" w:hAnsi="Arial Narrow" w:cs="Calibri"/>
                      <w:i/>
                      <w:sz w:val="20"/>
                      <w:szCs w:val="22"/>
                      <w:lang w:eastAsia="pl-PL"/>
                    </w:rPr>
                    <w:t xml:space="preserve">, </w:t>
                  </w:r>
                  <w:proofErr w:type="spellStart"/>
                  <w:r w:rsidRPr="00797F07">
                    <w:rPr>
                      <w:rFonts w:ascii="Arial Narrow" w:eastAsia="Times New Roman" w:hAnsi="Arial Narrow" w:cs="Calibri"/>
                      <w:i/>
                      <w:sz w:val="20"/>
                      <w:szCs w:val="22"/>
                      <w:lang w:eastAsia="pl-PL"/>
                    </w:rPr>
                    <w:t>Citric</w:t>
                  </w:r>
                  <w:proofErr w:type="spellEnd"/>
                  <w:r w:rsidRPr="00797F07">
                    <w:rPr>
                      <w:rFonts w:ascii="Arial Narrow" w:eastAsia="Times New Roman" w:hAnsi="Arial Narrow" w:cs="Calibri"/>
                      <w:i/>
                      <w:sz w:val="20"/>
                      <w:szCs w:val="22"/>
                      <w:lang w:eastAsia="pl-PL"/>
                    </w:rPr>
                    <w:t xml:space="preserve"> </w:t>
                  </w:r>
                  <w:proofErr w:type="spellStart"/>
                  <w:r w:rsidRPr="00797F07">
                    <w:rPr>
                      <w:rFonts w:ascii="Arial Narrow" w:eastAsia="Times New Roman" w:hAnsi="Arial Narrow" w:cs="Calibri"/>
                      <w:i/>
                      <w:sz w:val="20"/>
                      <w:szCs w:val="22"/>
                      <w:lang w:eastAsia="pl-PL"/>
                    </w:rPr>
                    <w:t>acid.Opakowanie</w:t>
                  </w:r>
                  <w:proofErr w:type="spellEnd"/>
                  <w:r w:rsidRPr="00797F07">
                    <w:rPr>
                      <w:rFonts w:ascii="Arial Narrow" w:eastAsia="Times New Roman" w:hAnsi="Arial Narrow" w:cs="Calibri"/>
                      <w:i/>
                      <w:sz w:val="20"/>
                      <w:szCs w:val="22"/>
                      <w:lang w:eastAsia="pl-PL"/>
                    </w:rPr>
                    <w:t xml:space="preserve"> 5 l</w:t>
                  </w:r>
                </w:p>
                <w:p w:rsidR="001F121B" w:rsidRPr="00797F07" w:rsidRDefault="001F121B" w:rsidP="001F121B">
                  <w:pPr>
                    <w:pStyle w:val="Akapitzlist"/>
                    <w:numPr>
                      <w:ilvl w:val="0"/>
                      <w:numId w:val="9"/>
                    </w:numPr>
                    <w:rPr>
                      <w:rFonts w:ascii="Arial Narrow" w:eastAsia="Times New Roman" w:hAnsi="Arial Narrow" w:cs="Calibri"/>
                      <w:i/>
                      <w:sz w:val="20"/>
                      <w:szCs w:val="22"/>
                      <w:lang w:eastAsia="pl-PL"/>
                    </w:rPr>
                  </w:pPr>
                  <w:r w:rsidRPr="00797F07">
                    <w:rPr>
                      <w:rFonts w:ascii="Arial Narrow" w:eastAsia="Times New Roman" w:hAnsi="Arial Narrow" w:cs="Calibri"/>
                      <w:i/>
                      <w:sz w:val="20"/>
                      <w:szCs w:val="22"/>
                      <w:lang w:eastAsia="pl-PL"/>
                    </w:rPr>
                    <w:t xml:space="preserve">Zwracamy się z prośbą do Zamawiającego o dopuszczenie w pozycji 6 Koncentrat przeznaczony do czyszczenia i odtłuszczania powierzchni, podłóg wodoodpornych, </w:t>
                  </w:r>
                  <w:proofErr w:type="spellStart"/>
                  <w:r w:rsidRPr="00797F07">
                    <w:rPr>
                      <w:rFonts w:ascii="Arial Narrow" w:eastAsia="Times New Roman" w:hAnsi="Arial Narrow" w:cs="Calibri"/>
                      <w:i/>
                      <w:sz w:val="20"/>
                      <w:szCs w:val="22"/>
                      <w:lang w:eastAsia="pl-PL"/>
                    </w:rPr>
                    <w:t>powierchni</w:t>
                  </w:r>
                  <w:proofErr w:type="spellEnd"/>
                  <w:r w:rsidRPr="00797F07">
                    <w:rPr>
                      <w:rFonts w:ascii="Arial Narrow" w:eastAsia="Times New Roman" w:hAnsi="Arial Narrow" w:cs="Calibri"/>
                      <w:i/>
                      <w:sz w:val="20"/>
                      <w:szCs w:val="22"/>
                      <w:lang w:eastAsia="pl-PL"/>
                    </w:rPr>
                    <w:t xml:space="preserve"> w kuchniach zbiorowego żywienia. Skuteczny do czyszczenia powierzchni zanieczyszczonych tłustymi i silnym rodzajami brudu. </w:t>
                  </w:r>
                  <w:proofErr w:type="spellStart"/>
                  <w:r w:rsidRPr="00797F07">
                    <w:rPr>
                      <w:rFonts w:ascii="Arial Narrow" w:eastAsia="Times New Roman" w:hAnsi="Arial Narrow" w:cs="Calibri"/>
                      <w:i/>
                      <w:sz w:val="20"/>
                      <w:szCs w:val="22"/>
                      <w:lang w:eastAsia="pl-PL"/>
                    </w:rPr>
                    <w:t>Możliwośc</w:t>
                  </w:r>
                  <w:proofErr w:type="spellEnd"/>
                  <w:r w:rsidRPr="00797F07">
                    <w:rPr>
                      <w:rFonts w:ascii="Arial Narrow" w:eastAsia="Times New Roman" w:hAnsi="Arial Narrow" w:cs="Calibri"/>
                      <w:i/>
                      <w:sz w:val="20"/>
                      <w:szCs w:val="22"/>
                      <w:lang w:eastAsia="pl-PL"/>
                    </w:rPr>
                    <w:t xml:space="preserve"> stosowania w automatach czyszczących i myjkach wysokociśnieniowych. dozowanie: 50 do 200 ml na 10l wody. przy </w:t>
                  </w:r>
                  <w:proofErr w:type="spellStart"/>
                  <w:r w:rsidRPr="00797F07">
                    <w:rPr>
                      <w:rFonts w:ascii="Arial Narrow" w:eastAsia="Times New Roman" w:hAnsi="Arial Narrow" w:cs="Calibri"/>
                      <w:i/>
                      <w:sz w:val="20"/>
                      <w:szCs w:val="22"/>
                      <w:lang w:eastAsia="pl-PL"/>
                    </w:rPr>
                    <w:t>silnejszych</w:t>
                  </w:r>
                  <w:proofErr w:type="spellEnd"/>
                  <w:r w:rsidRPr="00797F07">
                    <w:rPr>
                      <w:rFonts w:ascii="Arial Narrow" w:eastAsia="Times New Roman" w:hAnsi="Arial Narrow" w:cs="Calibri"/>
                      <w:i/>
                      <w:sz w:val="20"/>
                      <w:szCs w:val="22"/>
                      <w:lang w:eastAsia="pl-PL"/>
                    </w:rPr>
                    <w:t xml:space="preserve"> zabrudzeniach możliwość zastosowania wyższego stężenia. Skład: </w:t>
                  </w:r>
                  <w:proofErr w:type="spellStart"/>
                  <w:r w:rsidRPr="00797F07">
                    <w:rPr>
                      <w:rFonts w:ascii="Arial Narrow" w:eastAsia="Times New Roman" w:hAnsi="Arial Narrow" w:cs="Calibri"/>
                      <w:i/>
                      <w:sz w:val="20"/>
                      <w:szCs w:val="22"/>
                      <w:lang w:eastAsia="pl-PL"/>
                    </w:rPr>
                    <w:t>Alkoksylan</w:t>
                  </w:r>
                  <w:proofErr w:type="spellEnd"/>
                  <w:r w:rsidRPr="00797F07">
                    <w:rPr>
                      <w:rFonts w:ascii="Arial Narrow" w:eastAsia="Times New Roman" w:hAnsi="Arial Narrow" w:cs="Calibri"/>
                      <w:i/>
                      <w:sz w:val="20"/>
                      <w:szCs w:val="22"/>
                      <w:lang w:eastAsia="pl-PL"/>
                    </w:rPr>
                    <w:t xml:space="preserve"> alkoholu tłuszczowego 2,5 - &lt;10 %; (metylo-2-metoksyetoksy)propanol 2,5 - &lt;10 %; D-glukozyd </w:t>
                  </w:r>
                  <w:proofErr w:type="spellStart"/>
                  <w:r w:rsidRPr="00797F07">
                    <w:rPr>
                      <w:rFonts w:ascii="Arial Narrow" w:eastAsia="Times New Roman" w:hAnsi="Arial Narrow" w:cs="Calibri"/>
                      <w:i/>
                      <w:sz w:val="20"/>
                      <w:szCs w:val="22"/>
                      <w:lang w:eastAsia="pl-PL"/>
                    </w:rPr>
                    <w:t>heksylowy</w:t>
                  </w:r>
                  <w:proofErr w:type="spellEnd"/>
                  <w:r w:rsidRPr="00797F07">
                    <w:rPr>
                      <w:rFonts w:ascii="Arial Narrow" w:eastAsia="Times New Roman" w:hAnsi="Arial Narrow" w:cs="Calibri"/>
                      <w:i/>
                      <w:sz w:val="20"/>
                      <w:szCs w:val="22"/>
                      <w:lang w:eastAsia="pl-PL"/>
                    </w:rPr>
                    <w:t xml:space="preserve"> 1 - &lt;2,5 %. Gęstość 20°C: 980 - 1020 kg/m3. </w:t>
                  </w:r>
                  <w:proofErr w:type="spellStart"/>
                  <w:r w:rsidRPr="00797F07">
                    <w:rPr>
                      <w:rFonts w:ascii="Arial Narrow" w:eastAsia="Times New Roman" w:hAnsi="Arial Narrow" w:cs="Calibri"/>
                      <w:i/>
                      <w:sz w:val="20"/>
                      <w:szCs w:val="22"/>
                      <w:lang w:eastAsia="pl-PL"/>
                    </w:rPr>
                    <w:t>pH</w:t>
                  </w:r>
                  <w:proofErr w:type="spellEnd"/>
                  <w:r w:rsidRPr="00797F07">
                    <w:rPr>
                      <w:rFonts w:ascii="Arial Narrow" w:eastAsia="Times New Roman" w:hAnsi="Arial Narrow" w:cs="Calibri"/>
                      <w:i/>
                      <w:sz w:val="20"/>
                      <w:szCs w:val="22"/>
                      <w:lang w:eastAsia="pl-PL"/>
                    </w:rPr>
                    <w:t>: 6,5 - 8,5. Opakowanie 5l</w:t>
                  </w:r>
                </w:p>
                <w:p w:rsidR="001F121B" w:rsidRPr="00797F07" w:rsidRDefault="001F121B" w:rsidP="00D14D28">
                  <w:pPr>
                    <w:pStyle w:val="Akapitzlist"/>
                    <w:rPr>
                      <w:rFonts w:ascii="Arial Narrow" w:eastAsia="Times New Roman" w:hAnsi="Arial Narrow" w:cs="Calibri"/>
                      <w:i/>
                      <w:sz w:val="20"/>
                      <w:szCs w:val="22"/>
                      <w:lang w:eastAsia="pl-PL"/>
                    </w:rPr>
                  </w:pPr>
                </w:p>
                <w:p w:rsidR="001F121B" w:rsidRPr="00797F07" w:rsidRDefault="001F121B" w:rsidP="001F121B">
                  <w:pPr>
                    <w:pStyle w:val="Akapitzlist"/>
                    <w:numPr>
                      <w:ilvl w:val="0"/>
                      <w:numId w:val="9"/>
                    </w:numPr>
                    <w:rPr>
                      <w:rFonts w:ascii="Arial Narrow" w:eastAsia="Times New Roman" w:hAnsi="Arial Narrow" w:cs="Calibri"/>
                      <w:i/>
                      <w:sz w:val="20"/>
                      <w:szCs w:val="22"/>
                      <w:lang w:eastAsia="pl-PL"/>
                    </w:rPr>
                  </w:pPr>
                  <w:r w:rsidRPr="00797F07">
                    <w:rPr>
                      <w:rFonts w:ascii="Arial Narrow" w:eastAsia="Times New Roman" w:hAnsi="Arial Narrow" w:cs="Calibri"/>
                      <w:i/>
                      <w:sz w:val="20"/>
                      <w:szCs w:val="22"/>
                      <w:lang w:eastAsia="pl-PL"/>
                    </w:rPr>
                    <w:t xml:space="preserve">Zwracamy się z prośbą do Zamawiającego o dopuszczenie w pozycji 7 Gotowy do użycia środek na bazie alkoholu, przeznaczony do szybkiej dezynfekcji i mycia powierzchni. Skład: etanol, 2-propanol. Łączna zawartość alkoholu do 70 g w 100 g. Bez zawartości dodatkowych substancji (aminy, QAV, aldehydu, fenolu). Polecany do dezynfekcji małych powierzchni: łóżek, foteli, aparatury medycznej oraz końcówek stomatologicznych, wycisków silikonowych, szafek, blatów oraz innych trudnodostępnych powierzchni. Zalecany do dezynfekcji powierzchni mających i niemających kontaktu z żywnością - jako produkt </w:t>
                  </w:r>
                  <w:proofErr w:type="spellStart"/>
                  <w:r w:rsidRPr="00797F07">
                    <w:rPr>
                      <w:rFonts w:ascii="Arial Narrow" w:eastAsia="Times New Roman" w:hAnsi="Arial Narrow" w:cs="Calibri"/>
                      <w:i/>
                      <w:sz w:val="20"/>
                      <w:szCs w:val="22"/>
                      <w:lang w:eastAsia="pl-PL"/>
                    </w:rPr>
                    <w:t>biobójczy</w:t>
                  </w:r>
                  <w:proofErr w:type="spellEnd"/>
                  <w:r w:rsidRPr="00797F07">
                    <w:rPr>
                      <w:rFonts w:ascii="Arial Narrow" w:eastAsia="Times New Roman" w:hAnsi="Arial Narrow" w:cs="Calibri"/>
                      <w:i/>
                      <w:sz w:val="20"/>
                      <w:szCs w:val="22"/>
                      <w:lang w:eastAsia="pl-PL"/>
                    </w:rPr>
                    <w:t xml:space="preserve">.  Produkt posiadający pozytywną opinię producenta sprzętu medycznego np. </w:t>
                  </w:r>
                  <w:proofErr w:type="spellStart"/>
                  <w:r w:rsidRPr="00797F07">
                    <w:rPr>
                      <w:rFonts w:ascii="Arial Narrow" w:eastAsia="Times New Roman" w:hAnsi="Arial Narrow" w:cs="Calibri"/>
                      <w:i/>
                      <w:sz w:val="20"/>
                      <w:szCs w:val="22"/>
                      <w:lang w:eastAsia="pl-PL"/>
                    </w:rPr>
                    <w:t>Famed</w:t>
                  </w:r>
                  <w:proofErr w:type="spellEnd"/>
                  <w:r w:rsidRPr="00797F07">
                    <w:rPr>
                      <w:rFonts w:ascii="Arial Narrow" w:eastAsia="Times New Roman" w:hAnsi="Arial Narrow" w:cs="Calibri"/>
                      <w:i/>
                      <w:sz w:val="20"/>
                      <w:szCs w:val="22"/>
                      <w:lang w:eastAsia="pl-PL"/>
                    </w:rPr>
                    <w:t xml:space="preserve"> (lub równoważna) w zakresie tolerancji materiałowej na tworzywo ABS i materiały obiciowe. Posiada pozytywną opinię CZD. Spektrum </w:t>
                  </w:r>
                  <w:proofErr w:type="spellStart"/>
                  <w:r w:rsidRPr="00797F07">
                    <w:rPr>
                      <w:rFonts w:ascii="Arial Narrow" w:eastAsia="Times New Roman" w:hAnsi="Arial Narrow" w:cs="Calibri"/>
                      <w:i/>
                      <w:sz w:val="20"/>
                      <w:szCs w:val="22"/>
                      <w:lang w:eastAsia="pl-PL"/>
                    </w:rPr>
                    <w:t>bójcze</w:t>
                  </w:r>
                  <w:proofErr w:type="spellEnd"/>
                  <w:r w:rsidRPr="00797F07">
                    <w:rPr>
                      <w:rFonts w:ascii="Arial Narrow" w:eastAsia="Times New Roman" w:hAnsi="Arial Narrow" w:cs="Calibri"/>
                      <w:i/>
                      <w:sz w:val="20"/>
                      <w:szCs w:val="22"/>
                      <w:lang w:eastAsia="pl-PL"/>
                    </w:rPr>
                    <w:t xml:space="preserve"> potwierdzone badaniami z obszaru medycznego: B, F (</w:t>
                  </w:r>
                  <w:proofErr w:type="spellStart"/>
                  <w:r w:rsidRPr="00797F07">
                    <w:rPr>
                      <w:rFonts w:ascii="Arial Narrow" w:eastAsia="Times New Roman" w:hAnsi="Arial Narrow" w:cs="Calibri"/>
                      <w:i/>
                      <w:sz w:val="20"/>
                      <w:szCs w:val="22"/>
                      <w:lang w:eastAsia="pl-PL"/>
                    </w:rPr>
                    <w:t>C.albicans</w:t>
                  </w:r>
                  <w:proofErr w:type="spellEnd"/>
                  <w:r w:rsidRPr="00797F07">
                    <w:rPr>
                      <w:rFonts w:ascii="Arial Narrow" w:eastAsia="Times New Roman" w:hAnsi="Arial Narrow" w:cs="Calibri"/>
                      <w:i/>
                      <w:sz w:val="20"/>
                      <w:szCs w:val="22"/>
                      <w:lang w:eastAsia="pl-PL"/>
                    </w:rPr>
                    <w:t xml:space="preserve">, C. </w:t>
                  </w:r>
                  <w:proofErr w:type="spellStart"/>
                  <w:r w:rsidRPr="00797F07">
                    <w:rPr>
                      <w:rFonts w:ascii="Arial Narrow" w:eastAsia="Times New Roman" w:hAnsi="Arial Narrow" w:cs="Calibri"/>
                      <w:i/>
                      <w:sz w:val="20"/>
                      <w:szCs w:val="22"/>
                      <w:lang w:eastAsia="pl-PL"/>
                    </w:rPr>
                    <w:t>auris</w:t>
                  </w:r>
                  <w:proofErr w:type="spellEnd"/>
                  <w:r w:rsidRPr="00797F07">
                    <w:rPr>
                      <w:rFonts w:ascii="Arial Narrow" w:eastAsia="Times New Roman" w:hAnsi="Arial Narrow" w:cs="Calibri"/>
                      <w:i/>
                      <w:sz w:val="20"/>
                      <w:szCs w:val="22"/>
                      <w:lang w:eastAsia="pl-PL"/>
                    </w:rPr>
                    <w:t>), prątki (</w:t>
                  </w:r>
                  <w:proofErr w:type="spellStart"/>
                  <w:r w:rsidRPr="00797F07">
                    <w:rPr>
                      <w:rFonts w:ascii="Arial Narrow" w:eastAsia="Times New Roman" w:hAnsi="Arial Narrow" w:cs="Calibri"/>
                      <w:i/>
                      <w:sz w:val="20"/>
                      <w:szCs w:val="22"/>
                      <w:lang w:eastAsia="pl-PL"/>
                    </w:rPr>
                    <w:t>M.terrae</w:t>
                  </w:r>
                  <w:proofErr w:type="spellEnd"/>
                  <w:r w:rsidRPr="00797F07">
                    <w:rPr>
                      <w:rFonts w:ascii="Arial Narrow" w:eastAsia="Times New Roman" w:hAnsi="Arial Narrow" w:cs="Calibri"/>
                      <w:i/>
                      <w:sz w:val="20"/>
                      <w:szCs w:val="22"/>
                      <w:lang w:eastAsia="pl-PL"/>
                    </w:rPr>
                    <w:t xml:space="preserve">, M. </w:t>
                  </w:r>
                  <w:proofErr w:type="spellStart"/>
                  <w:r w:rsidRPr="00797F07">
                    <w:rPr>
                      <w:rFonts w:ascii="Arial Narrow" w:eastAsia="Times New Roman" w:hAnsi="Arial Narrow" w:cs="Calibri"/>
                      <w:i/>
                      <w:sz w:val="20"/>
                      <w:szCs w:val="22"/>
                      <w:lang w:eastAsia="pl-PL"/>
                    </w:rPr>
                    <w:t>avium</w:t>
                  </w:r>
                  <w:proofErr w:type="spellEnd"/>
                  <w:r w:rsidRPr="00797F07">
                    <w:rPr>
                      <w:rFonts w:ascii="Arial Narrow" w:eastAsia="Times New Roman" w:hAnsi="Arial Narrow" w:cs="Calibri"/>
                      <w:i/>
                      <w:sz w:val="20"/>
                      <w:szCs w:val="22"/>
                      <w:lang w:eastAsia="pl-PL"/>
                    </w:rPr>
                    <w:t xml:space="preserve">), wirusy otoczkowe (HIV, HBV, HCV, HSV, </w:t>
                  </w:r>
                  <w:proofErr w:type="spellStart"/>
                  <w:r w:rsidRPr="00797F07">
                    <w:rPr>
                      <w:rFonts w:ascii="Arial Narrow" w:eastAsia="Times New Roman" w:hAnsi="Arial Narrow" w:cs="Calibri"/>
                      <w:i/>
                      <w:sz w:val="20"/>
                      <w:szCs w:val="22"/>
                      <w:lang w:eastAsia="pl-PL"/>
                    </w:rPr>
                    <w:t>Vaccinia</w:t>
                  </w:r>
                  <w:proofErr w:type="spellEnd"/>
                  <w:r w:rsidRPr="00797F07">
                    <w:rPr>
                      <w:rFonts w:ascii="Arial Narrow" w:eastAsia="Times New Roman" w:hAnsi="Arial Narrow" w:cs="Calibri"/>
                      <w:i/>
                      <w:sz w:val="20"/>
                      <w:szCs w:val="22"/>
                      <w:lang w:eastAsia="pl-PL"/>
                    </w:rPr>
                    <w:t xml:space="preserve">, wirus grypy) zgodnie z 14476 i 16777, rota, noro w czasie od 30 sekund do 1 minuty. Produkt o podwójnej rejestracji: wyrób medyczny oraz produkt </w:t>
                  </w:r>
                  <w:proofErr w:type="spellStart"/>
                  <w:r w:rsidRPr="00797F07">
                    <w:rPr>
                      <w:rFonts w:ascii="Arial Narrow" w:eastAsia="Times New Roman" w:hAnsi="Arial Narrow" w:cs="Calibri"/>
                      <w:i/>
                      <w:sz w:val="20"/>
                      <w:szCs w:val="22"/>
                      <w:lang w:eastAsia="pl-PL"/>
                    </w:rPr>
                    <w:t>biobójczy</w:t>
                  </w:r>
                  <w:proofErr w:type="spellEnd"/>
                  <w:r w:rsidRPr="00797F07">
                    <w:rPr>
                      <w:rFonts w:ascii="Arial Narrow" w:eastAsia="Times New Roman" w:hAnsi="Arial Narrow" w:cs="Calibri"/>
                      <w:i/>
                      <w:sz w:val="20"/>
                      <w:szCs w:val="22"/>
                      <w:lang w:eastAsia="pl-PL"/>
                    </w:rPr>
                    <w:t xml:space="preserve">.  1l  - Wykonawca zobowiązuje się do przeliczenia ilości zgodnie z zapotrzebowaniem Zamawiającego. </w:t>
                  </w:r>
                </w:p>
                <w:p w:rsidR="001F121B" w:rsidRPr="00797F07" w:rsidRDefault="001F121B" w:rsidP="00D14D28">
                  <w:pPr>
                    <w:spacing w:before="120"/>
                    <w:rPr>
                      <w:rFonts w:ascii="Arial Narrow" w:hAnsi="Arial Narrow"/>
                      <w:b/>
                      <w:i/>
                      <w:szCs w:val="22"/>
                    </w:rPr>
                  </w:pPr>
                  <w:r w:rsidRPr="00797F07">
                    <w:rPr>
                      <w:rFonts w:ascii="Arial Narrow" w:hAnsi="Arial Narrow"/>
                      <w:i/>
                      <w:szCs w:val="22"/>
                    </w:rPr>
                    <w:t xml:space="preserve">Zwracamy się z prośbą do Zamawiającego o dopuszczenie w pozycji 9 Gotowy do użycia preparat w formie pianki do usuwania tłustych, zapieczonych zabrudzeń z powierzchni odpornych na działanie alkaliów. Polecany do czyszczenia piekarników, rusztów, kuchni gazowych i elektrycznych. Osiągający najlepsze efekty po podgrzaniu powierzchni do temp. Ok. 50 st. C. Skład: wodorotlenek potasu 10 - &lt;25 %; (metylo-2-metoksyetoksy)propanol 2,5 - &lt;10 %; </w:t>
                  </w:r>
                  <w:proofErr w:type="spellStart"/>
                  <w:r w:rsidRPr="00797F07">
                    <w:rPr>
                      <w:rFonts w:ascii="Arial Narrow" w:hAnsi="Arial Narrow"/>
                      <w:i/>
                      <w:szCs w:val="22"/>
                    </w:rPr>
                    <w:t>D-Glukopiranoza</w:t>
                  </w:r>
                  <w:proofErr w:type="spellEnd"/>
                  <w:r w:rsidRPr="00797F07">
                    <w:rPr>
                      <w:rFonts w:ascii="Arial Narrow" w:hAnsi="Arial Narrow"/>
                      <w:i/>
                      <w:szCs w:val="22"/>
                    </w:rPr>
                    <w:t xml:space="preserve">, oligomery, glikozydy decylowo </w:t>
                  </w:r>
                  <w:proofErr w:type="spellStart"/>
                  <w:r w:rsidRPr="00797F07">
                    <w:rPr>
                      <w:rFonts w:ascii="Arial Narrow" w:hAnsi="Arial Narrow"/>
                      <w:i/>
                      <w:szCs w:val="22"/>
                    </w:rPr>
                    <w:t>oktylowe</w:t>
                  </w:r>
                  <w:proofErr w:type="spellEnd"/>
                  <w:r w:rsidRPr="00797F07">
                    <w:rPr>
                      <w:rFonts w:ascii="Arial Narrow" w:hAnsi="Arial Narrow"/>
                      <w:i/>
                      <w:szCs w:val="22"/>
                    </w:rPr>
                    <w:t xml:space="preserve"> 1 - &lt;2,5 %. Gęstość 20°C: 1095 - 1105 kg/m3. </w:t>
                  </w:r>
                  <w:proofErr w:type="spellStart"/>
                  <w:r w:rsidRPr="00797F07">
                    <w:rPr>
                      <w:rFonts w:ascii="Arial Narrow" w:hAnsi="Arial Narrow"/>
                      <w:i/>
                      <w:szCs w:val="22"/>
                    </w:rPr>
                    <w:t>pH</w:t>
                  </w:r>
                  <w:proofErr w:type="spellEnd"/>
                  <w:r w:rsidRPr="00797F07">
                    <w:rPr>
                      <w:rFonts w:ascii="Arial Narrow" w:hAnsi="Arial Narrow"/>
                      <w:i/>
                      <w:szCs w:val="22"/>
                    </w:rPr>
                    <w:t>: 12 -14 Opakowanie 5l</w:t>
                  </w:r>
                </w:p>
                <w:p w:rsidR="001F121B" w:rsidRPr="00AC4473" w:rsidRDefault="001F121B" w:rsidP="00D14D28">
                  <w:pPr>
                    <w:jc w:val="both"/>
                    <w:rPr>
                      <w:rFonts w:ascii="Arial Narrow" w:hAnsi="Arial Narrow"/>
                      <w:b/>
                      <w:sz w:val="24"/>
                    </w:rPr>
                  </w:pPr>
                </w:p>
              </w:tc>
            </w:tr>
            <w:tr w:rsidR="001F121B" w:rsidRPr="00AC4473" w:rsidTr="00D14D28">
              <w:tc>
                <w:tcPr>
                  <w:tcW w:w="9356" w:type="dxa"/>
                  <w:hideMark/>
                </w:tcPr>
                <w:p w:rsidR="001F121B" w:rsidRPr="001F121B" w:rsidRDefault="001F121B" w:rsidP="00D14D28">
                  <w:pPr>
                    <w:jc w:val="both"/>
                    <w:rPr>
                      <w:rFonts w:ascii="Arial Narrow" w:hAnsi="Arial Narrow"/>
                      <w:b/>
                      <w:bCs/>
                      <w:sz w:val="24"/>
                      <w:u w:val="single"/>
                    </w:rPr>
                  </w:pPr>
                  <w:r w:rsidRPr="001F121B">
                    <w:rPr>
                      <w:rFonts w:ascii="Arial Narrow" w:hAnsi="Arial Narrow"/>
                      <w:b/>
                      <w:bCs/>
                      <w:sz w:val="24"/>
                      <w:u w:val="single"/>
                    </w:rPr>
                    <w:t>PYTANIE NR 13</w:t>
                  </w:r>
                </w:p>
                <w:p w:rsidR="001F121B" w:rsidRPr="00AC4473" w:rsidRDefault="001F121B" w:rsidP="00D14D28">
                  <w:pPr>
                    <w:jc w:val="both"/>
                    <w:rPr>
                      <w:rFonts w:ascii="Arial Narrow" w:hAnsi="Arial Narrow"/>
                      <w:b/>
                      <w:sz w:val="24"/>
                    </w:rPr>
                  </w:pPr>
                  <w:r w:rsidRPr="00AC4473">
                    <w:rPr>
                      <w:rFonts w:ascii="Arial Narrow" w:hAnsi="Arial Narrow"/>
                      <w:sz w:val="24"/>
                    </w:rPr>
                    <w:t>Zdanie nr 9, pozycja nr 1</w:t>
                  </w:r>
                </w:p>
                <w:p w:rsidR="001F121B" w:rsidRPr="00AC4473" w:rsidRDefault="001F121B" w:rsidP="00D14D28">
                  <w:pPr>
                    <w:jc w:val="both"/>
                    <w:rPr>
                      <w:rFonts w:ascii="Arial Narrow" w:hAnsi="Arial Narrow"/>
                      <w:b/>
                      <w:sz w:val="24"/>
                    </w:rPr>
                  </w:pPr>
                  <w:r w:rsidRPr="00AC4473">
                    <w:rPr>
                      <w:rFonts w:ascii="Arial Narrow" w:hAnsi="Arial Narrow"/>
                      <w:sz w:val="24"/>
                    </w:rPr>
                    <w:t>W ramach zwiększenia konkurencyjności ofert, zwracamy się do Zamawiającego o dopuszczenie</w:t>
                  </w:r>
                </w:p>
                <w:p w:rsidR="001F121B" w:rsidRPr="00AC4473" w:rsidRDefault="001F121B" w:rsidP="00D14D28">
                  <w:pPr>
                    <w:jc w:val="both"/>
                    <w:rPr>
                      <w:rFonts w:ascii="Arial Narrow" w:hAnsi="Arial Narrow"/>
                      <w:b/>
                      <w:sz w:val="24"/>
                    </w:rPr>
                  </w:pPr>
                  <w:r w:rsidRPr="00AC4473">
                    <w:rPr>
                      <w:rFonts w:ascii="Arial Narrow" w:hAnsi="Arial Narrow"/>
                      <w:sz w:val="24"/>
                    </w:rPr>
                    <w:t>produktu na zasadzie równoważności ofert.</w:t>
                  </w:r>
                </w:p>
                <w:p w:rsidR="001F121B" w:rsidRPr="00AC4473" w:rsidRDefault="001F121B" w:rsidP="00D14D28">
                  <w:pPr>
                    <w:jc w:val="both"/>
                    <w:rPr>
                      <w:rFonts w:ascii="Arial Narrow" w:hAnsi="Arial Narrow"/>
                      <w:b/>
                      <w:sz w:val="24"/>
                    </w:rPr>
                  </w:pPr>
                  <w:r w:rsidRPr="00AC4473">
                    <w:rPr>
                      <w:rFonts w:ascii="Arial Narrow" w:hAnsi="Arial Narrow"/>
                      <w:sz w:val="24"/>
                    </w:rPr>
                    <w:t>Zamiast:</w:t>
                  </w:r>
                </w:p>
                <w:p w:rsidR="001F121B" w:rsidRPr="00AC4473" w:rsidRDefault="001F121B" w:rsidP="00D14D28">
                  <w:pPr>
                    <w:jc w:val="both"/>
                    <w:rPr>
                      <w:rFonts w:ascii="Arial Narrow" w:hAnsi="Arial Narrow"/>
                      <w:b/>
                      <w:sz w:val="24"/>
                    </w:rPr>
                  </w:pPr>
                  <w:r w:rsidRPr="00AC4473">
                    <w:rPr>
                      <w:rFonts w:ascii="Arial Narrow" w:hAnsi="Arial Narrow"/>
                      <w:sz w:val="24"/>
                    </w:rPr>
                    <w:t xml:space="preserve">„Gąbka z </w:t>
                  </w:r>
                  <w:proofErr w:type="spellStart"/>
                  <w:r w:rsidRPr="00AC4473">
                    <w:rPr>
                      <w:rFonts w:ascii="Arial Narrow" w:hAnsi="Arial Narrow"/>
                      <w:sz w:val="24"/>
                    </w:rPr>
                    <w:t>hypoalergicznym</w:t>
                  </w:r>
                  <w:proofErr w:type="spellEnd"/>
                  <w:r w:rsidRPr="00AC4473">
                    <w:rPr>
                      <w:rFonts w:ascii="Arial Narrow" w:hAnsi="Arial Narrow"/>
                      <w:sz w:val="24"/>
                    </w:rPr>
                    <w:t xml:space="preserve"> żelem myjącym do jednorazowego użycia, wykonana z włókna</w:t>
                  </w:r>
                </w:p>
                <w:p w:rsidR="001F121B" w:rsidRPr="00AC4473" w:rsidRDefault="001F121B" w:rsidP="00D14D28">
                  <w:pPr>
                    <w:jc w:val="both"/>
                    <w:rPr>
                      <w:rFonts w:ascii="Arial Narrow" w:hAnsi="Arial Narrow"/>
                      <w:b/>
                      <w:sz w:val="24"/>
                    </w:rPr>
                  </w:pPr>
                  <w:r w:rsidRPr="00AC4473">
                    <w:rPr>
                      <w:rFonts w:ascii="Arial Narrow" w:hAnsi="Arial Narrow"/>
                      <w:sz w:val="24"/>
                    </w:rPr>
                    <w:t>poliestrowego o wymiarach nie mniejszych niż 20 cmx24cmx0,5cm. Gramatura nie mniej niż</w:t>
                  </w:r>
                </w:p>
                <w:p w:rsidR="001F121B" w:rsidRPr="00AC4473" w:rsidRDefault="001F121B" w:rsidP="00D14D28">
                  <w:pPr>
                    <w:jc w:val="both"/>
                    <w:rPr>
                      <w:rFonts w:ascii="Arial Narrow" w:hAnsi="Arial Narrow"/>
                      <w:b/>
                      <w:sz w:val="24"/>
                    </w:rPr>
                  </w:pPr>
                  <w:r w:rsidRPr="00AC4473">
                    <w:rPr>
                      <w:rFonts w:ascii="Arial Narrow" w:hAnsi="Arial Narrow"/>
                      <w:sz w:val="24"/>
                    </w:rPr>
                    <w:t>100g.m2. Opakowanie jednostkowe minimum 12 szt. Żel ma posiadać raport bezpieczeństwa</w:t>
                  </w:r>
                </w:p>
                <w:p w:rsidR="001F121B" w:rsidRPr="00AC4473" w:rsidRDefault="001F121B" w:rsidP="00D14D28">
                  <w:pPr>
                    <w:jc w:val="both"/>
                    <w:rPr>
                      <w:rFonts w:ascii="Arial Narrow" w:hAnsi="Arial Narrow"/>
                      <w:b/>
                      <w:sz w:val="24"/>
                    </w:rPr>
                  </w:pPr>
                  <w:r w:rsidRPr="00AC4473">
                    <w:rPr>
                      <w:rFonts w:ascii="Arial Narrow" w:hAnsi="Arial Narrow"/>
                      <w:sz w:val="24"/>
                    </w:rPr>
                    <w:t>produktu kosmetycznego. "</w:t>
                  </w:r>
                </w:p>
                <w:p w:rsidR="001F121B" w:rsidRPr="00AC4473" w:rsidRDefault="001F121B" w:rsidP="00D14D28">
                  <w:pPr>
                    <w:jc w:val="both"/>
                    <w:rPr>
                      <w:rFonts w:ascii="Arial Narrow" w:hAnsi="Arial Narrow"/>
                      <w:b/>
                      <w:sz w:val="24"/>
                    </w:rPr>
                  </w:pPr>
                  <w:r w:rsidRPr="00AC4473">
                    <w:rPr>
                      <w:rFonts w:ascii="Arial Narrow" w:hAnsi="Arial Narrow"/>
                      <w:sz w:val="24"/>
                    </w:rPr>
                    <w:t>Produktu o poniższych parametrach:</w:t>
                  </w:r>
                </w:p>
                <w:p w:rsidR="001F121B" w:rsidRPr="00AC4473" w:rsidRDefault="001F121B" w:rsidP="00D14D28">
                  <w:pPr>
                    <w:jc w:val="both"/>
                    <w:rPr>
                      <w:rFonts w:ascii="Arial Narrow" w:hAnsi="Arial Narrow"/>
                      <w:b/>
                      <w:sz w:val="24"/>
                    </w:rPr>
                  </w:pPr>
                  <w:r w:rsidRPr="00AC4473">
                    <w:rPr>
                      <w:rFonts w:ascii="Arial Narrow" w:hAnsi="Arial Narrow"/>
                      <w:sz w:val="24"/>
                    </w:rPr>
                    <w:t>„Jednorazowe, wilgotne chusteczki typu standard do higienicznego mycia pacjentów i zmniejszania</w:t>
                  </w:r>
                </w:p>
                <w:p w:rsidR="001F121B" w:rsidRPr="00AC4473" w:rsidRDefault="001F121B" w:rsidP="00D14D28">
                  <w:pPr>
                    <w:jc w:val="both"/>
                    <w:rPr>
                      <w:rFonts w:ascii="Arial Narrow" w:hAnsi="Arial Narrow"/>
                      <w:b/>
                      <w:sz w:val="24"/>
                    </w:rPr>
                  </w:pPr>
                  <w:r w:rsidRPr="00AC4473">
                    <w:rPr>
                      <w:rFonts w:ascii="Arial Narrow" w:hAnsi="Arial Narrow"/>
                      <w:sz w:val="24"/>
                    </w:rPr>
                    <w:t>ryzyka infekcji krzyżowych. Możliwość stosowania u niemowląt od 4 tygodnia życia. Rozmiar</w:t>
                  </w:r>
                </w:p>
                <w:p w:rsidR="001F121B" w:rsidRPr="00AC4473" w:rsidRDefault="001F121B" w:rsidP="00D14D28">
                  <w:pPr>
                    <w:jc w:val="both"/>
                    <w:rPr>
                      <w:rFonts w:ascii="Arial Narrow" w:hAnsi="Arial Narrow"/>
                      <w:b/>
                      <w:sz w:val="24"/>
                    </w:rPr>
                  </w:pPr>
                  <w:r w:rsidRPr="00AC4473">
                    <w:rPr>
                      <w:rFonts w:ascii="Arial Narrow" w:hAnsi="Arial Narrow"/>
                      <w:sz w:val="24"/>
                    </w:rPr>
                    <w:t>23x33cm, gramatura 100 g/m2.</w:t>
                  </w:r>
                </w:p>
                <w:p w:rsidR="001F121B" w:rsidRPr="00AC4473" w:rsidRDefault="001F121B" w:rsidP="00D14D28">
                  <w:pPr>
                    <w:jc w:val="both"/>
                    <w:rPr>
                      <w:rFonts w:ascii="Arial Narrow" w:hAnsi="Arial Narrow"/>
                      <w:b/>
                      <w:sz w:val="24"/>
                    </w:rPr>
                  </w:pPr>
                  <w:r w:rsidRPr="00AC4473">
                    <w:rPr>
                      <w:rFonts w:ascii="Arial Narrow" w:hAnsi="Arial Narrow"/>
                      <w:sz w:val="24"/>
                    </w:rPr>
                    <w:t>Cechy:</w:t>
                  </w:r>
                </w:p>
                <w:p w:rsidR="001F121B" w:rsidRPr="00AC4473" w:rsidRDefault="001F121B" w:rsidP="00D14D28">
                  <w:pPr>
                    <w:jc w:val="both"/>
                    <w:rPr>
                      <w:rFonts w:ascii="Arial Narrow" w:hAnsi="Arial Narrow"/>
                      <w:b/>
                      <w:sz w:val="24"/>
                    </w:rPr>
                  </w:pPr>
                  <w:r w:rsidRPr="00AC4473">
                    <w:rPr>
                      <w:rFonts w:ascii="Arial Narrow" w:hAnsi="Arial Narrow"/>
                      <w:sz w:val="24"/>
                    </w:rPr>
                    <w:t xml:space="preserve">- wolny od: alkoholu, lateksu, lanoliny, perfum i </w:t>
                  </w:r>
                  <w:proofErr w:type="spellStart"/>
                  <w:r w:rsidRPr="00AC4473">
                    <w:rPr>
                      <w:rFonts w:ascii="Arial Narrow" w:hAnsi="Arial Narrow"/>
                      <w:sz w:val="24"/>
                    </w:rPr>
                    <w:t>parabenów</w:t>
                  </w:r>
                  <w:proofErr w:type="spellEnd"/>
                </w:p>
                <w:p w:rsidR="001F121B" w:rsidRPr="00AC4473" w:rsidRDefault="001F121B" w:rsidP="00D14D28">
                  <w:pPr>
                    <w:jc w:val="both"/>
                    <w:rPr>
                      <w:rFonts w:ascii="Arial Narrow" w:hAnsi="Arial Narrow"/>
                      <w:b/>
                      <w:sz w:val="24"/>
                    </w:rPr>
                  </w:pPr>
                  <w:r w:rsidRPr="00AC4473">
                    <w:rPr>
                      <w:rFonts w:ascii="Arial Narrow" w:hAnsi="Arial Narrow"/>
                      <w:sz w:val="24"/>
                    </w:rPr>
                    <w:t>- zawierający: wodę, witaminę E</w:t>
                  </w:r>
                </w:p>
                <w:p w:rsidR="001F121B" w:rsidRPr="00AC4473" w:rsidRDefault="001F121B" w:rsidP="00D14D28">
                  <w:pPr>
                    <w:jc w:val="both"/>
                    <w:rPr>
                      <w:rFonts w:ascii="Arial Narrow" w:hAnsi="Arial Narrow"/>
                      <w:b/>
                      <w:sz w:val="24"/>
                    </w:rPr>
                  </w:pPr>
                  <w:r w:rsidRPr="00AC4473">
                    <w:rPr>
                      <w:rFonts w:ascii="Arial Narrow" w:hAnsi="Arial Narrow"/>
                      <w:sz w:val="24"/>
                    </w:rPr>
                    <w:t>- możliwość podgrzania w kuchence mikrofalowej</w:t>
                  </w:r>
                </w:p>
                <w:p w:rsidR="001F121B" w:rsidRPr="00AC4473" w:rsidRDefault="001F121B" w:rsidP="00D14D28">
                  <w:pPr>
                    <w:jc w:val="both"/>
                    <w:rPr>
                      <w:rFonts w:ascii="Arial Narrow" w:hAnsi="Arial Narrow"/>
                      <w:b/>
                      <w:sz w:val="24"/>
                    </w:rPr>
                  </w:pPr>
                  <w:r w:rsidRPr="00AC4473">
                    <w:rPr>
                      <w:rFonts w:ascii="Arial Narrow" w:hAnsi="Arial Narrow"/>
                      <w:sz w:val="24"/>
                    </w:rPr>
                    <w:t>- włókno wiskozowe i poliestrowe</w:t>
                  </w:r>
                </w:p>
                <w:p w:rsidR="001F121B" w:rsidRPr="00AC4473" w:rsidRDefault="001F121B" w:rsidP="00D14D28">
                  <w:pPr>
                    <w:jc w:val="both"/>
                    <w:rPr>
                      <w:rFonts w:ascii="Arial Narrow" w:hAnsi="Arial Narrow"/>
                      <w:b/>
                      <w:sz w:val="24"/>
                    </w:rPr>
                  </w:pPr>
                  <w:r w:rsidRPr="00AC4473">
                    <w:rPr>
                      <w:rFonts w:ascii="Arial Narrow" w:hAnsi="Arial Narrow"/>
                      <w:sz w:val="24"/>
                    </w:rPr>
                    <w:t>- opakowanie szczelne z możliwością wielokrotnego otwierania, zawiera 8 chusteczek</w:t>
                  </w:r>
                </w:p>
                <w:p w:rsidR="001F121B" w:rsidRDefault="001F121B" w:rsidP="00D14D28">
                  <w:pPr>
                    <w:jc w:val="both"/>
                    <w:rPr>
                      <w:rFonts w:ascii="Arial Narrow" w:hAnsi="Arial Narrow"/>
                      <w:b/>
                      <w:sz w:val="24"/>
                    </w:rPr>
                  </w:pPr>
                  <w:r w:rsidRPr="00AC4473">
                    <w:rPr>
                      <w:rFonts w:ascii="Arial Narrow" w:hAnsi="Arial Narrow"/>
                      <w:sz w:val="24"/>
                    </w:rPr>
                    <w:t>Produkt kosmetyczny.”</w:t>
                  </w:r>
                </w:p>
                <w:p w:rsidR="001F121B" w:rsidRPr="00AC4473" w:rsidRDefault="00D14D28" w:rsidP="00D14D28">
                  <w:pPr>
                    <w:jc w:val="both"/>
                    <w:rPr>
                      <w:rFonts w:ascii="Arial Narrow" w:hAnsi="Arial Narrow"/>
                      <w:b/>
                      <w:sz w:val="24"/>
                    </w:rPr>
                  </w:pPr>
                  <w:r w:rsidRPr="00F527B6">
                    <w:rPr>
                      <w:rFonts w:ascii="Arial Narrow" w:hAnsi="Arial Narrow"/>
                      <w:b/>
                      <w:noProof/>
                      <w:sz w:val="24"/>
                    </w:rPr>
                    <w:pict>
                      <v:shape id="Obraz 2" o:spid="_x0000_i1026" type="#_x0000_t75" style="width:395.55pt;height:292.7pt;visibility:visible;mso-wrap-style:square">
                        <v:imagedata r:id="rId8" o:title=""/>
                      </v:shape>
                    </w:pic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D14D28">
                  <w:pPr>
                    <w:jc w:val="both"/>
                    <w:rPr>
                      <w:rFonts w:ascii="Arial Narrow" w:hAnsi="Arial Narrow"/>
                      <w:b/>
                      <w:sz w:val="24"/>
                    </w:rPr>
                  </w:pPr>
                  <w:r w:rsidRPr="00D14D28">
                    <w:rPr>
                      <w:rFonts w:ascii="Arial Narrow" w:hAnsi="Arial Narrow"/>
                      <w:b/>
                      <w:sz w:val="24"/>
                    </w:rPr>
                    <w:t>Zamawiający pozostawia zapisy SWZ bez zmian</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Zdanie nr 9, pozycja nr 1</w:t>
                  </w:r>
                </w:p>
                <w:p w:rsidR="001F121B" w:rsidRPr="00AC4473" w:rsidRDefault="001F121B" w:rsidP="00D14D28">
                  <w:pPr>
                    <w:jc w:val="both"/>
                    <w:rPr>
                      <w:rFonts w:ascii="Arial Narrow" w:hAnsi="Arial Narrow"/>
                      <w:b/>
                      <w:sz w:val="24"/>
                    </w:rPr>
                  </w:pPr>
                  <w:r w:rsidRPr="00AC4473">
                    <w:rPr>
                      <w:rFonts w:ascii="Arial Narrow" w:hAnsi="Arial Narrow"/>
                      <w:sz w:val="24"/>
                    </w:rPr>
                    <w:t>W ramach zwiększenia konkurencyjności ofert, zwracamy się do Zamawiającego o dopuszczenie</w:t>
                  </w:r>
                </w:p>
                <w:p w:rsidR="001F121B" w:rsidRPr="00AC4473" w:rsidRDefault="001F121B" w:rsidP="00D14D28">
                  <w:pPr>
                    <w:jc w:val="both"/>
                    <w:rPr>
                      <w:rFonts w:ascii="Arial Narrow" w:hAnsi="Arial Narrow"/>
                      <w:b/>
                      <w:sz w:val="24"/>
                    </w:rPr>
                  </w:pPr>
                  <w:r w:rsidRPr="00AC4473">
                    <w:rPr>
                      <w:rFonts w:ascii="Arial Narrow" w:hAnsi="Arial Narrow"/>
                      <w:sz w:val="24"/>
                    </w:rPr>
                    <w:t>produktu na zasadzie równoważności ofert.</w:t>
                  </w:r>
                </w:p>
                <w:p w:rsidR="001F121B" w:rsidRPr="00AC4473" w:rsidRDefault="001F121B" w:rsidP="00D14D28">
                  <w:pPr>
                    <w:jc w:val="both"/>
                    <w:rPr>
                      <w:rFonts w:ascii="Arial Narrow" w:hAnsi="Arial Narrow"/>
                      <w:b/>
                      <w:sz w:val="24"/>
                    </w:rPr>
                  </w:pPr>
                  <w:r w:rsidRPr="00AC4473">
                    <w:rPr>
                      <w:rFonts w:ascii="Arial Narrow" w:hAnsi="Arial Narrow"/>
                      <w:sz w:val="24"/>
                    </w:rPr>
                    <w:t>Zamiast:</w:t>
                  </w:r>
                </w:p>
                <w:p w:rsidR="001F121B" w:rsidRPr="00AC4473" w:rsidRDefault="001F121B" w:rsidP="00D14D28">
                  <w:pPr>
                    <w:jc w:val="both"/>
                    <w:rPr>
                      <w:rFonts w:ascii="Arial Narrow" w:hAnsi="Arial Narrow"/>
                      <w:b/>
                      <w:sz w:val="24"/>
                    </w:rPr>
                  </w:pPr>
                  <w:r w:rsidRPr="00AC4473">
                    <w:rPr>
                      <w:rFonts w:ascii="Arial Narrow" w:hAnsi="Arial Narrow"/>
                      <w:sz w:val="24"/>
                    </w:rPr>
                    <w:t xml:space="preserve">„Gąbka z </w:t>
                  </w:r>
                  <w:proofErr w:type="spellStart"/>
                  <w:r w:rsidRPr="00AC4473">
                    <w:rPr>
                      <w:rFonts w:ascii="Arial Narrow" w:hAnsi="Arial Narrow"/>
                      <w:sz w:val="24"/>
                    </w:rPr>
                    <w:t>hypoalergicznym</w:t>
                  </w:r>
                  <w:proofErr w:type="spellEnd"/>
                  <w:r w:rsidRPr="00AC4473">
                    <w:rPr>
                      <w:rFonts w:ascii="Arial Narrow" w:hAnsi="Arial Narrow"/>
                      <w:sz w:val="24"/>
                    </w:rPr>
                    <w:t xml:space="preserve"> żelem myjącym do jednorazowego użycia, wykonana z włókna</w:t>
                  </w:r>
                </w:p>
                <w:p w:rsidR="001F121B" w:rsidRPr="00AC4473" w:rsidRDefault="001F121B" w:rsidP="00D14D28">
                  <w:pPr>
                    <w:jc w:val="both"/>
                    <w:rPr>
                      <w:rFonts w:ascii="Arial Narrow" w:hAnsi="Arial Narrow"/>
                      <w:b/>
                      <w:sz w:val="24"/>
                    </w:rPr>
                  </w:pPr>
                  <w:r w:rsidRPr="00AC4473">
                    <w:rPr>
                      <w:rFonts w:ascii="Arial Narrow" w:hAnsi="Arial Narrow"/>
                      <w:sz w:val="24"/>
                    </w:rPr>
                    <w:t>poliestrowego o wymiarach nie mniejszych niż 20 cmx24cmx0,5cm. Gramatura nie mniej niż</w:t>
                  </w:r>
                </w:p>
                <w:p w:rsidR="001F121B" w:rsidRPr="00AC4473" w:rsidRDefault="001F121B" w:rsidP="00D14D28">
                  <w:pPr>
                    <w:jc w:val="both"/>
                    <w:rPr>
                      <w:rFonts w:ascii="Arial Narrow" w:hAnsi="Arial Narrow"/>
                      <w:b/>
                      <w:sz w:val="24"/>
                    </w:rPr>
                  </w:pPr>
                  <w:r w:rsidRPr="00AC4473">
                    <w:rPr>
                      <w:rFonts w:ascii="Arial Narrow" w:hAnsi="Arial Narrow"/>
                      <w:sz w:val="24"/>
                    </w:rPr>
                    <w:t>100g.m2. Opakowanie jednostkowe minimum 12 szt. Żel ma posiadać raport bezpieczeństwa</w:t>
                  </w:r>
                </w:p>
                <w:p w:rsidR="001F121B" w:rsidRPr="00AC4473" w:rsidRDefault="001F121B" w:rsidP="00D14D28">
                  <w:pPr>
                    <w:jc w:val="both"/>
                    <w:rPr>
                      <w:rFonts w:ascii="Arial Narrow" w:hAnsi="Arial Narrow"/>
                      <w:b/>
                      <w:sz w:val="24"/>
                    </w:rPr>
                  </w:pPr>
                  <w:r w:rsidRPr="00AC4473">
                    <w:rPr>
                      <w:rFonts w:ascii="Arial Narrow" w:hAnsi="Arial Narrow"/>
                      <w:sz w:val="24"/>
                    </w:rPr>
                    <w:t>produktu kosmetycznego. "</w:t>
                  </w:r>
                </w:p>
                <w:p w:rsidR="001F121B" w:rsidRPr="00AC4473" w:rsidRDefault="001F121B" w:rsidP="00D14D28">
                  <w:pPr>
                    <w:jc w:val="both"/>
                    <w:rPr>
                      <w:rFonts w:ascii="Arial Narrow" w:hAnsi="Arial Narrow"/>
                      <w:b/>
                      <w:sz w:val="24"/>
                    </w:rPr>
                  </w:pPr>
                  <w:r w:rsidRPr="00AC4473">
                    <w:rPr>
                      <w:rFonts w:ascii="Arial Narrow" w:hAnsi="Arial Narrow"/>
                      <w:sz w:val="24"/>
                    </w:rPr>
                    <w:t>Produktu o poniższych parametrach:</w:t>
                  </w:r>
                </w:p>
                <w:p w:rsidR="001F121B" w:rsidRPr="00AC4473" w:rsidRDefault="001F121B" w:rsidP="00D14D28">
                  <w:pPr>
                    <w:jc w:val="both"/>
                    <w:rPr>
                      <w:rFonts w:ascii="Arial Narrow" w:hAnsi="Arial Narrow"/>
                      <w:b/>
                      <w:sz w:val="24"/>
                    </w:rPr>
                  </w:pPr>
                  <w:r w:rsidRPr="00AC4473">
                    <w:rPr>
                      <w:rFonts w:ascii="Arial Narrow" w:hAnsi="Arial Narrow"/>
                      <w:sz w:val="24"/>
                    </w:rPr>
                    <w:t>„Antybakteryjne rękawice myjące typu ECO jednorazowego użytku do higienicznego mycia</w:t>
                  </w:r>
                </w:p>
                <w:p w:rsidR="001F121B" w:rsidRPr="00AC4473" w:rsidRDefault="001F121B" w:rsidP="00D14D28">
                  <w:pPr>
                    <w:jc w:val="both"/>
                    <w:rPr>
                      <w:rFonts w:ascii="Arial Narrow" w:hAnsi="Arial Narrow"/>
                      <w:b/>
                      <w:sz w:val="24"/>
                    </w:rPr>
                  </w:pPr>
                  <w:r w:rsidRPr="00AC4473">
                    <w:rPr>
                      <w:rFonts w:ascii="Arial Narrow" w:hAnsi="Arial Narrow"/>
                      <w:sz w:val="24"/>
                    </w:rPr>
                    <w:t>pacjentów i zmniejszenia zakażeń krzyżowych. Możliwość stosowania u dzieci od 3 roku życia.</w:t>
                  </w:r>
                </w:p>
                <w:p w:rsidR="001F121B" w:rsidRPr="00AC4473" w:rsidRDefault="001F121B" w:rsidP="00D14D28">
                  <w:pPr>
                    <w:jc w:val="both"/>
                    <w:rPr>
                      <w:rFonts w:ascii="Arial Narrow" w:hAnsi="Arial Narrow"/>
                      <w:b/>
                      <w:sz w:val="24"/>
                    </w:rPr>
                  </w:pPr>
                  <w:r w:rsidRPr="00AC4473">
                    <w:rPr>
                      <w:rFonts w:ascii="Arial Narrow" w:hAnsi="Arial Narrow"/>
                      <w:sz w:val="24"/>
                    </w:rPr>
                    <w:t xml:space="preserve">Rękawica jest skuteczna przeciwbakteryjnie przeciwko bakteriom: </w:t>
                  </w:r>
                  <w:proofErr w:type="spellStart"/>
                  <w:r w:rsidRPr="00AC4473">
                    <w:rPr>
                      <w:rFonts w:ascii="Arial Narrow" w:hAnsi="Arial Narrow"/>
                      <w:sz w:val="24"/>
                    </w:rPr>
                    <w:t>Staphylococcus</w:t>
                  </w:r>
                  <w:proofErr w:type="spellEnd"/>
                  <w:r w:rsidRPr="00AC4473">
                    <w:rPr>
                      <w:rFonts w:ascii="Arial Narrow" w:hAnsi="Arial Narrow"/>
                      <w:sz w:val="24"/>
                    </w:rPr>
                    <w:t xml:space="preserve"> </w:t>
                  </w:r>
                  <w:proofErr w:type="spellStart"/>
                  <w:r w:rsidRPr="00AC4473">
                    <w:rPr>
                      <w:rFonts w:ascii="Arial Narrow" w:hAnsi="Arial Narrow"/>
                      <w:sz w:val="24"/>
                    </w:rPr>
                    <w:t>aureus</w:t>
                  </w:r>
                  <w:proofErr w:type="spellEnd"/>
                  <w:r w:rsidRPr="00AC4473">
                    <w:rPr>
                      <w:rFonts w:ascii="Arial Narrow" w:hAnsi="Arial Narrow"/>
                      <w:sz w:val="24"/>
                    </w:rPr>
                    <w:t>,</w:t>
                  </w:r>
                </w:p>
                <w:p w:rsidR="001F121B" w:rsidRPr="00AC4473" w:rsidRDefault="001F121B" w:rsidP="00D14D28">
                  <w:pPr>
                    <w:jc w:val="both"/>
                    <w:rPr>
                      <w:rFonts w:ascii="Arial Narrow" w:hAnsi="Arial Narrow"/>
                      <w:b/>
                      <w:sz w:val="24"/>
                    </w:rPr>
                  </w:pPr>
                  <w:proofErr w:type="spellStart"/>
                  <w:r w:rsidRPr="00AC4473">
                    <w:rPr>
                      <w:rFonts w:ascii="Arial Narrow" w:hAnsi="Arial Narrow"/>
                      <w:sz w:val="24"/>
                    </w:rPr>
                    <w:t>Enterococcus</w:t>
                  </w:r>
                  <w:proofErr w:type="spellEnd"/>
                  <w:r w:rsidRPr="00AC4473">
                    <w:rPr>
                      <w:rFonts w:ascii="Arial Narrow" w:hAnsi="Arial Narrow"/>
                      <w:sz w:val="24"/>
                    </w:rPr>
                    <w:t xml:space="preserve"> </w:t>
                  </w:r>
                  <w:proofErr w:type="spellStart"/>
                  <w:r w:rsidRPr="00AC4473">
                    <w:rPr>
                      <w:rFonts w:ascii="Arial Narrow" w:hAnsi="Arial Narrow"/>
                      <w:sz w:val="24"/>
                    </w:rPr>
                    <w:t>hirae</w:t>
                  </w:r>
                  <w:proofErr w:type="spellEnd"/>
                  <w:r w:rsidRPr="00AC4473">
                    <w:rPr>
                      <w:rFonts w:ascii="Arial Narrow" w:hAnsi="Arial Narrow"/>
                      <w:sz w:val="24"/>
                    </w:rPr>
                    <w:t xml:space="preserve">, </w:t>
                  </w:r>
                  <w:proofErr w:type="spellStart"/>
                  <w:r w:rsidRPr="00AC4473">
                    <w:rPr>
                      <w:rFonts w:ascii="Arial Narrow" w:hAnsi="Arial Narrow"/>
                      <w:sz w:val="24"/>
                    </w:rPr>
                    <w:t>Pseudomonas</w:t>
                  </w:r>
                  <w:proofErr w:type="spellEnd"/>
                  <w:r w:rsidRPr="00AC4473">
                    <w:rPr>
                      <w:rFonts w:ascii="Arial Narrow" w:hAnsi="Arial Narrow"/>
                      <w:sz w:val="24"/>
                    </w:rPr>
                    <w:t xml:space="preserve"> </w:t>
                  </w:r>
                  <w:proofErr w:type="spellStart"/>
                  <w:r w:rsidRPr="00AC4473">
                    <w:rPr>
                      <w:rFonts w:ascii="Arial Narrow" w:hAnsi="Arial Narrow"/>
                      <w:sz w:val="24"/>
                    </w:rPr>
                    <w:t>aeruginosa</w:t>
                  </w:r>
                  <w:proofErr w:type="spellEnd"/>
                  <w:r w:rsidRPr="00AC4473">
                    <w:rPr>
                      <w:rFonts w:ascii="Arial Narrow" w:hAnsi="Arial Narrow"/>
                      <w:sz w:val="24"/>
                    </w:rPr>
                    <w:t xml:space="preserve">, </w:t>
                  </w:r>
                  <w:proofErr w:type="spellStart"/>
                  <w:r w:rsidRPr="00AC4473">
                    <w:rPr>
                      <w:rFonts w:ascii="Arial Narrow" w:hAnsi="Arial Narrow"/>
                      <w:sz w:val="24"/>
                    </w:rPr>
                    <w:t>Methicillin-Resistant</w:t>
                  </w:r>
                  <w:proofErr w:type="spellEnd"/>
                  <w:r w:rsidRPr="00AC4473">
                    <w:rPr>
                      <w:rFonts w:ascii="Arial Narrow" w:hAnsi="Arial Narrow"/>
                      <w:sz w:val="24"/>
                    </w:rPr>
                    <w:t xml:space="preserve"> </w:t>
                  </w:r>
                  <w:proofErr w:type="spellStart"/>
                  <w:r w:rsidRPr="00AC4473">
                    <w:rPr>
                      <w:rFonts w:ascii="Arial Narrow" w:hAnsi="Arial Narrow"/>
                      <w:sz w:val="24"/>
                    </w:rPr>
                    <w:t>Staphylococcus</w:t>
                  </w:r>
                  <w:proofErr w:type="spellEnd"/>
                  <w:r w:rsidRPr="00AC4473">
                    <w:rPr>
                      <w:rFonts w:ascii="Arial Narrow" w:hAnsi="Arial Narrow"/>
                      <w:sz w:val="24"/>
                    </w:rPr>
                    <w:t xml:space="preserve"> </w:t>
                  </w:r>
                  <w:proofErr w:type="spellStart"/>
                  <w:r w:rsidRPr="00AC4473">
                    <w:rPr>
                      <w:rFonts w:ascii="Arial Narrow" w:hAnsi="Arial Narrow"/>
                      <w:sz w:val="24"/>
                    </w:rPr>
                    <w:t>Aureus</w:t>
                  </w:r>
                  <w:proofErr w:type="spellEnd"/>
                  <w:r w:rsidRPr="00AC4473">
                    <w:rPr>
                      <w:rFonts w:ascii="Arial Narrow" w:hAnsi="Arial Narrow"/>
                      <w:sz w:val="24"/>
                    </w:rPr>
                    <w:t>,</w:t>
                  </w:r>
                </w:p>
                <w:p w:rsidR="001F121B" w:rsidRPr="00AC4473" w:rsidRDefault="001F121B" w:rsidP="00D14D28">
                  <w:pPr>
                    <w:jc w:val="both"/>
                    <w:rPr>
                      <w:rFonts w:ascii="Arial Narrow" w:hAnsi="Arial Narrow"/>
                      <w:b/>
                      <w:sz w:val="24"/>
                    </w:rPr>
                  </w:pPr>
                  <w:r w:rsidRPr="00AC4473">
                    <w:rPr>
                      <w:rFonts w:ascii="Arial Narrow" w:hAnsi="Arial Narrow"/>
                      <w:sz w:val="24"/>
                    </w:rPr>
                    <w:t xml:space="preserve">(MRSA), </w:t>
                  </w:r>
                  <w:proofErr w:type="spellStart"/>
                  <w:r w:rsidRPr="00AC4473">
                    <w:rPr>
                      <w:rFonts w:ascii="Arial Narrow" w:hAnsi="Arial Narrow"/>
                      <w:sz w:val="24"/>
                    </w:rPr>
                    <w:t>Klebsiella</w:t>
                  </w:r>
                  <w:proofErr w:type="spellEnd"/>
                  <w:r w:rsidRPr="00AC4473">
                    <w:rPr>
                      <w:rFonts w:ascii="Arial Narrow" w:hAnsi="Arial Narrow"/>
                      <w:sz w:val="24"/>
                    </w:rPr>
                    <w:t xml:space="preserve"> </w:t>
                  </w:r>
                  <w:proofErr w:type="spellStart"/>
                  <w:r w:rsidRPr="00AC4473">
                    <w:rPr>
                      <w:rFonts w:ascii="Arial Narrow" w:hAnsi="Arial Narrow"/>
                      <w:sz w:val="24"/>
                    </w:rPr>
                    <w:t>pneumoniae</w:t>
                  </w:r>
                  <w:proofErr w:type="spellEnd"/>
                  <w:r w:rsidRPr="00AC4473">
                    <w:rPr>
                      <w:rFonts w:ascii="Arial Narrow" w:hAnsi="Arial Narrow"/>
                      <w:sz w:val="24"/>
                    </w:rPr>
                    <w:t xml:space="preserve"> (ESBL), </w:t>
                  </w:r>
                  <w:proofErr w:type="spellStart"/>
                  <w:r w:rsidRPr="00AC4473">
                    <w:rPr>
                      <w:rFonts w:ascii="Arial Narrow" w:hAnsi="Arial Narrow"/>
                      <w:sz w:val="24"/>
                    </w:rPr>
                    <w:t>Enterococcus</w:t>
                  </w:r>
                  <w:proofErr w:type="spellEnd"/>
                  <w:r w:rsidRPr="00AC4473">
                    <w:rPr>
                      <w:rFonts w:ascii="Arial Narrow" w:hAnsi="Arial Narrow"/>
                      <w:sz w:val="24"/>
                    </w:rPr>
                    <w:t xml:space="preserve"> </w:t>
                  </w:r>
                  <w:proofErr w:type="spellStart"/>
                  <w:r w:rsidRPr="00AC4473">
                    <w:rPr>
                      <w:rFonts w:ascii="Arial Narrow" w:hAnsi="Arial Narrow"/>
                      <w:sz w:val="24"/>
                    </w:rPr>
                    <w:t>faecium</w:t>
                  </w:r>
                  <w:proofErr w:type="spellEnd"/>
                  <w:r w:rsidRPr="00AC4473">
                    <w:rPr>
                      <w:rFonts w:ascii="Arial Narrow" w:hAnsi="Arial Narrow"/>
                      <w:sz w:val="24"/>
                    </w:rPr>
                    <w:t xml:space="preserve"> (VRE) </w:t>
                  </w:r>
                  <w:proofErr w:type="spellStart"/>
                  <w:r w:rsidRPr="00AC4473">
                    <w:rPr>
                      <w:rFonts w:ascii="Arial Narrow" w:hAnsi="Arial Narrow"/>
                      <w:sz w:val="24"/>
                    </w:rPr>
                    <w:t>und</w:t>
                  </w:r>
                  <w:proofErr w:type="spellEnd"/>
                  <w:r w:rsidRPr="00AC4473">
                    <w:rPr>
                      <w:rFonts w:ascii="Arial Narrow" w:hAnsi="Arial Narrow"/>
                      <w:sz w:val="24"/>
                    </w:rPr>
                    <w:t xml:space="preserve"> Candida </w:t>
                  </w:r>
                  <w:proofErr w:type="spellStart"/>
                  <w:r w:rsidRPr="00AC4473">
                    <w:rPr>
                      <w:rFonts w:ascii="Arial Narrow" w:hAnsi="Arial Narrow"/>
                      <w:sz w:val="24"/>
                    </w:rPr>
                    <w:t>albicans</w:t>
                  </w:r>
                  <w:proofErr w:type="spellEnd"/>
                  <w:r w:rsidRPr="00AC4473">
                    <w:rPr>
                      <w:rFonts w:ascii="Arial Narrow" w:hAnsi="Arial Narrow"/>
                      <w:sz w:val="24"/>
                    </w:rPr>
                    <w:t>. |</w:t>
                  </w:r>
                </w:p>
                <w:p w:rsidR="001F121B" w:rsidRPr="00AC4473" w:rsidRDefault="001F121B" w:rsidP="00D14D28">
                  <w:pPr>
                    <w:jc w:val="both"/>
                    <w:rPr>
                      <w:rFonts w:ascii="Arial Narrow" w:hAnsi="Arial Narrow"/>
                      <w:b/>
                      <w:sz w:val="24"/>
                    </w:rPr>
                  </w:pPr>
                  <w:r w:rsidRPr="00AC4473">
                    <w:rPr>
                      <w:rFonts w:ascii="Arial Narrow" w:hAnsi="Arial Narrow"/>
                      <w:sz w:val="24"/>
                    </w:rPr>
                    <w:t>|Cechy:</w:t>
                  </w:r>
                </w:p>
                <w:p w:rsidR="001F121B" w:rsidRPr="00AC4473" w:rsidRDefault="001F121B" w:rsidP="00D14D28">
                  <w:pPr>
                    <w:jc w:val="both"/>
                    <w:rPr>
                      <w:rFonts w:ascii="Arial Narrow" w:hAnsi="Arial Narrow"/>
                      <w:b/>
                      <w:sz w:val="24"/>
                    </w:rPr>
                  </w:pPr>
                  <w:r w:rsidRPr="00AC4473">
                    <w:rPr>
                      <w:rFonts w:ascii="Arial Narrow" w:hAnsi="Arial Narrow"/>
                      <w:sz w:val="24"/>
                    </w:rPr>
                    <w:t xml:space="preserve">- rękawice zawierają: wodę, witaminę E, </w:t>
                  </w:r>
                  <w:proofErr w:type="spellStart"/>
                  <w:r w:rsidRPr="00AC4473">
                    <w:rPr>
                      <w:rFonts w:ascii="Arial Narrow" w:hAnsi="Arial Narrow"/>
                      <w:sz w:val="24"/>
                    </w:rPr>
                    <w:t>pro-wi</w:t>
                  </w:r>
                  <w:proofErr w:type="spellEnd"/>
                  <w:r w:rsidRPr="00AC4473">
                    <w:rPr>
                      <w:rFonts w:ascii="Arial Narrow" w:hAnsi="Arial Narrow"/>
                      <w:sz w:val="24"/>
                    </w:rPr>
                    <w:t xml:space="preserve"> </w:t>
                  </w:r>
                  <w:proofErr w:type="spellStart"/>
                  <w:r w:rsidRPr="00AC4473">
                    <w:rPr>
                      <w:rFonts w:ascii="Arial Narrow" w:hAnsi="Arial Narrow"/>
                      <w:sz w:val="24"/>
                    </w:rPr>
                    <w:t>taminę</w:t>
                  </w:r>
                  <w:proofErr w:type="spellEnd"/>
                  <w:r w:rsidRPr="00AC4473">
                    <w:rPr>
                      <w:rFonts w:ascii="Arial Narrow" w:hAnsi="Arial Narrow"/>
                      <w:sz w:val="24"/>
                    </w:rPr>
                    <w:t xml:space="preserve"> B5 i </w:t>
                  </w:r>
                  <w:proofErr w:type="spellStart"/>
                  <w:r w:rsidRPr="00AC4473">
                    <w:rPr>
                      <w:rFonts w:ascii="Arial Narrow" w:hAnsi="Arial Narrow"/>
                      <w:sz w:val="24"/>
                    </w:rPr>
                    <w:t>ekst</w:t>
                  </w:r>
                  <w:proofErr w:type="spellEnd"/>
                  <w:r w:rsidRPr="00AC4473">
                    <w:rPr>
                      <w:rFonts w:ascii="Arial Narrow" w:hAnsi="Arial Narrow"/>
                      <w:sz w:val="24"/>
                    </w:rPr>
                    <w:t xml:space="preserve"> </w:t>
                  </w:r>
                  <w:proofErr w:type="spellStart"/>
                  <w:r w:rsidRPr="00AC4473">
                    <w:rPr>
                      <w:rFonts w:ascii="Arial Narrow" w:hAnsi="Arial Narrow"/>
                      <w:sz w:val="24"/>
                    </w:rPr>
                    <w:t>rakty</w:t>
                  </w:r>
                  <w:proofErr w:type="spellEnd"/>
                  <w:r w:rsidRPr="00AC4473">
                    <w:rPr>
                      <w:rFonts w:ascii="Arial Narrow" w:hAnsi="Arial Narrow"/>
                      <w:sz w:val="24"/>
                    </w:rPr>
                    <w:t xml:space="preserve"> ziołowe</w:t>
                  </w:r>
                </w:p>
                <w:p w:rsidR="001F121B" w:rsidRPr="00AC4473" w:rsidRDefault="001F121B" w:rsidP="00D14D28">
                  <w:pPr>
                    <w:jc w:val="both"/>
                    <w:rPr>
                      <w:rFonts w:ascii="Arial Narrow" w:hAnsi="Arial Narrow"/>
                      <w:b/>
                      <w:sz w:val="24"/>
                    </w:rPr>
                  </w:pPr>
                  <w:r w:rsidRPr="00AC4473">
                    <w:rPr>
                      <w:rFonts w:ascii="Arial Narrow" w:hAnsi="Arial Narrow"/>
                      <w:sz w:val="24"/>
                    </w:rPr>
                    <w:t>- gramatura 80 g/m2</w:t>
                  </w:r>
                </w:p>
                <w:p w:rsidR="001F121B" w:rsidRPr="00AC4473" w:rsidRDefault="001F121B" w:rsidP="00D14D28">
                  <w:pPr>
                    <w:jc w:val="both"/>
                    <w:rPr>
                      <w:rFonts w:ascii="Arial Narrow" w:hAnsi="Arial Narrow"/>
                      <w:b/>
                      <w:sz w:val="24"/>
                    </w:rPr>
                  </w:pPr>
                  <w:r w:rsidRPr="00AC4473">
                    <w:rPr>
                      <w:rFonts w:ascii="Arial Narrow" w:hAnsi="Arial Narrow"/>
                      <w:sz w:val="24"/>
                    </w:rPr>
                    <w:t>- wolne od alkoholu i lanoliny</w:t>
                  </w:r>
                </w:p>
                <w:p w:rsidR="001F121B" w:rsidRPr="00AC4473" w:rsidRDefault="001F121B" w:rsidP="00D14D28">
                  <w:pPr>
                    <w:jc w:val="both"/>
                    <w:rPr>
                      <w:rFonts w:ascii="Arial Narrow" w:hAnsi="Arial Narrow"/>
                      <w:b/>
                      <w:sz w:val="24"/>
                    </w:rPr>
                  </w:pPr>
                  <w:r w:rsidRPr="00AC4473">
                    <w:rPr>
                      <w:rFonts w:ascii="Arial Narrow" w:hAnsi="Arial Narrow"/>
                      <w:sz w:val="24"/>
                    </w:rPr>
                    <w:t xml:space="preserve">- składniki wywołujące działanie przeciwbakteryjne: chlorek </w:t>
                  </w:r>
                  <w:proofErr w:type="spellStart"/>
                  <w:r w:rsidRPr="00AC4473">
                    <w:rPr>
                      <w:rFonts w:ascii="Arial Narrow" w:hAnsi="Arial Narrow"/>
                      <w:sz w:val="24"/>
                    </w:rPr>
                    <w:t>didecylodimetyloamoniowy</w:t>
                  </w:r>
                  <w:proofErr w:type="spellEnd"/>
                  <w:r w:rsidRPr="00AC4473">
                    <w:rPr>
                      <w:rFonts w:ascii="Arial Narrow" w:hAnsi="Arial Narrow"/>
                      <w:sz w:val="24"/>
                    </w:rPr>
                    <w:t xml:space="preserve">, </w:t>
                  </w:r>
                  <w:proofErr w:type="spellStart"/>
                  <w:r w:rsidRPr="00AC4473">
                    <w:rPr>
                      <w:rFonts w:ascii="Arial Narrow" w:hAnsi="Arial Narrow"/>
                      <w:sz w:val="24"/>
                    </w:rPr>
                    <w:t>diglukonian</w:t>
                  </w:r>
                  <w:proofErr w:type="spellEnd"/>
                </w:p>
                <w:p w:rsidR="001F121B" w:rsidRPr="00AC4473" w:rsidRDefault="001F121B" w:rsidP="00D14D28">
                  <w:pPr>
                    <w:jc w:val="both"/>
                    <w:rPr>
                      <w:rFonts w:ascii="Arial Narrow" w:hAnsi="Arial Narrow"/>
                      <w:b/>
                      <w:sz w:val="24"/>
                    </w:rPr>
                  </w:pPr>
                  <w:proofErr w:type="spellStart"/>
                  <w:r w:rsidRPr="00AC4473">
                    <w:rPr>
                      <w:rFonts w:ascii="Arial Narrow" w:hAnsi="Arial Narrow"/>
                      <w:sz w:val="24"/>
                    </w:rPr>
                    <w:t>chlorheksydyny</w:t>
                  </w:r>
                  <w:proofErr w:type="spellEnd"/>
                </w:p>
                <w:p w:rsidR="001F121B" w:rsidRPr="00AC4473" w:rsidRDefault="001F121B" w:rsidP="00D14D28">
                  <w:pPr>
                    <w:jc w:val="both"/>
                    <w:rPr>
                      <w:rFonts w:ascii="Arial Narrow" w:hAnsi="Arial Narrow"/>
                      <w:b/>
                      <w:sz w:val="24"/>
                    </w:rPr>
                  </w:pPr>
                  <w:r w:rsidRPr="00AC4473">
                    <w:rPr>
                      <w:rFonts w:ascii="Arial Narrow" w:hAnsi="Arial Narrow"/>
                      <w:sz w:val="24"/>
                    </w:rPr>
                    <w:t>- na opakowaniu widoczna informacja o możliwości podgrzania w kuchence mikrofalowej</w:t>
                  </w:r>
                </w:p>
                <w:p w:rsidR="001F121B" w:rsidRPr="00AC4473" w:rsidRDefault="001F121B" w:rsidP="00D14D28">
                  <w:pPr>
                    <w:jc w:val="both"/>
                    <w:rPr>
                      <w:rFonts w:ascii="Arial Narrow" w:hAnsi="Arial Narrow"/>
                      <w:b/>
                      <w:sz w:val="24"/>
                    </w:rPr>
                  </w:pPr>
                  <w:r w:rsidRPr="00AC4473">
                    <w:rPr>
                      <w:rFonts w:ascii="Arial Narrow" w:hAnsi="Arial Narrow"/>
                      <w:sz w:val="24"/>
                    </w:rPr>
                    <w:t>- instrukcja użycia produktu zawarta na opakowaniu</w:t>
                  </w:r>
                </w:p>
                <w:p w:rsidR="001F121B" w:rsidRPr="00AC4473" w:rsidRDefault="001F121B" w:rsidP="00D14D28">
                  <w:pPr>
                    <w:jc w:val="both"/>
                    <w:rPr>
                      <w:rFonts w:ascii="Arial Narrow" w:hAnsi="Arial Narrow"/>
                      <w:b/>
                      <w:sz w:val="24"/>
                    </w:rPr>
                  </w:pPr>
                  <w:r w:rsidRPr="00AC4473">
                    <w:rPr>
                      <w:rFonts w:ascii="Arial Narrow" w:hAnsi="Arial Narrow"/>
                      <w:sz w:val="24"/>
                    </w:rPr>
                    <w:t>- spełniają wymagania norm DIN EN13624 i DIN EN 13727</w:t>
                  </w:r>
                </w:p>
                <w:p w:rsidR="001F121B" w:rsidRPr="00AC4473" w:rsidRDefault="001F121B" w:rsidP="00D14D28">
                  <w:pPr>
                    <w:jc w:val="both"/>
                    <w:rPr>
                      <w:rFonts w:ascii="Arial Narrow" w:hAnsi="Arial Narrow"/>
                      <w:b/>
                      <w:sz w:val="24"/>
                    </w:rPr>
                  </w:pPr>
                  <w:r w:rsidRPr="00AC4473">
                    <w:rPr>
                      <w:rFonts w:ascii="Arial Narrow" w:hAnsi="Arial Narrow"/>
                      <w:sz w:val="24"/>
                    </w:rPr>
                    <w:t>- materiał: włókna poliestrowe, wiskozowe i polipropylenowe</w:t>
                  </w:r>
                </w:p>
                <w:p w:rsidR="001F121B" w:rsidRPr="00AC4473" w:rsidRDefault="001F121B" w:rsidP="00D14D28">
                  <w:pPr>
                    <w:jc w:val="both"/>
                    <w:rPr>
                      <w:rFonts w:ascii="Arial Narrow" w:hAnsi="Arial Narrow"/>
                      <w:b/>
                      <w:sz w:val="24"/>
                    </w:rPr>
                  </w:pPr>
                  <w:r w:rsidRPr="00AC4473">
                    <w:rPr>
                      <w:rFonts w:ascii="Arial Narrow" w:hAnsi="Arial Narrow"/>
                      <w:sz w:val="24"/>
                    </w:rPr>
                    <w:t>- opakowanie z możliwością wielokrotnego otwierania i szczelnego zamykania, zawiera 8 sztuk</w:t>
                  </w:r>
                </w:p>
                <w:p w:rsidR="001F121B" w:rsidRPr="00AC4473" w:rsidRDefault="001F121B" w:rsidP="00D14D28">
                  <w:pPr>
                    <w:jc w:val="both"/>
                    <w:rPr>
                      <w:rFonts w:ascii="Arial Narrow" w:hAnsi="Arial Narrow"/>
                      <w:b/>
                      <w:sz w:val="24"/>
                    </w:rPr>
                  </w:pPr>
                  <w:r w:rsidRPr="00AC4473">
                    <w:rPr>
                      <w:rFonts w:ascii="Arial Narrow" w:hAnsi="Arial Narrow"/>
                      <w:sz w:val="24"/>
                    </w:rPr>
                    <w:t>rękawic</w:t>
                  </w:r>
                </w:p>
                <w:p w:rsidR="001F121B" w:rsidRDefault="001F121B" w:rsidP="00D14D28">
                  <w:pPr>
                    <w:jc w:val="both"/>
                    <w:rPr>
                      <w:rFonts w:ascii="Arial Narrow" w:hAnsi="Arial Narrow"/>
                      <w:b/>
                      <w:sz w:val="24"/>
                    </w:rPr>
                  </w:pPr>
                  <w:r w:rsidRPr="00AC4473">
                    <w:rPr>
                      <w:rFonts w:ascii="Arial Narrow" w:hAnsi="Arial Narrow"/>
                      <w:sz w:val="24"/>
                    </w:rPr>
                    <w:t>Produkt kosmetyczny.”</w:t>
                  </w:r>
                </w:p>
                <w:p w:rsidR="001F121B" w:rsidRPr="00AC4473" w:rsidRDefault="00D14D28" w:rsidP="00D14D28">
                  <w:pPr>
                    <w:jc w:val="both"/>
                    <w:rPr>
                      <w:rFonts w:ascii="Arial Narrow" w:hAnsi="Arial Narrow"/>
                      <w:b/>
                      <w:sz w:val="24"/>
                    </w:rPr>
                  </w:pPr>
                  <w:r w:rsidRPr="00F527B6">
                    <w:rPr>
                      <w:rFonts w:ascii="Arial Narrow" w:hAnsi="Arial Narrow"/>
                      <w:b/>
                      <w:noProof/>
                      <w:sz w:val="24"/>
                    </w:rPr>
                    <w:pict>
                      <v:shape id="Obraz 5" o:spid="_x0000_i1027" type="#_x0000_t75" style="width:194.95pt;height:144.95pt;visibility:visible;mso-wrap-style:square">
                        <v:imagedata r:id="rId9" o:title=""/>
                      </v:shape>
                    </w:pict>
                  </w:r>
                  <w:r w:rsidR="001F121B">
                    <w:rPr>
                      <w:rFonts w:ascii="Arial Narrow" w:hAnsi="Arial Narrow"/>
                      <w:sz w:val="24"/>
                    </w:rPr>
                    <w:t xml:space="preserve"> </w:t>
                  </w:r>
                  <w:r w:rsidRPr="00F527B6">
                    <w:rPr>
                      <w:rFonts w:ascii="Arial Narrow" w:hAnsi="Arial Narrow"/>
                      <w:b/>
                      <w:noProof/>
                      <w:sz w:val="24"/>
                    </w:rPr>
                    <w:pict>
                      <v:shape id="Obraz 6" o:spid="_x0000_i1028" type="#_x0000_t75" style="width:186.1pt;height:137.9pt;visibility:visible;mso-wrap-style:square">
                        <v:imagedata r:id="rId10" o:title=""/>
                      </v:shape>
                    </w:pic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BA5C05" w:rsidRDefault="001F121B" w:rsidP="00D14D28">
                  <w:pPr>
                    <w:jc w:val="both"/>
                    <w:rPr>
                      <w:rFonts w:ascii="Arial Narrow" w:hAnsi="Arial Narrow"/>
                      <w:sz w:val="24"/>
                    </w:rPr>
                  </w:pPr>
                  <w:r w:rsidRPr="00D14D28">
                    <w:rPr>
                      <w:rFonts w:ascii="Arial Narrow" w:hAnsi="Arial Narrow"/>
                      <w:b/>
                      <w:sz w:val="24"/>
                    </w:rPr>
                    <w:t>Zamawiający pozostawia zapisy SWZ bez zmian</w:t>
                  </w:r>
                </w:p>
                <w:p w:rsidR="001F121B" w:rsidRPr="00AC4473" w:rsidRDefault="001F121B" w:rsidP="00D14D28">
                  <w:pPr>
                    <w:jc w:val="both"/>
                    <w:rPr>
                      <w:rFonts w:ascii="Arial Narrow" w:hAnsi="Arial Narrow"/>
                      <w:b/>
                      <w:sz w:val="24"/>
                    </w:rPr>
                  </w:pPr>
                </w:p>
              </w:tc>
            </w:tr>
            <w:tr w:rsidR="001F121B" w:rsidRPr="00AC4473" w:rsidTr="00D14D28">
              <w:tc>
                <w:tcPr>
                  <w:tcW w:w="9356" w:type="dxa"/>
                </w:tcPr>
                <w:p w:rsidR="001F121B" w:rsidRPr="001F121B" w:rsidRDefault="001F121B" w:rsidP="00D14D28">
                  <w:pPr>
                    <w:jc w:val="both"/>
                    <w:rPr>
                      <w:rFonts w:ascii="Arial Narrow" w:hAnsi="Arial Narrow"/>
                      <w:b/>
                      <w:bCs/>
                      <w:sz w:val="24"/>
                      <w:u w:val="single"/>
                    </w:rPr>
                  </w:pPr>
                  <w:r w:rsidRPr="001F121B">
                    <w:rPr>
                      <w:rFonts w:ascii="Arial Narrow" w:hAnsi="Arial Narrow"/>
                      <w:b/>
                      <w:bCs/>
                      <w:sz w:val="24"/>
                      <w:u w:val="single"/>
                    </w:rPr>
                    <w:t>PYTANIE NR 14</w:t>
                  </w:r>
                </w:p>
                <w:p w:rsidR="001F121B" w:rsidRPr="00AC4473" w:rsidRDefault="001F121B" w:rsidP="00D14D28">
                  <w:pPr>
                    <w:jc w:val="both"/>
                    <w:rPr>
                      <w:rFonts w:ascii="Arial Narrow" w:hAnsi="Arial Narrow"/>
                      <w:b/>
                      <w:sz w:val="24"/>
                    </w:rPr>
                  </w:pPr>
                  <w:r w:rsidRPr="00AC4473">
                    <w:rPr>
                      <w:rFonts w:ascii="Arial Narrow" w:hAnsi="Arial Narrow"/>
                      <w:sz w:val="24"/>
                    </w:rPr>
                    <w:t>Zadanie 1</w:t>
                  </w:r>
                </w:p>
                <w:p w:rsidR="001F121B" w:rsidRPr="00AC4473" w:rsidRDefault="001F121B" w:rsidP="00D14D28">
                  <w:pPr>
                    <w:jc w:val="both"/>
                    <w:rPr>
                      <w:rFonts w:ascii="Arial Narrow" w:hAnsi="Arial Narrow"/>
                      <w:b/>
                      <w:sz w:val="24"/>
                    </w:rPr>
                  </w:pPr>
                  <w:r w:rsidRPr="00AC4473">
                    <w:rPr>
                      <w:rFonts w:ascii="Arial Narrow" w:hAnsi="Arial Narrow"/>
                      <w:sz w:val="24"/>
                    </w:rPr>
                    <w:t>1.</w:t>
                  </w:r>
                  <w:r w:rsidRPr="00AC4473">
                    <w:rPr>
                      <w:rFonts w:ascii="Arial Narrow" w:hAnsi="Arial Narrow"/>
                      <w:sz w:val="24"/>
                    </w:rPr>
                    <w:tab/>
                    <w:t>Zwracamy się z prośbą do Zamawiającego o dopuszczenie w pozycji 1 Nakładka bawełniana kompatybilna z zestawem sprzątającym. Przeznaczona do mycia i dezynfekcji zmywalnych powierzchni podłogowych. Nakłada wyposażona w kieszeniowy system mocowania z kieszonkami usztywnionymi wkładką. Rogi kieszonek zakończone trójkątnym otworem pozwalającym na odsączenie wody. Możliwość bezdotykowego wyciskania nakładki dzięki paskowi mocującemu. Nakładka posiadająca wszywki w czterech kolorach (czerwony, zielony, niebieski, żółty). Bawełniane pętelki mocowane do płóciennej podstawy za pomocą 3 par ściegów na środku oraz 2 na krawędzi nakładki. Wymiary:  Nakładka: 43,5 x 14 cm +/- 1 cm; Pasek mocujący: 21x 6 cm +/- 1 cm; Kieszeń: 6,5x12 cm +/- 1 cm; Waga: 160 g</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D14D28">
                  <w:pPr>
                    <w:jc w:val="both"/>
                    <w:rPr>
                      <w:rFonts w:ascii="Arial Narrow" w:hAnsi="Arial Narrow"/>
                      <w:b/>
                      <w:sz w:val="24"/>
                    </w:rPr>
                  </w:pPr>
                  <w:r w:rsidRPr="00D14D28">
                    <w:rPr>
                      <w:rFonts w:ascii="Arial Narrow" w:hAnsi="Arial Narrow"/>
                      <w:b/>
                      <w:sz w:val="24"/>
                    </w:rPr>
                    <w:t>Zamawiający pozostawia zapisy SWZ bez zmian</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 xml:space="preserve">Zadanie 2 </w:t>
                  </w:r>
                </w:p>
                <w:p w:rsidR="001F121B" w:rsidRPr="00AC4473" w:rsidRDefault="001F121B" w:rsidP="00D14D28">
                  <w:pPr>
                    <w:jc w:val="both"/>
                    <w:rPr>
                      <w:rFonts w:ascii="Arial Narrow" w:hAnsi="Arial Narrow"/>
                      <w:b/>
                      <w:sz w:val="24"/>
                    </w:rPr>
                  </w:pPr>
                  <w:r w:rsidRPr="00AC4473">
                    <w:rPr>
                      <w:rFonts w:ascii="Arial Narrow" w:hAnsi="Arial Narrow"/>
                      <w:sz w:val="24"/>
                    </w:rPr>
                    <w:t>2.</w:t>
                  </w:r>
                  <w:r w:rsidRPr="00AC4473">
                    <w:rPr>
                      <w:rFonts w:ascii="Arial Narrow" w:hAnsi="Arial Narrow"/>
                      <w:sz w:val="24"/>
                    </w:rPr>
                    <w:tab/>
                    <w:t xml:space="preserve">Zwracamy się z prośbą do Zamawiającego o dopuszczenie w pozycji 1, 2 i 3 Ściereczki z mikrofazy ogólnego zastosowania. Przeznaczone do mycia powierzchni zmywalnych, blatów, luster, szyb, mebli biurowych, sprzętu komputerowego. Przeznaczone do mycia zarówno na mokro jak i na sucho. Dobrze zbierają i zatrzymują w swojej strukturze brud, kurz, płyny. Wytrzymałość ok. 300 cykli prania. Każda ściereczka posiada wszywkę z informacją o sposobie użycia i instrukcję prania. Skład: 80% poliester, 20% </w:t>
                  </w:r>
                  <w:proofErr w:type="spellStart"/>
                  <w:r w:rsidRPr="00AC4473">
                    <w:rPr>
                      <w:rFonts w:ascii="Arial Narrow" w:hAnsi="Arial Narrow"/>
                      <w:sz w:val="24"/>
                    </w:rPr>
                    <w:t>poliamin</w:t>
                  </w:r>
                  <w:proofErr w:type="spellEnd"/>
                  <w:r w:rsidRPr="00AC4473">
                    <w:rPr>
                      <w:rFonts w:ascii="Arial Narrow" w:hAnsi="Arial Narrow"/>
                      <w:sz w:val="24"/>
                    </w:rPr>
                    <w:t>.</w:t>
                  </w:r>
                </w:p>
                <w:p w:rsidR="001F121B" w:rsidRPr="00AC4473" w:rsidRDefault="001F121B" w:rsidP="00D14D28">
                  <w:pPr>
                    <w:jc w:val="both"/>
                    <w:rPr>
                      <w:rFonts w:ascii="Arial Narrow" w:hAnsi="Arial Narrow"/>
                      <w:b/>
                      <w:sz w:val="24"/>
                    </w:rPr>
                  </w:pPr>
                  <w:r w:rsidRPr="00AC4473">
                    <w:rPr>
                      <w:rFonts w:ascii="Arial Narrow" w:hAnsi="Arial Narrow"/>
                      <w:sz w:val="24"/>
                    </w:rPr>
                    <w:t xml:space="preserve">Wymiary: 40x40 cm; Waga: 36,8 g; Gramatura: 220 g/m2. Dostępne kolory: niebieski (pozycja 1) czerwony (pozycja 2) żółty (pozycja 3)Opakowanie 5 szt. jednego koloru. </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D14D28">
                  <w:pPr>
                    <w:jc w:val="both"/>
                    <w:rPr>
                      <w:rFonts w:ascii="Arial Narrow" w:hAnsi="Arial Narrow"/>
                      <w:b/>
                      <w:sz w:val="24"/>
                    </w:rPr>
                  </w:pPr>
                  <w:r w:rsidRPr="00D14D28">
                    <w:rPr>
                      <w:rFonts w:ascii="Arial Narrow" w:hAnsi="Arial Narrow"/>
                      <w:b/>
                      <w:sz w:val="24"/>
                    </w:rPr>
                    <w:t>Zamawiający pozostawia zapisy SWZ bez zmian</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 xml:space="preserve">Zadanie 4 </w:t>
                  </w:r>
                </w:p>
                <w:p w:rsidR="001F121B" w:rsidRPr="00AC4473" w:rsidRDefault="001F121B" w:rsidP="00D14D28">
                  <w:pPr>
                    <w:jc w:val="both"/>
                    <w:rPr>
                      <w:rFonts w:ascii="Arial Narrow" w:hAnsi="Arial Narrow"/>
                      <w:b/>
                      <w:sz w:val="24"/>
                    </w:rPr>
                  </w:pPr>
                  <w:r w:rsidRPr="00AC4473">
                    <w:rPr>
                      <w:rFonts w:ascii="Arial Narrow" w:hAnsi="Arial Narrow"/>
                      <w:sz w:val="24"/>
                    </w:rPr>
                    <w:t>3.</w:t>
                  </w:r>
                  <w:r w:rsidRPr="00AC4473">
                    <w:rPr>
                      <w:rFonts w:ascii="Arial Narrow" w:hAnsi="Arial Narrow"/>
                      <w:sz w:val="24"/>
                    </w:rPr>
                    <w:tab/>
                    <w:t xml:space="preserve">Zwracamy się z prośbą do Zamawiającego o dopuszczenie w pozycji 1 Preparat MEDICLEAN 210 SURFACE w kolorze niebieskim i przyjemnym zapachu, przeznaczony do codziennego mycia wszelkich powierzchni wodoodpornych (powierzchni lakierowanych, tworzyw sztucznych, płytek ceramicznych, marmuru, szkła).  Nie pozostawia smug i zacieków. Nadaje połysk, pozostawia przyjemny zapach. Wymagane właściwości antystatyczne. Chroni powierzchnię przed zabrudzeniem. Może być stosowany do powierzchni mających kontakt z żywnością, produkt posiada atest PZH HŻ. Produkt z potwierdzoną możliwością zastosowania na oddziałach dziecięcych (posiada opinię CZD lub równoważną). Stosowany w stężeniu 0,25-2,0%. Bez zawartości etanolu. Skład: (metylo-2-metoksyetoksy)propanol 2,5 - &lt;10 %; Alkohole, C12-14, </w:t>
                  </w:r>
                  <w:proofErr w:type="spellStart"/>
                  <w:r w:rsidRPr="00AC4473">
                    <w:rPr>
                      <w:rFonts w:ascii="Arial Narrow" w:hAnsi="Arial Narrow"/>
                      <w:sz w:val="24"/>
                    </w:rPr>
                    <w:t>etoksylowane</w:t>
                  </w:r>
                  <w:proofErr w:type="spellEnd"/>
                  <w:r w:rsidRPr="00AC4473">
                    <w:rPr>
                      <w:rFonts w:ascii="Arial Narrow" w:hAnsi="Arial Narrow"/>
                      <w:sz w:val="24"/>
                    </w:rPr>
                    <w:t xml:space="preserve"> 2,5 - &lt;10 %;. Wartość </w:t>
                  </w:r>
                  <w:proofErr w:type="spellStart"/>
                  <w:r w:rsidRPr="00AC4473">
                    <w:rPr>
                      <w:rFonts w:ascii="Arial Narrow" w:hAnsi="Arial Narrow"/>
                      <w:sz w:val="24"/>
                    </w:rPr>
                    <w:t>pH</w:t>
                  </w:r>
                  <w:proofErr w:type="spellEnd"/>
                  <w:r w:rsidRPr="00AC4473">
                    <w:rPr>
                      <w:rFonts w:ascii="Arial Narrow" w:hAnsi="Arial Narrow"/>
                      <w:sz w:val="24"/>
                    </w:rPr>
                    <w:t xml:space="preserve"> 7 - 9 (dla roztworu 100%). Gęstość 20°C:  1000 - 1010 kg/m3. Produkt profesjonalny.  Opakowanie 1 l</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D14D28">
                  <w:pPr>
                    <w:jc w:val="both"/>
                    <w:rPr>
                      <w:rFonts w:ascii="Arial Narrow" w:hAnsi="Arial Narrow"/>
                      <w:b/>
                      <w:sz w:val="24"/>
                    </w:rPr>
                  </w:pPr>
                  <w:r w:rsidRPr="00D14D28">
                    <w:rPr>
                      <w:rFonts w:ascii="Arial Narrow" w:hAnsi="Arial Narrow"/>
                      <w:b/>
                      <w:sz w:val="24"/>
                    </w:rPr>
                    <w:t>Zamawiający dopuszcza zaproponowany preparat</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4.</w:t>
                  </w:r>
                  <w:r w:rsidRPr="00AC4473">
                    <w:rPr>
                      <w:rFonts w:ascii="Arial Narrow" w:hAnsi="Arial Narrow"/>
                      <w:sz w:val="24"/>
                    </w:rPr>
                    <w:tab/>
                    <w:t xml:space="preserve">Zwracamy się z prośbą do Zamawiającego o dopuszczenie w pozycji 2 Preparat MEDICLEAN 610 FRESH neutralizujący i eliminujący nieprzyjemne zapachy. Pozostawiający w pomieszczeniu świeżą mgiełkę zapachową na długi czas. Kompozycja zapachowa pozbawiona potencjalnych alergenów. O zapachu czarnych winogron, zielonej herbaty i morski. Zawierający w swoim składzie: wodnistą mieszankę na bazie surfaktantów, zapachu i barwnika, propan-2-ol. </w:t>
                  </w:r>
                  <w:proofErr w:type="spellStart"/>
                  <w:r w:rsidRPr="00AC4473">
                    <w:rPr>
                      <w:rFonts w:ascii="Arial Narrow" w:hAnsi="Arial Narrow"/>
                      <w:sz w:val="24"/>
                    </w:rPr>
                    <w:t>pH</w:t>
                  </w:r>
                  <w:proofErr w:type="spellEnd"/>
                  <w:r w:rsidRPr="00AC4473">
                    <w:rPr>
                      <w:rFonts w:ascii="Arial Narrow" w:hAnsi="Arial Narrow"/>
                      <w:sz w:val="24"/>
                    </w:rPr>
                    <w:t xml:space="preserve"> 6,5 - 8,5. Gęstość: 980 - 1000 kg/m?. Opakowanie 500 ml ze spryskiwaczem. Wykonawca zobowiązuje się do przeliczenia ilości zgodnie z zapotrzebowaniem Zamawiającego. </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D14D28">
                  <w:pPr>
                    <w:jc w:val="both"/>
                    <w:rPr>
                      <w:rFonts w:ascii="Arial Narrow" w:hAnsi="Arial Narrow"/>
                      <w:b/>
                      <w:sz w:val="24"/>
                    </w:rPr>
                  </w:pPr>
                  <w:r w:rsidRPr="00D14D28">
                    <w:rPr>
                      <w:rFonts w:ascii="Arial Narrow" w:hAnsi="Arial Narrow"/>
                      <w:b/>
                      <w:sz w:val="24"/>
                    </w:rPr>
                    <w:t>Zamawiający nie dopuszcza i pozostawia zapisy SWZ bez zmian</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5.</w:t>
                  </w:r>
                  <w:r w:rsidRPr="00AC4473">
                    <w:rPr>
                      <w:rFonts w:ascii="Arial Narrow" w:hAnsi="Arial Narrow"/>
                      <w:sz w:val="24"/>
                    </w:rPr>
                    <w:tab/>
                    <w:t xml:space="preserve">Zwracamy się z prośbą do Zamawiającego o dopuszczenie w pozycji 3 Preparat MEDICLEAN 611 FRESH Odświeżacz powietrza o perfumowanym, ekskluzywnym zapachu (typu "zapach pieniędzy"). Przeznaczony do odświeżania powietrza w pomieszczeniach użyteczności publicznej, łazienkach, toaletach, biurach. Neutralizuje i usuwa nieprzyjemne zapachy. Kompozycja zapachowa pozbawiona potencjalnych alergenów. Skład: propan-2-ol 2,5 - &lt;10 %,  kompozycję zapachową. Gęstość 20°C: 980 - 1000 kg/m3.  </w:t>
                  </w:r>
                  <w:proofErr w:type="spellStart"/>
                  <w:r w:rsidRPr="00AC4473">
                    <w:rPr>
                      <w:rFonts w:ascii="Arial Narrow" w:hAnsi="Arial Narrow"/>
                      <w:sz w:val="24"/>
                    </w:rPr>
                    <w:t>pH</w:t>
                  </w:r>
                  <w:proofErr w:type="spellEnd"/>
                  <w:r w:rsidRPr="00AC4473">
                    <w:rPr>
                      <w:rFonts w:ascii="Arial Narrow" w:hAnsi="Arial Narrow"/>
                      <w:sz w:val="24"/>
                    </w:rPr>
                    <w:t>: 6,5 - 8,5. Opakowanie 500 ml ze spryskiwaczem. Wykonawca zobowiązuje się do przeliczenia ilości zgodnie z zapotrzebowaniem Zamawiającego.</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D14D28">
                  <w:pPr>
                    <w:jc w:val="both"/>
                    <w:rPr>
                      <w:rFonts w:ascii="Arial Narrow" w:hAnsi="Arial Narrow"/>
                      <w:b/>
                      <w:sz w:val="24"/>
                    </w:rPr>
                  </w:pPr>
                  <w:r w:rsidRPr="00D14D28">
                    <w:rPr>
                      <w:rFonts w:ascii="Arial Narrow" w:hAnsi="Arial Narrow"/>
                      <w:b/>
                      <w:sz w:val="24"/>
                    </w:rPr>
                    <w:t>Zamawiający nie dopuszcza i pozostawia zapisy SWZ bez zmian</w:t>
                  </w:r>
                </w:p>
                <w:p w:rsidR="001F121B" w:rsidRPr="00D14D28"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6.</w:t>
                  </w:r>
                  <w:r w:rsidRPr="00AC4473">
                    <w:rPr>
                      <w:rFonts w:ascii="Arial Narrow" w:hAnsi="Arial Narrow"/>
                      <w:sz w:val="24"/>
                    </w:rPr>
                    <w:tab/>
                    <w:t xml:space="preserve">Zwracamy się z prośbą do Zamawiającego o dopuszczenie w pozycji 3 Preparat MEDICLEAN 610 FRESH neutralizujący i eliminujący nieprzyjemne zapachy. Pozostawiający w pomieszczeniu świeżą mgiełkę zapachową na długi czas. Kompozycja zapachowa pozbawiona potencjalnych alergenów. O zapachu czarnych winogron, zielonej herbaty i morski. Zawierający w swoim składzie: wodnistą mieszankę na bazie surfaktantów, zapachu i barwnika, propan-2-ol. </w:t>
                  </w:r>
                  <w:proofErr w:type="spellStart"/>
                  <w:r w:rsidRPr="00AC4473">
                    <w:rPr>
                      <w:rFonts w:ascii="Arial Narrow" w:hAnsi="Arial Narrow"/>
                      <w:sz w:val="24"/>
                    </w:rPr>
                    <w:t>pH</w:t>
                  </w:r>
                  <w:proofErr w:type="spellEnd"/>
                  <w:r w:rsidRPr="00AC4473">
                    <w:rPr>
                      <w:rFonts w:ascii="Arial Narrow" w:hAnsi="Arial Narrow"/>
                      <w:sz w:val="24"/>
                    </w:rPr>
                    <w:t xml:space="preserve"> 6,5 - 8,5. Gęstość: 980 - 1000 kg/m?. Opakowanie 500 ml ze spryskiwaczem. Wykonawca zobowiązuje się do przeliczenia ilości zgodnie z zapotrzebowaniem Zamawiającego. </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D14D28">
                  <w:pPr>
                    <w:jc w:val="both"/>
                    <w:rPr>
                      <w:rFonts w:ascii="Arial Narrow" w:hAnsi="Arial Narrow"/>
                      <w:b/>
                      <w:sz w:val="24"/>
                    </w:rPr>
                  </w:pPr>
                  <w:r w:rsidRPr="00D14D28">
                    <w:rPr>
                      <w:rFonts w:ascii="Arial Narrow" w:hAnsi="Arial Narrow"/>
                      <w:b/>
                      <w:sz w:val="24"/>
                    </w:rPr>
                    <w:t>Zamawiający nie dopuszcza i pozostawia zapisy SWZ bez zmian</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7.</w:t>
                  </w:r>
                  <w:r w:rsidRPr="00AC4473">
                    <w:rPr>
                      <w:rFonts w:ascii="Arial Narrow" w:hAnsi="Arial Narrow"/>
                      <w:sz w:val="24"/>
                    </w:rPr>
                    <w:tab/>
                    <w:t xml:space="preserve">Zwracamy się z prośbą do Zamawiającego o dopuszczenie w pozycji 4 Preparat MEDICLEAN 520 SANIT CREAM - Mleczko o przyjemnym cytrynowym zapachu przeznaczone doczyszczenia powierzchni gładkich, stali nierdzewnej, ceramiki, kuchenek, glazury, terakoty, kafelków, emalii, porcelany, zlewozmywaków, wanien. Usuwa kamień, osady z wody, rdzę, osady z mydła, przypalone i tłuste zabrudzenia.. Skład: Alkohol, C12-14, </w:t>
                  </w:r>
                  <w:proofErr w:type="spellStart"/>
                  <w:r w:rsidRPr="00AC4473">
                    <w:rPr>
                      <w:rFonts w:ascii="Arial Narrow" w:hAnsi="Arial Narrow"/>
                      <w:sz w:val="24"/>
                    </w:rPr>
                    <w:t>etoksylowany</w:t>
                  </w:r>
                  <w:proofErr w:type="spellEnd"/>
                  <w:r w:rsidRPr="00AC4473">
                    <w:rPr>
                      <w:rFonts w:ascii="Arial Narrow" w:hAnsi="Arial Narrow"/>
                      <w:sz w:val="24"/>
                    </w:rPr>
                    <w:t xml:space="preserve">, siarczan, sole sodowe 2,5 - &lt;10 %. Gęstość 20°C: </w:t>
                  </w:r>
                  <w:proofErr w:type="spellStart"/>
                  <w:r w:rsidRPr="00AC4473">
                    <w:rPr>
                      <w:rFonts w:ascii="Arial Narrow" w:hAnsi="Arial Narrow"/>
                      <w:sz w:val="24"/>
                    </w:rPr>
                    <w:t>ca</w:t>
                  </w:r>
                  <w:proofErr w:type="spellEnd"/>
                  <w:r w:rsidRPr="00AC4473">
                    <w:rPr>
                      <w:rFonts w:ascii="Arial Narrow" w:hAnsi="Arial Narrow"/>
                      <w:sz w:val="24"/>
                    </w:rPr>
                    <w:t xml:space="preserve">. 1300 kg/m3. Gęstość względna 20°C: 1,3. </w:t>
                  </w:r>
                  <w:proofErr w:type="spellStart"/>
                  <w:r w:rsidRPr="00AC4473">
                    <w:rPr>
                      <w:rFonts w:ascii="Arial Narrow" w:hAnsi="Arial Narrow"/>
                      <w:sz w:val="24"/>
                    </w:rPr>
                    <w:t>pH</w:t>
                  </w:r>
                  <w:proofErr w:type="spellEnd"/>
                  <w:r w:rsidRPr="00AC4473">
                    <w:rPr>
                      <w:rFonts w:ascii="Arial Narrow" w:hAnsi="Arial Narrow"/>
                      <w:sz w:val="24"/>
                    </w:rPr>
                    <w:t xml:space="preserve">: </w:t>
                  </w:r>
                  <w:proofErr w:type="spellStart"/>
                  <w:r w:rsidRPr="00AC4473">
                    <w:rPr>
                      <w:rFonts w:ascii="Arial Narrow" w:hAnsi="Arial Narrow"/>
                      <w:sz w:val="24"/>
                    </w:rPr>
                    <w:t>ca</w:t>
                  </w:r>
                  <w:proofErr w:type="spellEnd"/>
                  <w:r w:rsidRPr="00AC4473">
                    <w:rPr>
                      <w:rFonts w:ascii="Arial Narrow" w:hAnsi="Arial Narrow"/>
                      <w:sz w:val="24"/>
                    </w:rPr>
                    <w:t xml:space="preserve">. 10. Op. 600 g = 500 ml. Wykonawca zobowiązuje się do przeliczenia ilości zgodnie z zapotrzebowaniem Zamawiającego. </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D14D28">
                  <w:pPr>
                    <w:jc w:val="both"/>
                    <w:rPr>
                      <w:rFonts w:ascii="Arial Narrow" w:hAnsi="Arial Narrow"/>
                      <w:b/>
                      <w:sz w:val="24"/>
                    </w:rPr>
                  </w:pPr>
                  <w:r w:rsidRPr="00D14D28">
                    <w:rPr>
                      <w:rFonts w:ascii="Arial Narrow" w:hAnsi="Arial Narrow"/>
                      <w:b/>
                      <w:sz w:val="24"/>
                    </w:rPr>
                    <w:t>Zamawiający dopuszcza zaproponowany preparat</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8.</w:t>
                  </w:r>
                  <w:r w:rsidRPr="00AC4473">
                    <w:rPr>
                      <w:rFonts w:ascii="Arial Narrow" w:hAnsi="Arial Narrow"/>
                      <w:sz w:val="24"/>
                    </w:rPr>
                    <w:tab/>
                    <w:t>Zwracamy się z prośbą do Zamawiającego o dopuszczenie w pozycji 5 QUATRODES FORTE - Koncentrat na bazie amin (QAV) przeznaczony do mycia i dezynfekcji sprzętu medycznego, dużych powierzchni wodoodpornych (łóżek, podłóg, blatów, ścian). Produkt o wysokiej tolerancji materiałowej, może być używany do dezynfekcji materiałów obiciowych, tworzywa ABS, szkła, porcelany, gumy, stali szlachetnej, aluminium, a także niklu oraz chromu. Polecany do wyrobów ze szkła akrylowego. Może być stosowany do powierzchni mających kontakt z żywnością. Produkt bez zawartości aldehydów i fenoli. Posiada opinię producenta wyrobów medycznych FAMED. Spektrum działania: B, MRSA, F (</w:t>
                  </w:r>
                  <w:proofErr w:type="spellStart"/>
                  <w:r w:rsidRPr="00AC4473">
                    <w:rPr>
                      <w:rFonts w:ascii="Arial Narrow" w:hAnsi="Arial Narrow"/>
                      <w:sz w:val="24"/>
                    </w:rPr>
                    <w:t>C.albicans</w:t>
                  </w:r>
                  <w:proofErr w:type="spellEnd"/>
                  <w:r w:rsidRPr="00AC4473">
                    <w:rPr>
                      <w:rFonts w:ascii="Arial Narrow" w:hAnsi="Arial Narrow"/>
                      <w:sz w:val="24"/>
                    </w:rPr>
                    <w:t>) - 1% w 15 minut, prątki (</w:t>
                  </w:r>
                  <w:proofErr w:type="spellStart"/>
                  <w:r w:rsidRPr="00AC4473">
                    <w:rPr>
                      <w:rFonts w:ascii="Arial Narrow" w:hAnsi="Arial Narrow"/>
                      <w:sz w:val="24"/>
                    </w:rPr>
                    <w:t>M.terrae</w:t>
                  </w:r>
                  <w:proofErr w:type="spellEnd"/>
                  <w:r w:rsidRPr="00AC4473">
                    <w:rPr>
                      <w:rFonts w:ascii="Arial Narrow" w:hAnsi="Arial Narrow"/>
                      <w:sz w:val="24"/>
                    </w:rPr>
                    <w:t xml:space="preserve">, </w:t>
                  </w:r>
                  <w:proofErr w:type="spellStart"/>
                  <w:r w:rsidRPr="00AC4473">
                    <w:rPr>
                      <w:rFonts w:ascii="Arial Narrow" w:hAnsi="Arial Narrow"/>
                      <w:sz w:val="24"/>
                    </w:rPr>
                    <w:t>M.avium</w:t>
                  </w:r>
                  <w:proofErr w:type="spellEnd"/>
                  <w:r w:rsidRPr="00AC4473">
                    <w:rPr>
                      <w:rFonts w:ascii="Arial Narrow" w:hAnsi="Arial Narrow"/>
                      <w:sz w:val="24"/>
                    </w:rPr>
                    <w:t xml:space="preserve">), V (HIV, HBV, HCV, HSV, BVDV, </w:t>
                  </w:r>
                  <w:proofErr w:type="spellStart"/>
                  <w:r w:rsidRPr="00AC4473">
                    <w:rPr>
                      <w:rFonts w:ascii="Arial Narrow" w:hAnsi="Arial Narrow"/>
                      <w:sz w:val="24"/>
                    </w:rPr>
                    <w:t>Vaccinia</w:t>
                  </w:r>
                  <w:proofErr w:type="spellEnd"/>
                  <w:r w:rsidRPr="00AC4473">
                    <w:rPr>
                      <w:rFonts w:ascii="Arial Narrow" w:hAnsi="Arial Narrow"/>
                      <w:sz w:val="24"/>
                    </w:rPr>
                    <w:t xml:space="preserve">, </w:t>
                  </w:r>
                  <w:proofErr w:type="spellStart"/>
                  <w:r w:rsidRPr="00AC4473">
                    <w:rPr>
                      <w:rFonts w:ascii="Arial Narrow" w:hAnsi="Arial Narrow"/>
                      <w:sz w:val="24"/>
                    </w:rPr>
                    <w:t>Ebola</w:t>
                  </w:r>
                  <w:proofErr w:type="spellEnd"/>
                  <w:r w:rsidRPr="00AC4473">
                    <w:rPr>
                      <w:rFonts w:ascii="Arial Narrow" w:hAnsi="Arial Narrow"/>
                      <w:sz w:val="24"/>
                    </w:rPr>
                    <w:t xml:space="preserve">), - 0,5% w 30 minut. Wirus </w:t>
                  </w:r>
                  <w:proofErr w:type="spellStart"/>
                  <w:r w:rsidRPr="00AC4473">
                    <w:rPr>
                      <w:rFonts w:ascii="Arial Narrow" w:hAnsi="Arial Narrow"/>
                      <w:sz w:val="24"/>
                    </w:rPr>
                    <w:t>adeno</w:t>
                  </w:r>
                  <w:proofErr w:type="spellEnd"/>
                  <w:r w:rsidRPr="00AC4473">
                    <w:rPr>
                      <w:rFonts w:ascii="Arial Narrow" w:hAnsi="Arial Narrow"/>
                      <w:sz w:val="24"/>
                    </w:rPr>
                    <w:t xml:space="preserve"> - 1% w 15 minut. Możliwość poszerzenia spektrum wirus Noro i Polio - 4% w 15 minut. Pełne spectrum wirusobójcze. Spektrum potwierdzone badaniami wg norm EN 14885.</w:t>
                  </w:r>
                </w:p>
                <w:p w:rsidR="001F121B" w:rsidRPr="00AC4473" w:rsidRDefault="001F121B" w:rsidP="00D14D28">
                  <w:pPr>
                    <w:jc w:val="both"/>
                    <w:rPr>
                      <w:rFonts w:ascii="Arial Narrow" w:hAnsi="Arial Narrow"/>
                      <w:b/>
                      <w:sz w:val="24"/>
                    </w:rPr>
                  </w:pPr>
                  <w:r w:rsidRPr="00AC4473">
                    <w:rPr>
                      <w:rFonts w:ascii="Arial Narrow" w:hAnsi="Arial Narrow"/>
                      <w:sz w:val="24"/>
                    </w:rPr>
                    <w:t xml:space="preserve">Aktywność nieskażonego roztworu - 14 dni. Środek posiada podwójną rejestrację jako wyrób medyczny klasy </w:t>
                  </w:r>
                  <w:proofErr w:type="spellStart"/>
                  <w:r w:rsidRPr="00AC4473">
                    <w:rPr>
                      <w:rFonts w:ascii="Arial Narrow" w:hAnsi="Arial Narrow"/>
                      <w:sz w:val="24"/>
                    </w:rPr>
                    <w:t>IIa</w:t>
                  </w:r>
                  <w:proofErr w:type="spellEnd"/>
                  <w:r w:rsidRPr="00AC4473">
                    <w:rPr>
                      <w:rFonts w:ascii="Arial Narrow" w:hAnsi="Arial Narrow"/>
                      <w:sz w:val="24"/>
                    </w:rPr>
                    <w:t xml:space="preserve"> i produkt </w:t>
                  </w:r>
                  <w:proofErr w:type="spellStart"/>
                  <w:r w:rsidRPr="00AC4473">
                    <w:rPr>
                      <w:rFonts w:ascii="Arial Narrow" w:hAnsi="Arial Narrow"/>
                      <w:sz w:val="24"/>
                    </w:rPr>
                    <w:t>biobójczy</w:t>
                  </w:r>
                  <w:proofErr w:type="spellEnd"/>
                  <w:r w:rsidRPr="00AC4473">
                    <w:rPr>
                      <w:rFonts w:ascii="Arial Narrow" w:hAnsi="Arial Narrow"/>
                      <w:sz w:val="24"/>
                    </w:rPr>
                    <w:t>. Op. 1 l</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D14D28">
                  <w:pPr>
                    <w:jc w:val="both"/>
                    <w:rPr>
                      <w:rFonts w:ascii="Arial Narrow" w:hAnsi="Arial Narrow"/>
                      <w:b/>
                      <w:sz w:val="24"/>
                    </w:rPr>
                  </w:pPr>
                  <w:r w:rsidRPr="00D14D28">
                    <w:rPr>
                      <w:rFonts w:ascii="Arial Narrow" w:hAnsi="Arial Narrow"/>
                      <w:b/>
                      <w:sz w:val="24"/>
                    </w:rPr>
                    <w:t>Zamawiający nie dopuszcza i pozostawia zapisy SWZ bez zmian</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9.</w:t>
                  </w:r>
                  <w:r w:rsidRPr="00AC4473">
                    <w:rPr>
                      <w:rFonts w:ascii="Arial Narrow" w:hAnsi="Arial Narrow"/>
                      <w:sz w:val="24"/>
                    </w:rPr>
                    <w:tab/>
                    <w:t xml:space="preserve">Zwracamy się z prośbą do Zamawiającego o dopuszczenie w pozycji 6 MEDICLEAN 230 WOOD -Preparat o przyjemnym zapachu do czyszczenia i pielęgnacji mebli. Z zawartością wosków naturalnych i silikonów. Nadaje połysk, chroni przed zabrudzeniami i osadzaniem kurzu, nie pozostawia smug. Posiada właściwości antystatyczne. Skład: </w:t>
                  </w:r>
                  <w:proofErr w:type="spellStart"/>
                  <w:r w:rsidRPr="00AC4473">
                    <w:rPr>
                      <w:rFonts w:ascii="Arial Narrow" w:hAnsi="Arial Narrow"/>
                      <w:sz w:val="24"/>
                    </w:rPr>
                    <w:t>Dekametylocyklopentasiloksan</w:t>
                  </w:r>
                  <w:proofErr w:type="spellEnd"/>
                  <w:r w:rsidRPr="00AC4473">
                    <w:rPr>
                      <w:rFonts w:ascii="Arial Narrow" w:hAnsi="Arial Narrow"/>
                      <w:sz w:val="24"/>
                    </w:rPr>
                    <w:t xml:space="preserve"> &lt;1 %; </w:t>
                  </w:r>
                  <w:proofErr w:type="spellStart"/>
                  <w:r w:rsidRPr="00AC4473">
                    <w:rPr>
                      <w:rFonts w:ascii="Arial Narrow" w:hAnsi="Arial Narrow"/>
                      <w:sz w:val="24"/>
                    </w:rPr>
                    <w:t>Oktametylocyklotetrasiloksan</w:t>
                  </w:r>
                  <w:proofErr w:type="spellEnd"/>
                  <w:r w:rsidRPr="00AC4473">
                    <w:rPr>
                      <w:rFonts w:ascii="Arial Narrow" w:hAnsi="Arial Narrow"/>
                      <w:sz w:val="24"/>
                    </w:rPr>
                    <w:t xml:space="preserve"> &lt;1 %; masa poreakcyjna 5-chloro-2-metylo-2H-izotiazol-3-onu i 2-metylo-2H-izotiazol-3-onu (3:1) &lt;1 %. Właściwości fizyko chemiczne:  </w:t>
                  </w:r>
                  <w:proofErr w:type="spellStart"/>
                  <w:r w:rsidRPr="00AC4473">
                    <w:rPr>
                      <w:rFonts w:ascii="Arial Narrow" w:hAnsi="Arial Narrow"/>
                      <w:sz w:val="24"/>
                    </w:rPr>
                    <w:t>pH</w:t>
                  </w:r>
                  <w:proofErr w:type="spellEnd"/>
                  <w:r w:rsidRPr="00AC4473">
                    <w:rPr>
                      <w:rFonts w:ascii="Arial Narrow" w:hAnsi="Arial Narrow"/>
                      <w:sz w:val="24"/>
                    </w:rPr>
                    <w:t xml:space="preserve"> 6,5-8,5, gęstość 0,99-1,01 g/cm3. Opakowanie 500 ml ze spryskiwaczem. Wykonawca zobowiązuje się do przeliczenia ilości zgodnie z zapotrzebowaniem Zamawiającego. </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D14D28">
                  <w:pPr>
                    <w:jc w:val="both"/>
                    <w:rPr>
                      <w:rFonts w:ascii="Arial Narrow" w:hAnsi="Arial Narrow"/>
                      <w:b/>
                      <w:sz w:val="24"/>
                    </w:rPr>
                  </w:pPr>
                  <w:r w:rsidRPr="00D14D28">
                    <w:rPr>
                      <w:rFonts w:ascii="Arial Narrow" w:hAnsi="Arial Narrow"/>
                      <w:b/>
                      <w:sz w:val="24"/>
                    </w:rPr>
                    <w:t>Zamawiający nie dopuszcza i pozostawia zapisy SWZ bez zmian</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 xml:space="preserve">Zadanie 10 </w:t>
                  </w:r>
                </w:p>
                <w:p w:rsidR="001F121B" w:rsidRPr="00AC4473" w:rsidRDefault="001F121B" w:rsidP="00D14D28">
                  <w:pPr>
                    <w:jc w:val="both"/>
                    <w:rPr>
                      <w:rFonts w:ascii="Arial Narrow" w:hAnsi="Arial Narrow"/>
                      <w:b/>
                      <w:sz w:val="24"/>
                    </w:rPr>
                  </w:pPr>
                  <w:r w:rsidRPr="00AC4473">
                    <w:rPr>
                      <w:rFonts w:ascii="Arial Narrow" w:hAnsi="Arial Narrow"/>
                      <w:sz w:val="24"/>
                    </w:rPr>
                    <w:t>10.</w:t>
                  </w:r>
                  <w:r w:rsidRPr="00AC4473">
                    <w:rPr>
                      <w:rFonts w:ascii="Arial Narrow" w:hAnsi="Arial Narrow"/>
                      <w:sz w:val="24"/>
                    </w:rPr>
                    <w:tab/>
                    <w:t xml:space="preserve">Zwracamy się z prośbą do Zamawiającego o dopuszczenie w pozycji 1 MEDICLEAN 210 SURFACE -Preparat w kolorze niebieskim i przyjemnym zapachu, przeznaczony do codziennego mycia wszelkich powierzchni wodoodpornych (powierzchni lakierowanych, tworzyw sztucznych, płytek ceramicznych, marmuru, szkła).  Nie pozostawia smug i zacieków. Nadaje połysk, pozostawia przyjemny zapach. Wymagane właściwości antystatyczne. Chroni powierzchnię przed zabrudzeniem. Może być stosowany do powierzchni mających kontakt z żywnością, produkt posiada atest PZH HŻ. Produkt z potwierdzoną możliwością zastosowania na oddziałach dziecięcych (posiada opinię CZD lub równoważną). Stosowany w stężeniu 0,25-2,0%. Bez zawartości etanolu. Skład: (metylo-2-metoksyetoksy)propanol 2,5 - &lt;10 %; Alkohole, C12-14, </w:t>
                  </w:r>
                  <w:proofErr w:type="spellStart"/>
                  <w:r w:rsidRPr="00AC4473">
                    <w:rPr>
                      <w:rFonts w:ascii="Arial Narrow" w:hAnsi="Arial Narrow"/>
                      <w:sz w:val="24"/>
                    </w:rPr>
                    <w:t>etoksylowane</w:t>
                  </w:r>
                  <w:proofErr w:type="spellEnd"/>
                  <w:r w:rsidRPr="00AC4473">
                    <w:rPr>
                      <w:rFonts w:ascii="Arial Narrow" w:hAnsi="Arial Narrow"/>
                      <w:sz w:val="24"/>
                    </w:rPr>
                    <w:t xml:space="preserve"> 2,5 - &lt;10 %;. Wartość </w:t>
                  </w:r>
                  <w:proofErr w:type="spellStart"/>
                  <w:r w:rsidRPr="00AC4473">
                    <w:rPr>
                      <w:rFonts w:ascii="Arial Narrow" w:hAnsi="Arial Narrow"/>
                      <w:sz w:val="24"/>
                    </w:rPr>
                    <w:t>pH</w:t>
                  </w:r>
                  <w:proofErr w:type="spellEnd"/>
                  <w:r w:rsidRPr="00AC4473">
                    <w:rPr>
                      <w:rFonts w:ascii="Arial Narrow" w:hAnsi="Arial Narrow"/>
                      <w:sz w:val="24"/>
                    </w:rPr>
                    <w:t xml:space="preserve"> 7 - 9 (dla roztworu 100%). Gęstość 20°C:  1000 - 1010 kg/m3. Produkt profesjonalny.  Opakowanie 1 l</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D14D28">
                  <w:pPr>
                    <w:jc w:val="both"/>
                    <w:rPr>
                      <w:rFonts w:ascii="Arial Narrow" w:hAnsi="Arial Narrow"/>
                      <w:b/>
                      <w:sz w:val="24"/>
                    </w:rPr>
                  </w:pPr>
                  <w:r w:rsidRPr="00D14D28">
                    <w:rPr>
                      <w:rFonts w:ascii="Arial Narrow" w:hAnsi="Arial Narrow"/>
                      <w:b/>
                      <w:sz w:val="24"/>
                    </w:rPr>
                    <w:t>Zamawiający nie dopuszcza i pozostawia zapisy SWZ bez zmian</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11.</w:t>
                  </w:r>
                  <w:r w:rsidRPr="00AC4473">
                    <w:rPr>
                      <w:rFonts w:ascii="Arial Narrow" w:hAnsi="Arial Narrow"/>
                      <w:sz w:val="24"/>
                    </w:rPr>
                    <w:tab/>
                    <w:t xml:space="preserve">Zwracamy się z prośbą do Zamawiającego o dopuszczenie w pozycji 1 MEDICLEAN 220 GLASS -Preparat do mycia szyb, luster oraz innych powierzchni szklanych. Szybko wysychający i skutecznie myjący bez pozostawiania smug. Pozostawiający przyjemny zapach. Posiadający właściwości antystatyczne. Gotowy do użycia. Bez zawartości etanolu. Gotowy do użycia. Skład: propan-2-ol 2,5 - &lt;10 %. Gęstość 20°C: 990 - 1010 kg/m3.  </w:t>
                  </w:r>
                  <w:proofErr w:type="spellStart"/>
                  <w:r w:rsidRPr="00AC4473">
                    <w:rPr>
                      <w:rFonts w:ascii="Arial Narrow" w:hAnsi="Arial Narrow"/>
                      <w:sz w:val="24"/>
                    </w:rPr>
                    <w:t>pH</w:t>
                  </w:r>
                  <w:proofErr w:type="spellEnd"/>
                  <w:r w:rsidRPr="00AC4473">
                    <w:rPr>
                      <w:rFonts w:ascii="Arial Narrow" w:hAnsi="Arial Narrow"/>
                      <w:sz w:val="24"/>
                    </w:rPr>
                    <w:t xml:space="preserve">: 5 -7. op. 500 ml ze spryskiwaczem. Wykonawca zobowiązuje się do przeliczenia ilości zgodnie z zapotrzebowaniem Zamawiającego. </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AC4473" w:rsidRDefault="001F121B" w:rsidP="00D14D28">
                  <w:pPr>
                    <w:jc w:val="both"/>
                    <w:rPr>
                      <w:rFonts w:ascii="Arial Narrow" w:hAnsi="Arial Narrow"/>
                      <w:b/>
                      <w:sz w:val="24"/>
                    </w:rPr>
                  </w:pPr>
                  <w:r w:rsidRPr="00D14D28">
                    <w:rPr>
                      <w:rFonts w:ascii="Arial Narrow" w:hAnsi="Arial Narrow"/>
                      <w:b/>
                      <w:sz w:val="24"/>
                    </w:rPr>
                    <w:t>Zamawiający nie dopuszcza i pozostawia zapisy SWZ bez zmian</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12.</w:t>
                  </w:r>
                  <w:r w:rsidRPr="00AC4473">
                    <w:rPr>
                      <w:rFonts w:ascii="Arial Narrow" w:hAnsi="Arial Narrow"/>
                      <w:sz w:val="24"/>
                    </w:rPr>
                    <w:tab/>
                    <w:t xml:space="preserve">Zwracamy się z prośbą do Zamawiającego o dopuszczenie w pozycji 2 MEDICLEAN 110 FLOOR - Preparat w kolorze zielonym i zapachu owocowo-migdałowym (owoce leśne), przeznaczony do codziennego mycia i pielęgnacji podłóg wodoodpornych.  Polecany do mycia ręcznego i maszynowego. Nadaje połysk, pozostawia na powierzchni warstwę ochronną. Chroni i konserwuje myte powierzchnie. Wymagane właściwości antystatyczne. Zawiera emulsję woskową o właściwościach antypoślizgowych. Może być stosowany przy równoczesnym zastosowaniu preparatów dezynfekcyjnych. Produkt posiada atest PZH HŻ. Produkt posiada opinię CZD lub równoważną, potwierdzającą możliwość stosowania na oddziałach dziecięcych. Dozowanie: 0,25 - 2,0%.  Skład: (metylo-2-metoksyetoksy)propanol 2,5 - &lt;10 %; Alkohole, C12-14, </w:t>
                  </w:r>
                  <w:proofErr w:type="spellStart"/>
                  <w:r w:rsidRPr="00AC4473">
                    <w:rPr>
                      <w:rFonts w:ascii="Arial Narrow" w:hAnsi="Arial Narrow"/>
                      <w:sz w:val="24"/>
                    </w:rPr>
                    <w:t>etoksylowane</w:t>
                  </w:r>
                  <w:proofErr w:type="spellEnd"/>
                  <w:r w:rsidRPr="00AC4473">
                    <w:rPr>
                      <w:rFonts w:ascii="Arial Narrow" w:hAnsi="Arial Narrow"/>
                      <w:sz w:val="24"/>
                    </w:rPr>
                    <w:t xml:space="preserve"> 1 - &lt;2,5 %; Octan etylu &lt;1 %; Octan </w:t>
                  </w:r>
                  <w:proofErr w:type="spellStart"/>
                  <w:r w:rsidRPr="00AC4473">
                    <w:rPr>
                      <w:rFonts w:ascii="Arial Narrow" w:hAnsi="Arial Narrow"/>
                      <w:sz w:val="24"/>
                    </w:rPr>
                    <w:t>izopentylu</w:t>
                  </w:r>
                  <w:proofErr w:type="spellEnd"/>
                  <w:r w:rsidRPr="00AC4473">
                    <w:rPr>
                      <w:rFonts w:ascii="Arial Narrow" w:hAnsi="Arial Narrow"/>
                      <w:sz w:val="24"/>
                    </w:rPr>
                    <w:t xml:space="preserve"> &lt;1 %;.  Gęstość 20°C: 1000-1010 kg/m3. </w:t>
                  </w:r>
                  <w:proofErr w:type="spellStart"/>
                  <w:r w:rsidRPr="00AC4473">
                    <w:rPr>
                      <w:rFonts w:ascii="Arial Narrow" w:hAnsi="Arial Narrow"/>
                      <w:sz w:val="24"/>
                    </w:rPr>
                    <w:t>pH</w:t>
                  </w:r>
                  <w:proofErr w:type="spellEnd"/>
                  <w:r w:rsidRPr="00AC4473">
                    <w:rPr>
                      <w:rFonts w:ascii="Arial Narrow" w:hAnsi="Arial Narrow"/>
                      <w:sz w:val="24"/>
                    </w:rPr>
                    <w:t xml:space="preserve"> 6,5 - 8,5.  Produkt profesjonalny, kompatybilny z koncentratem do dezynfekcji dużych powierzchni. Opakowanie 1l</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D14D28">
                  <w:pPr>
                    <w:jc w:val="both"/>
                    <w:rPr>
                      <w:rFonts w:ascii="Arial Narrow" w:hAnsi="Arial Narrow"/>
                      <w:b/>
                      <w:sz w:val="24"/>
                    </w:rPr>
                  </w:pPr>
                  <w:r w:rsidRPr="00D14D28">
                    <w:rPr>
                      <w:rFonts w:ascii="Arial Narrow" w:hAnsi="Arial Narrow"/>
                      <w:b/>
                      <w:sz w:val="24"/>
                    </w:rPr>
                    <w:t>Zamawiający nie dopuszcza i pozostawia zapisy SWZ bez zmian</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Zadanie 13</w:t>
                  </w:r>
                </w:p>
                <w:p w:rsidR="001F121B" w:rsidRPr="00AC4473" w:rsidRDefault="001F121B" w:rsidP="00D14D28">
                  <w:pPr>
                    <w:jc w:val="both"/>
                    <w:rPr>
                      <w:rFonts w:ascii="Arial Narrow" w:hAnsi="Arial Narrow"/>
                      <w:b/>
                      <w:sz w:val="24"/>
                    </w:rPr>
                  </w:pPr>
                  <w:r w:rsidRPr="00AC4473">
                    <w:rPr>
                      <w:rFonts w:ascii="Arial Narrow" w:hAnsi="Arial Narrow"/>
                      <w:sz w:val="24"/>
                    </w:rPr>
                    <w:t>13.</w:t>
                  </w:r>
                  <w:r w:rsidRPr="00AC4473">
                    <w:rPr>
                      <w:rFonts w:ascii="Arial Narrow" w:hAnsi="Arial Narrow"/>
                      <w:sz w:val="24"/>
                    </w:rPr>
                    <w:tab/>
                    <w:t xml:space="preserve">Zwracamy się z prośbą do Zamawiającego o dopuszczenie w pozycji 1 MEDICLEAN 142 POLIMER - Wydajny preparat na bazie uretanów i polimerów akrylowych do zabezpieczania różnych typów podłóg np. z linoleum, PCV, lastriko, betonu, tworzący na podłodze grubą, bardzo trwałą powłokę odporną na zarysowania i przenikanie brudu. Preparat tworzący powłokę nie zmieniającą koloru, co pozwala na dokonywanie napraw miejscowych (bez konieczności wymiany całej powłoki), możliwość polerowania polerką wysokoobrotową, zachowujący połysk na długi czas, odporny na działanie środków dezynfekcyjnych,  wymagane właściwości antypoślizgowe - sprawdzający się w miejscach dużego natężenia ruchu, posiadający właściwości wyrównujące i kryjące niedoskonałości podłoża. Preparat kompatybilny ze środkiem do codziennego mycia i pielęgnacji podłóg. Skład: mieszanina akrylowych polimerów i uretanów, </w:t>
                  </w:r>
                  <w:proofErr w:type="spellStart"/>
                  <w:r w:rsidRPr="00AC4473">
                    <w:rPr>
                      <w:rFonts w:ascii="Arial Narrow" w:hAnsi="Arial Narrow"/>
                      <w:sz w:val="24"/>
                    </w:rPr>
                    <w:t>surfanktantów</w:t>
                  </w:r>
                  <w:proofErr w:type="spellEnd"/>
                  <w:r w:rsidRPr="00AC4473">
                    <w:rPr>
                      <w:rFonts w:ascii="Arial Narrow" w:hAnsi="Arial Narrow"/>
                      <w:sz w:val="24"/>
                    </w:rPr>
                    <w:t xml:space="preserve">, </w:t>
                  </w:r>
                  <w:proofErr w:type="spellStart"/>
                  <w:r w:rsidRPr="00AC4473">
                    <w:rPr>
                      <w:rFonts w:ascii="Arial Narrow" w:hAnsi="Arial Narrow"/>
                      <w:sz w:val="24"/>
                    </w:rPr>
                    <w:t>pH</w:t>
                  </w:r>
                  <w:proofErr w:type="spellEnd"/>
                  <w:r w:rsidRPr="00AC4473">
                    <w:rPr>
                      <w:rFonts w:ascii="Arial Narrow" w:hAnsi="Arial Narrow"/>
                      <w:sz w:val="24"/>
                    </w:rPr>
                    <w:t>: 8,3 - 9,3,  gęstość: 1,030-1,040 g/cm3. Opakowanie 5 l</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AC4473" w:rsidRDefault="001F121B" w:rsidP="00D14D28">
                  <w:pPr>
                    <w:jc w:val="both"/>
                    <w:rPr>
                      <w:rFonts w:ascii="Arial Narrow" w:hAnsi="Arial Narrow"/>
                      <w:b/>
                      <w:sz w:val="24"/>
                    </w:rPr>
                  </w:pPr>
                  <w:r w:rsidRPr="00D14D28">
                    <w:rPr>
                      <w:rFonts w:ascii="Arial Narrow" w:hAnsi="Arial Narrow"/>
                      <w:b/>
                      <w:sz w:val="24"/>
                    </w:rPr>
                    <w:t>Zamawiający nie dopuszcza i pozostawia zapisy SWZ bez zmian</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14.</w:t>
                  </w:r>
                  <w:r w:rsidRPr="00AC4473">
                    <w:rPr>
                      <w:rFonts w:ascii="Arial Narrow" w:hAnsi="Arial Narrow"/>
                      <w:sz w:val="24"/>
                    </w:rPr>
                    <w:tab/>
                    <w:t xml:space="preserve">Zwracamy się z prośbą do Zamawiającego o dopuszczenie w pozycji 2 MEDICLEAN 121 STRIPER -  Silnie działający, bezzapachowy preparat do zmywania starych powłok woskowych i polimerowych, stosowany również do gruntownego czyszczenia płytek </w:t>
                  </w:r>
                  <w:proofErr w:type="spellStart"/>
                  <w:r w:rsidRPr="00AC4473">
                    <w:rPr>
                      <w:rFonts w:ascii="Arial Narrow" w:hAnsi="Arial Narrow"/>
                      <w:sz w:val="24"/>
                    </w:rPr>
                    <w:t>gresowych</w:t>
                  </w:r>
                  <w:proofErr w:type="spellEnd"/>
                  <w:r w:rsidRPr="00AC4473">
                    <w:rPr>
                      <w:rFonts w:ascii="Arial Narrow" w:hAnsi="Arial Narrow"/>
                      <w:sz w:val="24"/>
                    </w:rPr>
                    <w:t xml:space="preserve"> i innych twardych odpornych na alkalia podłogach. Do stosowania ręcznego i maszynowego.  Dozowanie: od 0,5 do 2,5 l na 10 l wody. Zawierający w swoim składzie: 2-(2-butoksyetoksy)etanol 10 - &lt;25 %; 2-aminoetanol 2,5 - &lt;10 %; wodorotlenek sodu 2,5 - &lt;10 %. Gęstość 20°C: 1,035-1,055 g/cm3.  </w:t>
                  </w:r>
                  <w:proofErr w:type="spellStart"/>
                  <w:r w:rsidRPr="00AC4473">
                    <w:rPr>
                      <w:rFonts w:ascii="Arial Narrow" w:hAnsi="Arial Narrow"/>
                      <w:sz w:val="24"/>
                    </w:rPr>
                    <w:t>pH</w:t>
                  </w:r>
                  <w:proofErr w:type="spellEnd"/>
                  <w:r w:rsidRPr="00AC4473">
                    <w:rPr>
                      <w:rFonts w:ascii="Arial Narrow" w:hAnsi="Arial Narrow"/>
                      <w:sz w:val="24"/>
                    </w:rPr>
                    <w:t xml:space="preserve"> 12,5 - 13,5. Opakowanie: 5 l</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D14D28">
                  <w:pPr>
                    <w:jc w:val="both"/>
                    <w:rPr>
                      <w:rFonts w:ascii="Arial Narrow" w:hAnsi="Arial Narrow"/>
                      <w:b/>
                      <w:sz w:val="24"/>
                    </w:rPr>
                  </w:pPr>
                  <w:r w:rsidRPr="00D14D28">
                    <w:rPr>
                      <w:rFonts w:ascii="Arial Narrow" w:hAnsi="Arial Narrow"/>
                      <w:b/>
                      <w:sz w:val="24"/>
                    </w:rPr>
                    <w:t>Zamawiający nie dopuszcza i pozostawia zapisy SWZ bez zmian</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15.</w:t>
                  </w:r>
                  <w:r w:rsidRPr="00AC4473">
                    <w:rPr>
                      <w:rFonts w:ascii="Arial Narrow" w:hAnsi="Arial Narrow"/>
                      <w:sz w:val="24"/>
                    </w:rPr>
                    <w:tab/>
                    <w:t xml:space="preserve">Zwracamy się z prośbą do Zamawiającego o dopuszczenie w pozycji 3  MEDICLEAN 112 SHINE - Emulsja </w:t>
                  </w:r>
                  <w:proofErr w:type="spellStart"/>
                  <w:r w:rsidRPr="00AC4473">
                    <w:rPr>
                      <w:rFonts w:ascii="Arial Narrow" w:hAnsi="Arial Narrow"/>
                      <w:sz w:val="24"/>
                    </w:rPr>
                    <w:t>samopołyskowa</w:t>
                  </w:r>
                  <w:proofErr w:type="spellEnd"/>
                  <w:r w:rsidRPr="00AC4473">
                    <w:rPr>
                      <w:rFonts w:ascii="Arial Narrow" w:hAnsi="Arial Narrow"/>
                      <w:sz w:val="24"/>
                    </w:rPr>
                    <w:t xml:space="preserve"> do pielęgnacji powierzchni i konserwacji podłóg z PCV, lastriko, linoleum, terakoty, gresu, drewna lakierowanego, marmuru itp. Posiadająca właściwości antypoślizgowe, po froterowaniu gwarantująca odnawialny połysk, </w:t>
                  </w:r>
                  <w:proofErr w:type="spellStart"/>
                  <w:r w:rsidRPr="00AC4473">
                    <w:rPr>
                      <w:rFonts w:ascii="Arial Narrow" w:hAnsi="Arial Narrow"/>
                      <w:sz w:val="24"/>
                    </w:rPr>
                    <w:t>przeciwdziałajaca</w:t>
                  </w:r>
                  <w:proofErr w:type="spellEnd"/>
                  <w:r w:rsidRPr="00AC4473">
                    <w:rPr>
                      <w:rFonts w:ascii="Arial Narrow" w:hAnsi="Arial Narrow"/>
                      <w:sz w:val="24"/>
                    </w:rPr>
                    <w:t xml:space="preserve"> osadzaniu się kurzu, nie wymagająca stosowania </w:t>
                  </w:r>
                  <w:proofErr w:type="spellStart"/>
                  <w:r w:rsidRPr="00AC4473">
                    <w:rPr>
                      <w:rFonts w:ascii="Arial Narrow" w:hAnsi="Arial Narrow"/>
                      <w:sz w:val="24"/>
                    </w:rPr>
                    <w:t>stripera</w:t>
                  </w:r>
                  <w:proofErr w:type="spellEnd"/>
                  <w:r w:rsidRPr="00AC4473">
                    <w:rPr>
                      <w:rFonts w:ascii="Arial Narrow" w:hAnsi="Arial Narrow"/>
                      <w:sz w:val="24"/>
                    </w:rPr>
                    <w:t xml:space="preserve"> - do zmywania starych warstw zalecane środki do codziennego mycia podłóg. Możliwość zastosowania preparatu bez rozcieńczenia lub w rozcieńczeniu: 1:1 do 1:3 (nakładanie emulsji) lub 1-2% (mycie podłóg z pielęgnacją). Preparat nadający się również do tzw. reperowania twardych warstw polimerowych. Skład: woski akrylowe, substancje woskujące, substancje pielęgnujące, substancje </w:t>
                  </w:r>
                  <w:proofErr w:type="spellStart"/>
                  <w:r w:rsidRPr="00AC4473">
                    <w:rPr>
                      <w:rFonts w:ascii="Arial Narrow" w:hAnsi="Arial Narrow"/>
                      <w:sz w:val="24"/>
                    </w:rPr>
                    <w:t>konserwujące,Gestość</w:t>
                  </w:r>
                  <w:proofErr w:type="spellEnd"/>
                  <w:r w:rsidRPr="00AC4473">
                    <w:rPr>
                      <w:rFonts w:ascii="Arial Narrow" w:hAnsi="Arial Narrow"/>
                      <w:sz w:val="24"/>
                    </w:rPr>
                    <w:t xml:space="preserve">: 0,99-1,01g/cm3, </w:t>
                  </w:r>
                  <w:proofErr w:type="spellStart"/>
                  <w:r w:rsidRPr="00AC4473">
                    <w:rPr>
                      <w:rFonts w:ascii="Arial Narrow" w:hAnsi="Arial Narrow"/>
                      <w:sz w:val="24"/>
                    </w:rPr>
                    <w:t>pH</w:t>
                  </w:r>
                  <w:proofErr w:type="spellEnd"/>
                  <w:r w:rsidRPr="00AC4473">
                    <w:rPr>
                      <w:rFonts w:ascii="Arial Narrow" w:hAnsi="Arial Narrow"/>
                      <w:sz w:val="24"/>
                    </w:rPr>
                    <w:t xml:space="preserve"> 7,5-8,5. Opakowanie 1 l</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AC4473" w:rsidRDefault="001F121B" w:rsidP="00D14D28">
                  <w:pPr>
                    <w:jc w:val="both"/>
                    <w:rPr>
                      <w:rFonts w:ascii="Arial Narrow" w:hAnsi="Arial Narrow"/>
                      <w:b/>
                      <w:sz w:val="24"/>
                    </w:rPr>
                  </w:pPr>
                  <w:r w:rsidRPr="00D14D28">
                    <w:rPr>
                      <w:rFonts w:ascii="Arial Narrow" w:hAnsi="Arial Narrow"/>
                      <w:b/>
                      <w:sz w:val="24"/>
                    </w:rPr>
                    <w:t>Zamawiający nie dopuszcza i pozostawia zapisy SWZ bez zmian</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 xml:space="preserve">Zadanie 14 </w:t>
                  </w:r>
                </w:p>
                <w:p w:rsidR="001F121B" w:rsidRPr="00AC4473" w:rsidRDefault="001F121B" w:rsidP="00D14D28">
                  <w:pPr>
                    <w:jc w:val="both"/>
                    <w:rPr>
                      <w:rFonts w:ascii="Arial Narrow" w:hAnsi="Arial Narrow"/>
                      <w:b/>
                      <w:sz w:val="24"/>
                    </w:rPr>
                  </w:pPr>
                  <w:r w:rsidRPr="00AC4473">
                    <w:rPr>
                      <w:rFonts w:ascii="Arial Narrow" w:hAnsi="Arial Narrow"/>
                      <w:sz w:val="24"/>
                    </w:rPr>
                    <w:t>16.</w:t>
                  </w:r>
                  <w:r w:rsidRPr="00AC4473">
                    <w:rPr>
                      <w:rFonts w:ascii="Arial Narrow" w:hAnsi="Arial Narrow"/>
                      <w:sz w:val="24"/>
                    </w:rPr>
                    <w:tab/>
                    <w:t>Zwracamy się z prośbą do Zamawiającego o dopuszczenie w pozycji 1 VELODES CREAM - Ochronny krem (na bazie oleju w wodzie) przeznaczony do pielęgnacji skóry rąk i ciała. Odżywia, regeneruje skórę, wykazuje działanie stymulujące procesy odnowy naskórka. Posiada właściwości nawilżające, łagodzi podrażnienia. Niweluje uczucie szorstkości, uelastycznia. Zalecany do codziennego stosowania po częstym myciu rąk. Polecany dla osób narażonych na wysuszenie i macerację skóry w wyniku częstego mycia i używania rękawic ochronnych. Wykazuje działanie osłaniające, szybko się wchłania. Posiada badania dermatologiczne. Zawiera witaminę E, glicerynę, oliwę z oliwek. op. 100 ml</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D14D28">
                  <w:pPr>
                    <w:jc w:val="both"/>
                    <w:rPr>
                      <w:rFonts w:ascii="Arial Narrow" w:hAnsi="Arial Narrow"/>
                      <w:b/>
                      <w:sz w:val="24"/>
                    </w:rPr>
                  </w:pPr>
                  <w:r w:rsidRPr="00D14D28">
                    <w:rPr>
                      <w:rFonts w:ascii="Arial Narrow" w:hAnsi="Arial Narrow"/>
                      <w:b/>
                      <w:sz w:val="24"/>
                    </w:rPr>
                    <w:t>Zamawiający dopuszcza zaproponowany preparat</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17.</w:t>
                  </w:r>
                  <w:r w:rsidRPr="00AC4473">
                    <w:rPr>
                      <w:rFonts w:ascii="Arial Narrow" w:hAnsi="Arial Narrow"/>
                      <w:sz w:val="24"/>
                    </w:rPr>
                    <w:tab/>
                    <w:t>Zwracamy się z prośbą do Zamawiającego o dopuszczenie w pozycji 2 VELODES SOAP- Emulsja przeznaczona do mycia rąk, skóry głowy i ciała. Bez zawartości mydła, przeznaczona dla osób z alergią i nietolerancją na produkty zawierające mydło. Produkt zawiera substancje pielęgnujące, polecany dla personelu medycznego i osób narażonych na macerację skóry w wyniku częstego mycia. Produkt polecany do mycia pacjentów z odleżynami. Skład: anionowe środki powierzchniowo czynne, amfoteryczne związki powierzchniowo czynne (betaina kokosowa). Zawiera glicerynę. Produkt przebadany dermatologicznie. Op. 5 l</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D14D28">
                  <w:pPr>
                    <w:jc w:val="both"/>
                    <w:rPr>
                      <w:rFonts w:ascii="Arial Narrow" w:hAnsi="Arial Narrow"/>
                      <w:b/>
                      <w:sz w:val="24"/>
                    </w:rPr>
                  </w:pPr>
                  <w:r w:rsidRPr="00D14D28">
                    <w:rPr>
                      <w:rFonts w:ascii="Arial Narrow" w:hAnsi="Arial Narrow"/>
                      <w:b/>
                      <w:sz w:val="24"/>
                    </w:rPr>
                    <w:t>Zamawiający nie dopuszcza i pozostawia zapisy SWZ bez zmian</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 xml:space="preserve">Zadanie 16 </w:t>
                  </w:r>
                </w:p>
                <w:p w:rsidR="001F121B" w:rsidRPr="00AC4473" w:rsidRDefault="001F121B" w:rsidP="00D14D28">
                  <w:pPr>
                    <w:jc w:val="both"/>
                    <w:rPr>
                      <w:rFonts w:ascii="Arial Narrow" w:hAnsi="Arial Narrow"/>
                      <w:b/>
                      <w:sz w:val="24"/>
                    </w:rPr>
                  </w:pPr>
                  <w:r w:rsidRPr="00AC4473">
                    <w:rPr>
                      <w:rFonts w:ascii="Arial Narrow" w:hAnsi="Arial Narrow"/>
                      <w:sz w:val="24"/>
                    </w:rPr>
                    <w:t>18.</w:t>
                  </w:r>
                  <w:r w:rsidRPr="00AC4473">
                    <w:rPr>
                      <w:rFonts w:ascii="Arial Narrow" w:hAnsi="Arial Narrow"/>
                      <w:sz w:val="24"/>
                    </w:rPr>
                    <w:tab/>
                    <w:t xml:space="preserve">Zwracamy się z prośbą do Zamawiającego o dopuszczenie pozycji 1 i 2  MEDICLEAN 310 SANIT - Preparat w kolorze czerwonym o owocowym zapachu, przeznaczony do mycia powierzchni i przedmiotów sanitarnych odpornych na działanie kwasów.  Kolor nakrętki zgodny z kodowaniem kolorystycznym produktu tj. czerwony. Usuwa kamień, rdzę, resztki mydła, tłuste zabrudzenia. Może być stosowany do mycia elementów ze stali nierdzewnej i aluminium. Posiada właściwości antybakteryjne, pozostawia przyjemny zapach. Produkt posiada atest PZH HŻ. Stosowany w stężeniu 0,25-2%; przy myciu gruntownym - nierozcieńczony. Nie zawiera kwasu siarkowego ani solnego.  Skład: Kwas fosforowy(V) 2,5 - &lt;10 %; Kwas </w:t>
                  </w:r>
                  <w:proofErr w:type="spellStart"/>
                  <w:r w:rsidRPr="00AC4473">
                    <w:rPr>
                      <w:rFonts w:ascii="Arial Narrow" w:hAnsi="Arial Narrow"/>
                      <w:sz w:val="24"/>
                    </w:rPr>
                    <w:t>amidosiarkowy</w:t>
                  </w:r>
                  <w:proofErr w:type="spellEnd"/>
                  <w:r w:rsidRPr="00AC4473">
                    <w:rPr>
                      <w:rFonts w:ascii="Arial Narrow" w:hAnsi="Arial Narrow"/>
                      <w:sz w:val="24"/>
                    </w:rPr>
                    <w:t xml:space="preserve">(VI) 2,5 - &lt;10 %; (metylo-2-metoksyetoksy)propanol 1 - &lt;2,5 %. Produkt profesjonalny, kompatybilny z koncentratem do dezynfekcji dużych powierzchni. Gęstość 20°C: 1070 - 1080 kg/m3. Gęstość względna 20°C: 1,08. </w:t>
                  </w:r>
                  <w:proofErr w:type="spellStart"/>
                  <w:r w:rsidRPr="00AC4473">
                    <w:rPr>
                      <w:rFonts w:ascii="Arial Narrow" w:hAnsi="Arial Narrow"/>
                      <w:sz w:val="24"/>
                    </w:rPr>
                    <w:t>pH</w:t>
                  </w:r>
                  <w:proofErr w:type="spellEnd"/>
                  <w:r w:rsidRPr="00AC4473">
                    <w:rPr>
                      <w:rFonts w:ascii="Arial Narrow" w:hAnsi="Arial Narrow"/>
                      <w:sz w:val="24"/>
                    </w:rPr>
                    <w:t>: 0,5 - 1,5. Opakowanie 1l (w pozycji 1) i opakowanie 5l (w pozycji 2)</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D14D28">
                  <w:pPr>
                    <w:jc w:val="both"/>
                    <w:rPr>
                      <w:rFonts w:ascii="Arial Narrow" w:hAnsi="Arial Narrow"/>
                      <w:b/>
                      <w:sz w:val="24"/>
                    </w:rPr>
                  </w:pPr>
                  <w:r w:rsidRPr="00D14D28">
                    <w:rPr>
                      <w:rFonts w:ascii="Arial Narrow" w:hAnsi="Arial Narrow"/>
                      <w:b/>
                      <w:sz w:val="24"/>
                    </w:rPr>
                    <w:t>Zamawiający nie dopuszcza i pozostawia zapisy SWZ bez zmian</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19.</w:t>
                  </w:r>
                  <w:r w:rsidRPr="00AC4473">
                    <w:rPr>
                      <w:rFonts w:ascii="Arial Narrow" w:hAnsi="Arial Narrow"/>
                      <w:sz w:val="24"/>
                    </w:rPr>
                    <w:tab/>
                    <w:t xml:space="preserve">Zwracamy się z prośbą do </w:t>
                  </w:r>
                  <w:proofErr w:type="spellStart"/>
                  <w:r w:rsidRPr="00AC4473">
                    <w:rPr>
                      <w:rFonts w:ascii="Arial Narrow" w:hAnsi="Arial Narrow"/>
                      <w:sz w:val="24"/>
                    </w:rPr>
                    <w:t>Zaamawiającego</w:t>
                  </w:r>
                  <w:proofErr w:type="spellEnd"/>
                  <w:r w:rsidRPr="00AC4473">
                    <w:rPr>
                      <w:rFonts w:ascii="Arial Narrow" w:hAnsi="Arial Narrow"/>
                      <w:sz w:val="24"/>
                    </w:rPr>
                    <w:t xml:space="preserve"> o dopuszczenie w pozycji 3 MEDICLEAN 310 SANIT Preparat w kolorze czerwonym o owocowym zapachu, przeznaczony do mycia powierzchni i przedmiotów sanitarnych odpornych na działanie kwasów.  Kolor nakrętki zgodny z kodowaniem kolorystycznym produktu tj. czerwony. Usuwa kamień, rdzę, resztki mydła, tłuste zabrudzenia. Może być stosowany do mycia elementów ze stali nierdzewnej i aluminium. Posiada właściwości antybakteryjne, pozostawia przyjemny zapach. Produkt posiada atest PZH HŻ. Stosowany w stężeniu 0,25-2%; przy myciu gruntownym - nierozcieńczony. Nie zawiera kwasu siarkowego ani solnego.  Skład: Kwas fosforowy(V) 2,5 - &lt;10 %; Kwas </w:t>
                  </w:r>
                  <w:proofErr w:type="spellStart"/>
                  <w:r w:rsidRPr="00AC4473">
                    <w:rPr>
                      <w:rFonts w:ascii="Arial Narrow" w:hAnsi="Arial Narrow"/>
                      <w:sz w:val="24"/>
                    </w:rPr>
                    <w:t>amidosiarkowy</w:t>
                  </w:r>
                  <w:proofErr w:type="spellEnd"/>
                  <w:r w:rsidRPr="00AC4473">
                    <w:rPr>
                      <w:rFonts w:ascii="Arial Narrow" w:hAnsi="Arial Narrow"/>
                      <w:sz w:val="24"/>
                    </w:rPr>
                    <w:t xml:space="preserve">(VI) 2,5 - &lt;10 %; (metylo-2-metoksyetoksy)propanol 1 - &lt;2,5 %. Produkt profesjonalny, kompatybilny z koncentratem do dezynfekcji dużych powierzchni. Gęstość 20°C: 1070 - 1080 kg/m3. Gęstość względna 20°C: 1,08. </w:t>
                  </w:r>
                  <w:proofErr w:type="spellStart"/>
                  <w:r w:rsidRPr="00AC4473">
                    <w:rPr>
                      <w:rFonts w:ascii="Arial Narrow" w:hAnsi="Arial Narrow"/>
                      <w:sz w:val="24"/>
                    </w:rPr>
                    <w:t>pH</w:t>
                  </w:r>
                  <w:proofErr w:type="spellEnd"/>
                  <w:r w:rsidRPr="00AC4473">
                    <w:rPr>
                      <w:rFonts w:ascii="Arial Narrow" w:hAnsi="Arial Narrow"/>
                      <w:sz w:val="24"/>
                    </w:rPr>
                    <w:t xml:space="preserve">: 0,5 - 1,5. Opakowanie 5l - wykonawca zobowiązuje się do przeliczenia ilości zgodnie z zapotrzebowaniem Zamawiającego. </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AC4473" w:rsidRDefault="001F121B" w:rsidP="00D14D28">
                  <w:pPr>
                    <w:jc w:val="both"/>
                    <w:rPr>
                      <w:rFonts w:ascii="Arial Narrow" w:hAnsi="Arial Narrow"/>
                      <w:b/>
                      <w:sz w:val="24"/>
                    </w:rPr>
                  </w:pPr>
                  <w:r w:rsidRPr="00D14D28">
                    <w:rPr>
                      <w:rFonts w:ascii="Arial Narrow" w:hAnsi="Arial Narrow"/>
                      <w:b/>
                      <w:sz w:val="24"/>
                    </w:rPr>
                    <w:t>Zamawiający nie dopuszcza i pozostawia zapisy SWZ bez zmian</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20.</w:t>
                  </w:r>
                  <w:r w:rsidRPr="00AC4473">
                    <w:rPr>
                      <w:rFonts w:ascii="Arial Narrow" w:hAnsi="Arial Narrow"/>
                      <w:sz w:val="24"/>
                    </w:rPr>
                    <w:tab/>
                    <w:t xml:space="preserve">Zwracamy się z prośbą do Zamawiającego o dopuszczenie w pozycji 4 MEDICLEAN 340 TUBE - Preparat w formie granulatu przeznaczony do udrażniania rur i odpływów kanalizacyjnych. Samoczynnie rozpuszczający zanieczyszczenia stałe (organiczne) m.in. tłuszcz, resztki jedzenia, włosy, osady. Udrażniający wszelkie zatory w rurach i odpływach kanalizacyjnych, likwidujący nieprzyjemne zapachy. Działający w zimnej wodzie. Skład: wodorotlenek sodu 75 - &lt;100 %. Gęstość 20°C: 2100 kg/m3. </w:t>
                  </w:r>
                  <w:proofErr w:type="spellStart"/>
                  <w:r w:rsidRPr="00AC4473">
                    <w:rPr>
                      <w:rFonts w:ascii="Arial Narrow" w:hAnsi="Arial Narrow"/>
                      <w:sz w:val="24"/>
                    </w:rPr>
                    <w:t>pH</w:t>
                  </w:r>
                  <w:proofErr w:type="spellEnd"/>
                  <w:r w:rsidRPr="00AC4473">
                    <w:rPr>
                      <w:rFonts w:ascii="Arial Narrow" w:hAnsi="Arial Narrow"/>
                      <w:sz w:val="24"/>
                    </w:rPr>
                    <w:t xml:space="preserve">: 13 - 14. Op. 600 g - Wykonawca zobowiązuje się do przeliczenia ilości zgodnie z zapotrzebowaniem Zamawiającego. </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6E519D" w:rsidRDefault="001F121B" w:rsidP="00D14D28">
                  <w:pPr>
                    <w:jc w:val="both"/>
                    <w:rPr>
                      <w:rFonts w:ascii="Arial Narrow" w:hAnsi="Arial Narrow"/>
                      <w:sz w:val="24"/>
                    </w:rPr>
                  </w:pPr>
                  <w:r w:rsidRPr="00D14D28">
                    <w:rPr>
                      <w:rFonts w:ascii="Arial Narrow" w:hAnsi="Arial Narrow"/>
                      <w:b/>
                      <w:sz w:val="24"/>
                    </w:rPr>
                    <w:t>Zamawiający dopuszcza zaproponowany preparat</w:t>
                  </w:r>
                </w:p>
                <w:p w:rsidR="001F121B" w:rsidRPr="007048C5" w:rsidRDefault="001F121B" w:rsidP="00D14D28">
                  <w:pPr>
                    <w:jc w:val="both"/>
                    <w:rPr>
                      <w:rFonts w:ascii="Arial Narrow" w:hAnsi="Arial Narrow"/>
                      <w:sz w:val="24"/>
                    </w:rPr>
                  </w:pPr>
                </w:p>
                <w:p w:rsidR="001F121B" w:rsidRPr="00AC4473" w:rsidRDefault="001F121B" w:rsidP="00D14D28">
                  <w:pPr>
                    <w:jc w:val="both"/>
                    <w:rPr>
                      <w:rFonts w:ascii="Arial Narrow" w:hAnsi="Arial Narrow"/>
                      <w:b/>
                      <w:sz w:val="24"/>
                    </w:rPr>
                  </w:pPr>
                  <w:r w:rsidRPr="00AC4473">
                    <w:rPr>
                      <w:rFonts w:ascii="Arial Narrow" w:hAnsi="Arial Narrow"/>
                      <w:sz w:val="24"/>
                    </w:rPr>
                    <w:t>21.</w:t>
                  </w:r>
                  <w:r w:rsidRPr="00AC4473">
                    <w:rPr>
                      <w:rFonts w:ascii="Arial Narrow" w:hAnsi="Arial Narrow"/>
                      <w:sz w:val="24"/>
                    </w:rPr>
                    <w:tab/>
                    <w:t xml:space="preserve">Zwracamy się z prośbą do Zamawiającego o dopuszczenie w pozycji 5 MEDICLEAN 320 WC - Antybakteryjny żel do mycia i </w:t>
                  </w:r>
                  <w:proofErr w:type="spellStart"/>
                  <w:r w:rsidRPr="00AC4473">
                    <w:rPr>
                      <w:rFonts w:ascii="Arial Narrow" w:hAnsi="Arial Narrow"/>
                      <w:sz w:val="24"/>
                    </w:rPr>
                    <w:t>odkamieniania</w:t>
                  </w:r>
                  <w:proofErr w:type="spellEnd"/>
                  <w:r w:rsidRPr="00AC4473">
                    <w:rPr>
                      <w:rFonts w:ascii="Arial Narrow" w:hAnsi="Arial Narrow"/>
                      <w:sz w:val="24"/>
                    </w:rPr>
                    <w:t xml:space="preserve"> sanitariatów: muszli klozetowych, pisuarów, umywalek i armatury łazienkowej. Skutecznie usuwający kamień i osady z mydła. </w:t>
                  </w:r>
                  <w:proofErr w:type="spellStart"/>
                  <w:r w:rsidRPr="00AC4473">
                    <w:rPr>
                      <w:rFonts w:ascii="Arial Narrow" w:hAnsi="Arial Narrow"/>
                      <w:sz w:val="24"/>
                    </w:rPr>
                    <w:t>Posiadajacy</w:t>
                  </w:r>
                  <w:proofErr w:type="spellEnd"/>
                  <w:r w:rsidRPr="00AC4473">
                    <w:rPr>
                      <w:rFonts w:ascii="Arial Narrow" w:hAnsi="Arial Narrow"/>
                      <w:sz w:val="24"/>
                    </w:rPr>
                    <w:t xml:space="preserve"> właściwości antybakteryjne oraz przyjemny i świeży owocowy zapach. </w:t>
                  </w:r>
                  <w:proofErr w:type="spellStart"/>
                  <w:r w:rsidRPr="00AC4473">
                    <w:rPr>
                      <w:rFonts w:ascii="Arial Narrow" w:hAnsi="Arial Narrow"/>
                      <w:sz w:val="24"/>
                    </w:rPr>
                    <w:t>Zawierajacy</w:t>
                  </w:r>
                  <w:proofErr w:type="spellEnd"/>
                  <w:r w:rsidRPr="00AC4473">
                    <w:rPr>
                      <w:rFonts w:ascii="Arial Narrow" w:hAnsi="Arial Narrow"/>
                      <w:sz w:val="24"/>
                    </w:rPr>
                    <w:t xml:space="preserve"> w składzie:2,2´(oktadek-9-enilimino)</w:t>
                  </w:r>
                  <w:proofErr w:type="spellStart"/>
                  <w:r w:rsidRPr="00AC4473">
                    <w:rPr>
                      <w:rFonts w:ascii="Arial Narrow" w:hAnsi="Arial Narrow"/>
                      <w:sz w:val="24"/>
                    </w:rPr>
                    <w:t>bisetanol</w:t>
                  </w:r>
                  <w:proofErr w:type="spellEnd"/>
                  <w:r w:rsidRPr="00AC4473">
                    <w:rPr>
                      <w:rFonts w:ascii="Arial Narrow" w:hAnsi="Arial Narrow"/>
                      <w:sz w:val="24"/>
                    </w:rPr>
                    <w:t xml:space="preserve">, Kwas fosforowy, Kwas </w:t>
                  </w:r>
                  <w:proofErr w:type="spellStart"/>
                  <w:r w:rsidRPr="00AC4473">
                    <w:rPr>
                      <w:rFonts w:ascii="Arial Narrow" w:hAnsi="Arial Narrow"/>
                      <w:sz w:val="24"/>
                    </w:rPr>
                    <w:t>amidosiarkowy</w:t>
                  </w:r>
                  <w:proofErr w:type="spellEnd"/>
                  <w:r w:rsidRPr="00AC4473">
                    <w:rPr>
                      <w:rFonts w:ascii="Arial Narrow" w:hAnsi="Arial Narrow"/>
                      <w:sz w:val="24"/>
                    </w:rPr>
                    <w:t xml:space="preserve">.  Gęstość 1045 - 1065 kg/m?, </w:t>
                  </w:r>
                  <w:proofErr w:type="spellStart"/>
                  <w:r w:rsidRPr="00AC4473">
                    <w:rPr>
                      <w:rFonts w:ascii="Arial Narrow" w:hAnsi="Arial Narrow"/>
                      <w:sz w:val="24"/>
                    </w:rPr>
                    <w:t>pH</w:t>
                  </w:r>
                  <w:proofErr w:type="spellEnd"/>
                  <w:r w:rsidRPr="00AC4473">
                    <w:rPr>
                      <w:rFonts w:ascii="Arial Narrow" w:hAnsi="Arial Narrow"/>
                      <w:sz w:val="24"/>
                    </w:rPr>
                    <w:t xml:space="preserve"> 0-2. Opakowanie: butelka typu "kaczka" </w:t>
                  </w:r>
                  <w:proofErr w:type="spellStart"/>
                  <w:r w:rsidRPr="00AC4473">
                    <w:rPr>
                      <w:rFonts w:ascii="Arial Narrow" w:hAnsi="Arial Narrow"/>
                      <w:sz w:val="24"/>
                    </w:rPr>
                    <w:t>ułatwiajaca</w:t>
                  </w:r>
                  <w:proofErr w:type="spellEnd"/>
                  <w:r w:rsidRPr="00AC4473">
                    <w:rPr>
                      <w:rFonts w:ascii="Arial Narrow" w:hAnsi="Arial Narrow"/>
                      <w:sz w:val="24"/>
                    </w:rPr>
                    <w:t xml:space="preserve"> dotarcie do trudnodostępnych miejsc. Opakowanie 750 ml</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D14D28">
                  <w:pPr>
                    <w:jc w:val="both"/>
                    <w:rPr>
                      <w:rFonts w:ascii="Arial Narrow" w:hAnsi="Arial Narrow"/>
                      <w:b/>
                      <w:sz w:val="24"/>
                    </w:rPr>
                  </w:pPr>
                  <w:r w:rsidRPr="00D14D28">
                    <w:rPr>
                      <w:rFonts w:ascii="Arial Narrow" w:hAnsi="Arial Narrow"/>
                      <w:b/>
                      <w:sz w:val="24"/>
                    </w:rPr>
                    <w:t>Zamawiający nie dopuszcza i pozostawia zapisy SWZ bez zmian</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22.</w:t>
                  </w:r>
                  <w:r w:rsidRPr="00AC4473">
                    <w:rPr>
                      <w:rFonts w:ascii="Arial Narrow" w:hAnsi="Arial Narrow"/>
                      <w:sz w:val="24"/>
                    </w:rPr>
                    <w:tab/>
                    <w:t xml:space="preserve">Zwracamy się z prośbą do Zamawiającego o dopuszczenie w pozycji 5 MEDICLEAN 330 CHLORINE - Preparat przeznaczony do mycia i wybielania wszelkich powierzchni sanitarnych, muszli klozetowych, pisuarów, wanien, umywalek, brodzików, zlewów, odpływów, koszy, pojemników na odpady. Neutralizuje nieprzyjemne zapachy, usuwa przebarwienia wywołane obecnością grzybów. Czyści fugi i powierzchnie wrażliwe na działanie kwasów. Stosowany jako nierozcieńczony, do czyszczenia koszy na odpady dozowanie: 100 ml na 10 l zimnej wody. Skład: chloran(I) sodu, roztwór zawierający aktywnego Cl 2,5 - &lt;10 %; Aminy, C12-14-alkilodimetyl, </w:t>
                  </w:r>
                  <w:proofErr w:type="spellStart"/>
                  <w:r w:rsidRPr="00AC4473">
                    <w:rPr>
                      <w:rFonts w:ascii="Arial Narrow" w:hAnsi="Arial Narrow"/>
                      <w:sz w:val="24"/>
                    </w:rPr>
                    <w:t>n-tlenki</w:t>
                  </w:r>
                  <w:proofErr w:type="spellEnd"/>
                  <w:r w:rsidRPr="00AC4473">
                    <w:rPr>
                      <w:rFonts w:ascii="Arial Narrow" w:hAnsi="Arial Narrow"/>
                      <w:sz w:val="24"/>
                    </w:rPr>
                    <w:t xml:space="preserve"> 2,5 - &lt;10 %; Alkohol, C12-14, </w:t>
                  </w:r>
                  <w:proofErr w:type="spellStart"/>
                  <w:r w:rsidRPr="00AC4473">
                    <w:rPr>
                      <w:rFonts w:ascii="Arial Narrow" w:hAnsi="Arial Narrow"/>
                      <w:sz w:val="24"/>
                    </w:rPr>
                    <w:t>etoksylowany</w:t>
                  </w:r>
                  <w:proofErr w:type="spellEnd"/>
                  <w:r w:rsidRPr="00AC4473">
                    <w:rPr>
                      <w:rFonts w:ascii="Arial Narrow" w:hAnsi="Arial Narrow"/>
                      <w:sz w:val="24"/>
                    </w:rPr>
                    <w:t xml:space="preserve">, siarczan, sole sodowe 2,5 - &lt;10 %; wodorotlenek sodu &lt;1 %; Eter </w:t>
                  </w:r>
                  <w:proofErr w:type="spellStart"/>
                  <w:r w:rsidRPr="00AC4473">
                    <w:rPr>
                      <w:rFonts w:ascii="Arial Narrow" w:hAnsi="Arial Narrow"/>
                      <w:sz w:val="24"/>
                    </w:rPr>
                    <w:t>difenylowy</w:t>
                  </w:r>
                  <w:proofErr w:type="spellEnd"/>
                  <w:r w:rsidRPr="00AC4473">
                    <w:rPr>
                      <w:rFonts w:ascii="Arial Narrow" w:hAnsi="Arial Narrow"/>
                      <w:sz w:val="24"/>
                    </w:rPr>
                    <w:t xml:space="preserve"> &lt;1 %. Gęstość 20°C: 1050 - 1070 kg/m3. </w:t>
                  </w:r>
                  <w:proofErr w:type="spellStart"/>
                  <w:r w:rsidRPr="00AC4473">
                    <w:rPr>
                      <w:rFonts w:ascii="Arial Narrow" w:hAnsi="Arial Narrow"/>
                      <w:sz w:val="24"/>
                    </w:rPr>
                    <w:t>pH</w:t>
                  </w:r>
                  <w:proofErr w:type="spellEnd"/>
                  <w:r w:rsidRPr="00AC4473">
                    <w:rPr>
                      <w:rFonts w:ascii="Arial Narrow" w:hAnsi="Arial Narrow"/>
                      <w:sz w:val="24"/>
                    </w:rPr>
                    <w:t xml:space="preserve">: 13-14. Opakowanie 750 ml </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AC4473" w:rsidRDefault="001F121B" w:rsidP="00D14D28">
                  <w:pPr>
                    <w:jc w:val="both"/>
                    <w:rPr>
                      <w:rFonts w:ascii="Arial Narrow" w:hAnsi="Arial Narrow"/>
                      <w:b/>
                      <w:sz w:val="24"/>
                    </w:rPr>
                  </w:pPr>
                  <w:r w:rsidRPr="00D14D28">
                    <w:rPr>
                      <w:rFonts w:ascii="Arial Narrow" w:hAnsi="Arial Narrow"/>
                      <w:b/>
                      <w:sz w:val="24"/>
                    </w:rPr>
                    <w:t>Zamawiający nie dopuszcza i pozostawia zapisy SWZ bez zmian</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23.</w:t>
                  </w:r>
                  <w:r w:rsidRPr="00AC4473">
                    <w:rPr>
                      <w:rFonts w:ascii="Arial Narrow" w:hAnsi="Arial Narrow"/>
                      <w:sz w:val="24"/>
                    </w:rPr>
                    <w:tab/>
                    <w:t xml:space="preserve">Zwracamy się z prośbą do Zamawiającego o dopuszczenie w pozycji 7 MEDICLEAN 250 GLUE Preparat przeznaczony do usuwania śladów po naklejkach, taśmach klejących, gumach, pisakach. Polecany na wszystkie powierzchnie. Skład: Alkohol, C9-11, </w:t>
                  </w:r>
                  <w:proofErr w:type="spellStart"/>
                  <w:r w:rsidRPr="00AC4473">
                    <w:rPr>
                      <w:rFonts w:ascii="Arial Narrow" w:hAnsi="Arial Narrow"/>
                      <w:sz w:val="24"/>
                    </w:rPr>
                    <w:t>etoksylowany</w:t>
                  </w:r>
                  <w:proofErr w:type="spellEnd"/>
                  <w:r w:rsidRPr="00AC4473">
                    <w:rPr>
                      <w:rFonts w:ascii="Arial Narrow" w:hAnsi="Arial Narrow"/>
                      <w:sz w:val="24"/>
                    </w:rPr>
                    <w:t xml:space="preserve"> (6 EO) 10-&lt;25%; 2-aminoetanol 1-&lt;2,5%; </w:t>
                  </w:r>
                  <w:proofErr w:type="spellStart"/>
                  <w:r w:rsidRPr="00AC4473">
                    <w:rPr>
                      <w:rFonts w:ascii="Arial Narrow" w:hAnsi="Arial Narrow"/>
                      <w:sz w:val="24"/>
                    </w:rPr>
                    <w:t>N,N-dimethyl</w:t>
                  </w:r>
                  <w:proofErr w:type="spellEnd"/>
                  <w:r w:rsidRPr="00AC4473">
                    <w:rPr>
                      <w:rFonts w:ascii="Arial Narrow" w:hAnsi="Arial Narrow"/>
                      <w:sz w:val="24"/>
                    </w:rPr>
                    <w:t xml:space="preserve"> dec-9-enamide 1 - &lt;2.5 %. Gęstość: 990 - 1010 kg/m?; </w:t>
                  </w:r>
                  <w:proofErr w:type="spellStart"/>
                  <w:r w:rsidRPr="00AC4473">
                    <w:rPr>
                      <w:rFonts w:ascii="Arial Narrow" w:hAnsi="Arial Narrow"/>
                      <w:sz w:val="24"/>
                    </w:rPr>
                    <w:t>pH</w:t>
                  </w:r>
                  <w:proofErr w:type="spellEnd"/>
                  <w:r w:rsidRPr="00AC4473">
                    <w:rPr>
                      <w:rFonts w:ascii="Arial Narrow" w:hAnsi="Arial Narrow"/>
                      <w:sz w:val="24"/>
                    </w:rPr>
                    <w:t xml:space="preserve"> 10 - 12. Opakowanie 500 ml ze spryskiwaczem - Wykonawca zobowiązuje się do przeliczenia ilości zgodnie z zapotrzebowaniem Zamawiającego. </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D14D28">
                  <w:pPr>
                    <w:jc w:val="both"/>
                    <w:rPr>
                      <w:rFonts w:ascii="Arial Narrow" w:hAnsi="Arial Narrow"/>
                      <w:b/>
                      <w:sz w:val="24"/>
                    </w:rPr>
                  </w:pPr>
                  <w:r w:rsidRPr="00D14D28">
                    <w:rPr>
                      <w:rFonts w:ascii="Arial Narrow" w:hAnsi="Arial Narrow"/>
                      <w:b/>
                      <w:sz w:val="24"/>
                    </w:rPr>
                    <w:t xml:space="preserve">Zamawiający dopuszcza zaproponowany preparat </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 xml:space="preserve">Zadanie 17 </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24.</w:t>
                  </w:r>
                  <w:r w:rsidRPr="00AC4473">
                    <w:rPr>
                      <w:rFonts w:ascii="Arial Narrow" w:hAnsi="Arial Narrow"/>
                      <w:sz w:val="24"/>
                    </w:rPr>
                    <w:tab/>
                    <w:t xml:space="preserve">Zwracamy się z prośbą do Zamawiającego o dopuszczenie w pozycji 1 MEDICLEAN 510 DISHES - Płyn do ręcznego mycia naczyń skutecznie usuwający tłuszcz i zabrudzenia białkowe, dozowanie - 5 ml (1 łyżeczka) do 5 litrów wody. O zapachu cytrynowym. Przebadany dermatologicznie. Skład: Alkohol, C12-14, </w:t>
                  </w:r>
                  <w:proofErr w:type="spellStart"/>
                  <w:r w:rsidRPr="00AC4473">
                    <w:rPr>
                      <w:rFonts w:ascii="Arial Narrow" w:hAnsi="Arial Narrow"/>
                      <w:sz w:val="24"/>
                    </w:rPr>
                    <w:t>etoksylowany</w:t>
                  </w:r>
                  <w:proofErr w:type="spellEnd"/>
                  <w:r w:rsidRPr="00AC4473">
                    <w:rPr>
                      <w:rFonts w:ascii="Arial Narrow" w:hAnsi="Arial Narrow"/>
                      <w:sz w:val="24"/>
                    </w:rPr>
                    <w:t xml:space="preserve">, siarczan, sole sodowe 2,5 - &lt;10 %; Alkohole, C12-14, </w:t>
                  </w:r>
                  <w:proofErr w:type="spellStart"/>
                  <w:r w:rsidRPr="00AC4473">
                    <w:rPr>
                      <w:rFonts w:ascii="Arial Narrow" w:hAnsi="Arial Narrow"/>
                      <w:sz w:val="24"/>
                    </w:rPr>
                    <w:t>etoksylowane</w:t>
                  </w:r>
                  <w:proofErr w:type="spellEnd"/>
                  <w:r w:rsidRPr="00AC4473">
                    <w:rPr>
                      <w:rFonts w:ascii="Arial Narrow" w:hAnsi="Arial Narrow"/>
                      <w:sz w:val="24"/>
                    </w:rPr>
                    <w:t xml:space="preserve"> 1 - &lt;2,5 %; Kwas </w:t>
                  </w:r>
                  <w:proofErr w:type="spellStart"/>
                  <w:r w:rsidRPr="00AC4473">
                    <w:rPr>
                      <w:rFonts w:ascii="Arial Narrow" w:hAnsi="Arial Narrow"/>
                      <w:sz w:val="24"/>
                    </w:rPr>
                    <w:t>benzenosulfonowy</w:t>
                  </w:r>
                  <w:proofErr w:type="spellEnd"/>
                  <w:r w:rsidRPr="00AC4473">
                    <w:rPr>
                      <w:rFonts w:ascii="Arial Narrow" w:hAnsi="Arial Narrow"/>
                      <w:sz w:val="24"/>
                    </w:rPr>
                    <w:t xml:space="preserve">, pochodne C10-13-alkilu, sól sodowa 1 - &lt;2,5 %;  Gęstość 20°C: 990 - 1010 kg/m3. </w:t>
                  </w:r>
                  <w:proofErr w:type="spellStart"/>
                  <w:r w:rsidRPr="00AC4473">
                    <w:rPr>
                      <w:rFonts w:ascii="Arial Narrow" w:hAnsi="Arial Narrow"/>
                      <w:sz w:val="24"/>
                    </w:rPr>
                    <w:t>pH</w:t>
                  </w:r>
                  <w:proofErr w:type="spellEnd"/>
                  <w:r w:rsidRPr="00AC4473">
                    <w:rPr>
                      <w:rFonts w:ascii="Arial Narrow" w:hAnsi="Arial Narrow"/>
                      <w:sz w:val="24"/>
                    </w:rPr>
                    <w:t xml:space="preserve">: 5,5 - 7,5. Op. 1l - Wykonawca zobowiązuje się do przeliczenia ilości zgodnie z zapotrzebowaniem Zamawiającego. </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D14D28">
                  <w:pPr>
                    <w:jc w:val="both"/>
                    <w:rPr>
                      <w:rFonts w:ascii="Arial Narrow" w:hAnsi="Arial Narrow"/>
                      <w:b/>
                      <w:sz w:val="24"/>
                    </w:rPr>
                  </w:pPr>
                  <w:r w:rsidRPr="00D14D28">
                    <w:rPr>
                      <w:rFonts w:ascii="Arial Narrow" w:hAnsi="Arial Narrow"/>
                      <w:b/>
                      <w:sz w:val="24"/>
                    </w:rPr>
                    <w:t>Zamawiający pozostawia zapisy SWZ bez zmian</w:t>
                  </w:r>
                </w:p>
                <w:p w:rsidR="001F121B"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 xml:space="preserve">Zadanie 19 </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25.</w:t>
                  </w:r>
                  <w:r w:rsidRPr="00AC4473">
                    <w:rPr>
                      <w:rFonts w:ascii="Arial Narrow" w:hAnsi="Arial Narrow"/>
                      <w:sz w:val="24"/>
                    </w:rPr>
                    <w:tab/>
                    <w:t xml:space="preserve">Zwracamy się z prośbą do Zamawiającego o dopuszczenie w pozycji 2 MEDICLEAN 540 DISHES - Alkaliczny koncentrat do mycia naczyń i sprzętu kuchennego w zmywarkach przemysłowych, myjniach gastronomicznych. Preparat usuwa pozostałości białka, cukrów, skrobi, zaschnięte </w:t>
                  </w:r>
                  <w:proofErr w:type="spellStart"/>
                  <w:r w:rsidRPr="00AC4473">
                    <w:rPr>
                      <w:rFonts w:ascii="Arial Narrow" w:hAnsi="Arial Narrow"/>
                      <w:sz w:val="24"/>
                    </w:rPr>
                    <w:t>resztyki</w:t>
                  </w:r>
                  <w:proofErr w:type="spellEnd"/>
                  <w:r w:rsidRPr="00AC4473">
                    <w:rPr>
                      <w:rFonts w:ascii="Arial Narrow" w:hAnsi="Arial Narrow"/>
                      <w:sz w:val="24"/>
                    </w:rPr>
                    <w:t xml:space="preserve"> żywności. Preparat </w:t>
                  </w:r>
                  <w:proofErr w:type="spellStart"/>
                  <w:r w:rsidRPr="00AC4473">
                    <w:rPr>
                      <w:rFonts w:ascii="Arial Narrow" w:hAnsi="Arial Narrow"/>
                      <w:sz w:val="24"/>
                    </w:rPr>
                    <w:t>niskopieniący</w:t>
                  </w:r>
                  <w:proofErr w:type="spellEnd"/>
                  <w:r w:rsidRPr="00AC4473">
                    <w:rPr>
                      <w:rFonts w:ascii="Arial Narrow" w:hAnsi="Arial Narrow"/>
                      <w:sz w:val="24"/>
                    </w:rPr>
                    <w:t xml:space="preserve"> o neutralnym zapachu. Bez chloru i fosforanów. Produkt profesjonalny. Wymagana karta charakterystyki. Zastosowania 5-10 ml / 1 l wody (dla wody miękkiej). Skład: wodorotlenek sodu, Metakrzemian sodu pięciowodny, Kwas </w:t>
                  </w:r>
                  <w:proofErr w:type="spellStart"/>
                  <w:r w:rsidRPr="00AC4473">
                    <w:rPr>
                      <w:rFonts w:ascii="Arial Narrow" w:hAnsi="Arial Narrow"/>
                      <w:sz w:val="24"/>
                    </w:rPr>
                    <w:t>nitrylotrimetyloentrifosfonowy</w:t>
                  </w:r>
                  <w:proofErr w:type="spellEnd"/>
                  <w:r w:rsidRPr="00AC4473">
                    <w:rPr>
                      <w:rFonts w:ascii="Arial Narrow" w:hAnsi="Arial Narrow"/>
                      <w:sz w:val="24"/>
                    </w:rPr>
                    <w:t>. pH12 - 14. Kolor brzoskwiniowy. Gęstość 1130 - 1150 kg/m? kg/m?. Kanister 10 l</w:t>
                  </w:r>
                </w:p>
                <w:p w:rsidR="001F121B" w:rsidRPr="00D14D28" w:rsidRDefault="001F121B" w:rsidP="00D14D28">
                  <w:pPr>
                    <w:spacing w:before="240"/>
                    <w:rPr>
                      <w:rFonts w:ascii="Arial Narrow" w:hAnsi="Arial Narrow"/>
                      <w:b/>
                      <w:sz w:val="24"/>
                      <w:u w:val="single"/>
                    </w:rPr>
                  </w:pPr>
                  <w:r w:rsidRPr="00D14D28">
                    <w:rPr>
                      <w:rFonts w:ascii="Arial Narrow" w:hAnsi="Arial Narrow"/>
                      <w:b/>
                      <w:sz w:val="24"/>
                      <w:u w:val="single"/>
                    </w:rPr>
                    <w:t>STANOWISKO (ODPOWIEDŹ) ZAMAWIAJĄCEGO:</w:t>
                  </w:r>
                </w:p>
                <w:p w:rsidR="001F121B" w:rsidRPr="007048C5" w:rsidRDefault="001F121B" w:rsidP="00D14D28">
                  <w:pPr>
                    <w:rPr>
                      <w:rFonts w:ascii="Arial Narrow" w:hAnsi="Arial Narrow"/>
                      <w:sz w:val="24"/>
                      <w:u w:val="single"/>
                    </w:rPr>
                  </w:pPr>
                  <w:r w:rsidRPr="00D14D28">
                    <w:rPr>
                      <w:rFonts w:ascii="Arial Narrow" w:hAnsi="Arial Narrow"/>
                      <w:b/>
                      <w:sz w:val="24"/>
                    </w:rPr>
                    <w:t>Zamawiający pozostawia zapisy SWZ bez zmian</w:t>
                  </w:r>
                  <w:r w:rsidRPr="007048C5">
                    <w:rPr>
                      <w:rFonts w:ascii="Arial Narrow" w:hAnsi="Arial Narrow"/>
                      <w:sz w:val="24"/>
                      <w:u w:val="single"/>
                    </w:rPr>
                    <w:t xml:space="preserve"> </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26.</w:t>
                  </w:r>
                  <w:r w:rsidRPr="00AC4473">
                    <w:rPr>
                      <w:rFonts w:ascii="Arial Narrow" w:hAnsi="Arial Narrow"/>
                      <w:sz w:val="24"/>
                    </w:rPr>
                    <w:tab/>
                    <w:t xml:space="preserve">Zwracamy się z prośbą do Zamawiającego o dopuszczenie w pozycji 3 MEDICLEAN 550 DISHES -Preparat do płukania i nabłyszczania naczyń w zmywarkach. Zapewnia wysoki połysk. Pozostawia płukana powierzchnie bez smug i zacieków. Przeciwdziała powstawaniu osadów wapiennych. Nie pozostawia na naczyniach lepkiej w dotyku warstwy. Środek niepieniący, o neutralnym zapachu. Stosowany w rozcieńczeniu 3-6 ml na 1 litr wody przy użyciu wody miękkiej. Skład: Monohydrat kwasu cytrynowego, </w:t>
                  </w:r>
                  <w:proofErr w:type="spellStart"/>
                  <w:r w:rsidRPr="00AC4473">
                    <w:rPr>
                      <w:rFonts w:ascii="Arial Narrow" w:hAnsi="Arial Narrow"/>
                      <w:sz w:val="24"/>
                    </w:rPr>
                    <w:t>p-kumenosulfonian</w:t>
                  </w:r>
                  <w:proofErr w:type="spellEnd"/>
                  <w:r w:rsidRPr="00AC4473">
                    <w:rPr>
                      <w:rFonts w:ascii="Arial Narrow" w:hAnsi="Arial Narrow"/>
                      <w:sz w:val="24"/>
                    </w:rPr>
                    <w:t xml:space="preserve"> sodowy, Kwas </w:t>
                  </w:r>
                  <w:proofErr w:type="spellStart"/>
                  <w:r w:rsidRPr="00AC4473">
                    <w:rPr>
                      <w:rFonts w:ascii="Arial Narrow" w:hAnsi="Arial Narrow"/>
                      <w:sz w:val="24"/>
                    </w:rPr>
                    <w:t>nitrylotrimetyloentrifosfonowy</w:t>
                  </w:r>
                  <w:proofErr w:type="spellEnd"/>
                  <w:r w:rsidRPr="00AC4473">
                    <w:rPr>
                      <w:rFonts w:ascii="Arial Narrow" w:hAnsi="Arial Narrow"/>
                      <w:sz w:val="24"/>
                    </w:rPr>
                    <w:t xml:space="preserve">,  substancje konserwujące. </w:t>
                  </w:r>
                  <w:proofErr w:type="spellStart"/>
                  <w:r w:rsidRPr="00AC4473">
                    <w:rPr>
                      <w:rFonts w:ascii="Arial Narrow" w:hAnsi="Arial Narrow"/>
                      <w:sz w:val="24"/>
                    </w:rPr>
                    <w:t>pH</w:t>
                  </w:r>
                  <w:proofErr w:type="spellEnd"/>
                  <w:r w:rsidRPr="00AC4473">
                    <w:rPr>
                      <w:rFonts w:ascii="Arial Narrow" w:hAnsi="Arial Narrow"/>
                      <w:sz w:val="24"/>
                    </w:rPr>
                    <w:t xml:space="preserve"> 1,5 - 3,5, gęstość: 1040 - 1060 kg/m? Produkt profesjonalny. Wymagana karta charakterystyki. Kanister 5l</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D14D28">
                  <w:pPr>
                    <w:jc w:val="both"/>
                    <w:rPr>
                      <w:rFonts w:ascii="Arial Narrow" w:hAnsi="Arial Narrow"/>
                      <w:b/>
                      <w:sz w:val="24"/>
                    </w:rPr>
                  </w:pPr>
                  <w:r w:rsidRPr="00D14D28">
                    <w:rPr>
                      <w:rFonts w:ascii="Arial Narrow" w:hAnsi="Arial Narrow"/>
                      <w:b/>
                      <w:sz w:val="24"/>
                    </w:rPr>
                    <w:t>Zamawiający pozostawia zapisy SWZ bez zmian</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27.</w:t>
                  </w:r>
                  <w:r w:rsidRPr="00AC4473">
                    <w:rPr>
                      <w:rFonts w:ascii="Arial Narrow" w:hAnsi="Arial Narrow"/>
                      <w:sz w:val="24"/>
                    </w:rPr>
                    <w:tab/>
                    <w:t xml:space="preserve">Zwracamy się z prośbą do Zamawiającego  o dopuszczenie w pozycji 4 MEDICLEAN 580 LIME - Preparat do czyszczenia zmywarek gastronomicznych i innych urządzeń (bojlery, bemary, czajniki). Do usuwania kamienia kotłowego, rdzy, osadów wapiennych, cementowych oraz innych osadów mineralnych. Może być stosowany na powierzchniach ze stali nierdzewnej, glazury, szkła. Bezzapachowy, </w:t>
                  </w:r>
                  <w:proofErr w:type="spellStart"/>
                  <w:r w:rsidRPr="00AC4473">
                    <w:rPr>
                      <w:rFonts w:ascii="Arial Narrow" w:hAnsi="Arial Narrow"/>
                      <w:sz w:val="24"/>
                    </w:rPr>
                    <w:t>niskopieniący</w:t>
                  </w:r>
                  <w:proofErr w:type="spellEnd"/>
                  <w:r w:rsidRPr="00AC4473">
                    <w:rPr>
                      <w:rFonts w:ascii="Arial Narrow" w:hAnsi="Arial Narrow"/>
                      <w:sz w:val="24"/>
                    </w:rPr>
                    <w:t xml:space="preserve">. Dozowanie: 100 ml koncentratu na 1l wody, w przypadku uporczywych zanieczyszczeń możliwość zastosowania w postaci koncentratu. Skład: Kwas fosforowy(V) 10 - &lt;25 %; Kwas azotowy(V) 10 - &lt;25 %. Gęstość 20°C: 1270 - 1310 kg/m3. . </w:t>
                  </w:r>
                  <w:proofErr w:type="spellStart"/>
                  <w:r w:rsidRPr="00AC4473">
                    <w:rPr>
                      <w:rFonts w:ascii="Arial Narrow" w:hAnsi="Arial Narrow"/>
                      <w:sz w:val="24"/>
                    </w:rPr>
                    <w:t>pH</w:t>
                  </w:r>
                  <w:proofErr w:type="spellEnd"/>
                  <w:r w:rsidRPr="00AC4473">
                    <w:rPr>
                      <w:rFonts w:ascii="Arial Narrow" w:hAnsi="Arial Narrow"/>
                      <w:sz w:val="24"/>
                    </w:rPr>
                    <w:t>: &gt;0,5. Opakowanie 5l</w:t>
                  </w:r>
                </w:p>
                <w:p w:rsidR="001F121B" w:rsidRPr="00AC4473" w:rsidRDefault="001F121B" w:rsidP="00D14D28">
                  <w:pPr>
                    <w:jc w:val="both"/>
                    <w:rPr>
                      <w:rFonts w:ascii="Arial Narrow" w:hAnsi="Arial Narrow"/>
                      <w:b/>
                      <w:sz w:val="24"/>
                    </w:rPr>
                  </w:pP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Default="001F121B" w:rsidP="00D14D28">
                  <w:pPr>
                    <w:jc w:val="both"/>
                    <w:rPr>
                      <w:rFonts w:ascii="Arial Narrow" w:hAnsi="Arial Narrow"/>
                      <w:sz w:val="24"/>
                    </w:rPr>
                  </w:pPr>
                  <w:r w:rsidRPr="00D14D28">
                    <w:rPr>
                      <w:rFonts w:ascii="Arial Narrow" w:hAnsi="Arial Narrow"/>
                      <w:b/>
                      <w:sz w:val="24"/>
                    </w:rPr>
                    <w:t>Zamawiający pozostawia zapisy SWZ bez zmian</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28.</w:t>
                  </w:r>
                  <w:r w:rsidRPr="00AC4473">
                    <w:rPr>
                      <w:rFonts w:ascii="Arial Narrow" w:hAnsi="Arial Narrow"/>
                      <w:sz w:val="24"/>
                    </w:rPr>
                    <w:tab/>
                    <w:t xml:space="preserve">Zwracamy się z prośbą do Zamawiającego o dopuszczenie w pozycji 5 MEDICLEAN 420 SCRUB - Antybakteryjna emulsja przeznaczona do higienicznego mycia rąk, możliwość zastosowania do mycia ciała. Bez barwników i kompozycji zapachowej. Przeznaczona dla osób z wrażliwą skórą, często myjących ręce. Przebadany zgodnie z normą EN 1499. Produkt o neutralnym </w:t>
                  </w:r>
                  <w:proofErr w:type="spellStart"/>
                  <w:r w:rsidRPr="00AC4473">
                    <w:rPr>
                      <w:rFonts w:ascii="Arial Narrow" w:hAnsi="Arial Narrow"/>
                      <w:sz w:val="24"/>
                    </w:rPr>
                    <w:t>pH</w:t>
                  </w:r>
                  <w:proofErr w:type="spellEnd"/>
                  <w:r w:rsidRPr="00AC4473">
                    <w:rPr>
                      <w:rFonts w:ascii="Arial Narrow" w:hAnsi="Arial Narrow"/>
                      <w:sz w:val="24"/>
                    </w:rPr>
                    <w:t xml:space="preserve">, z zawartością gliceryny oraz pochodnej olejku kokosowego. Zawiera </w:t>
                  </w:r>
                  <w:proofErr w:type="spellStart"/>
                  <w:r w:rsidRPr="00AC4473">
                    <w:rPr>
                      <w:rFonts w:ascii="Arial Narrow" w:hAnsi="Arial Narrow"/>
                      <w:sz w:val="24"/>
                    </w:rPr>
                    <w:t>pantenol</w:t>
                  </w:r>
                  <w:proofErr w:type="spellEnd"/>
                  <w:r w:rsidRPr="00AC4473">
                    <w:rPr>
                      <w:rFonts w:ascii="Arial Narrow" w:hAnsi="Arial Narrow"/>
                      <w:sz w:val="24"/>
                    </w:rPr>
                    <w:t xml:space="preserve">.  Nie powoduje podrażnień, posiada badania dermatologiczne. Zawiera chlorek </w:t>
                  </w:r>
                  <w:proofErr w:type="spellStart"/>
                  <w:r w:rsidRPr="00AC4473">
                    <w:rPr>
                      <w:rFonts w:ascii="Arial Narrow" w:hAnsi="Arial Narrow"/>
                      <w:sz w:val="24"/>
                    </w:rPr>
                    <w:t>benzalkoniowy</w:t>
                  </w:r>
                  <w:proofErr w:type="spellEnd"/>
                  <w:r w:rsidRPr="00AC4473">
                    <w:rPr>
                      <w:rFonts w:ascii="Arial Narrow" w:hAnsi="Arial Narrow"/>
                      <w:sz w:val="24"/>
                    </w:rPr>
                    <w:t xml:space="preserve">. Skład wg INCI: </w:t>
                  </w:r>
                  <w:proofErr w:type="spellStart"/>
                  <w:r w:rsidRPr="00AC4473">
                    <w:rPr>
                      <w:rFonts w:ascii="Arial Narrow" w:hAnsi="Arial Narrow"/>
                      <w:sz w:val="24"/>
                    </w:rPr>
                    <w:t>Aqua</w:t>
                  </w:r>
                  <w:proofErr w:type="spellEnd"/>
                  <w:r w:rsidRPr="00AC4473">
                    <w:rPr>
                      <w:rFonts w:ascii="Arial Narrow" w:hAnsi="Arial Narrow"/>
                      <w:sz w:val="24"/>
                    </w:rPr>
                    <w:t xml:space="preserve">, </w:t>
                  </w:r>
                  <w:proofErr w:type="spellStart"/>
                  <w:r w:rsidRPr="00AC4473">
                    <w:rPr>
                      <w:rFonts w:ascii="Arial Narrow" w:hAnsi="Arial Narrow"/>
                      <w:sz w:val="24"/>
                    </w:rPr>
                    <w:t>Sodium</w:t>
                  </w:r>
                  <w:proofErr w:type="spellEnd"/>
                  <w:r w:rsidRPr="00AC4473">
                    <w:rPr>
                      <w:rFonts w:ascii="Arial Narrow" w:hAnsi="Arial Narrow"/>
                      <w:sz w:val="24"/>
                    </w:rPr>
                    <w:t xml:space="preserve"> </w:t>
                  </w:r>
                  <w:proofErr w:type="spellStart"/>
                  <w:r w:rsidRPr="00AC4473">
                    <w:rPr>
                      <w:rFonts w:ascii="Arial Narrow" w:hAnsi="Arial Narrow"/>
                      <w:sz w:val="24"/>
                    </w:rPr>
                    <w:t>Laureth</w:t>
                  </w:r>
                  <w:proofErr w:type="spellEnd"/>
                  <w:r w:rsidRPr="00AC4473">
                    <w:rPr>
                      <w:rFonts w:ascii="Arial Narrow" w:hAnsi="Arial Narrow"/>
                      <w:sz w:val="24"/>
                    </w:rPr>
                    <w:t xml:space="preserve"> </w:t>
                  </w:r>
                  <w:proofErr w:type="spellStart"/>
                  <w:r w:rsidRPr="00AC4473">
                    <w:rPr>
                      <w:rFonts w:ascii="Arial Narrow" w:hAnsi="Arial Narrow"/>
                      <w:sz w:val="24"/>
                    </w:rPr>
                    <w:t>Sulfate</w:t>
                  </w:r>
                  <w:proofErr w:type="spellEnd"/>
                  <w:r w:rsidRPr="00AC4473">
                    <w:rPr>
                      <w:rFonts w:ascii="Arial Narrow" w:hAnsi="Arial Narrow"/>
                      <w:sz w:val="24"/>
                    </w:rPr>
                    <w:t xml:space="preserve">, </w:t>
                  </w:r>
                  <w:proofErr w:type="spellStart"/>
                  <w:r w:rsidRPr="00AC4473">
                    <w:rPr>
                      <w:rFonts w:ascii="Arial Narrow" w:hAnsi="Arial Narrow"/>
                      <w:sz w:val="24"/>
                    </w:rPr>
                    <w:t>Cocamidopropyl</w:t>
                  </w:r>
                  <w:proofErr w:type="spellEnd"/>
                  <w:r w:rsidRPr="00AC4473">
                    <w:rPr>
                      <w:rFonts w:ascii="Arial Narrow" w:hAnsi="Arial Narrow"/>
                      <w:sz w:val="24"/>
                    </w:rPr>
                    <w:t xml:space="preserve"> </w:t>
                  </w:r>
                  <w:proofErr w:type="spellStart"/>
                  <w:r w:rsidRPr="00AC4473">
                    <w:rPr>
                      <w:rFonts w:ascii="Arial Narrow" w:hAnsi="Arial Narrow"/>
                      <w:sz w:val="24"/>
                    </w:rPr>
                    <w:t>Betaine</w:t>
                  </w:r>
                  <w:proofErr w:type="spellEnd"/>
                  <w:r w:rsidRPr="00AC4473">
                    <w:rPr>
                      <w:rFonts w:ascii="Arial Narrow" w:hAnsi="Arial Narrow"/>
                      <w:sz w:val="24"/>
                    </w:rPr>
                    <w:t xml:space="preserve">, </w:t>
                  </w:r>
                  <w:proofErr w:type="spellStart"/>
                  <w:r w:rsidRPr="00AC4473">
                    <w:rPr>
                      <w:rFonts w:ascii="Arial Narrow" w:hAnsi="Arial Narrow"/>
                      <w:sz w:val="24"/>
                    </w:rPr>
                    <w:t>Glycerin</w:t>
                  </w:r>
                  <w:proofErr w:type="spellEnd"/>
                  <w:r w:rsidRPr="00AC4473">
                    <w:rPr>
                      <w:rFonts w:ascii="Arial Narrow" w:hAnsi="Arial Narrow"/>
                      <w:sz w:val="24"/>
                    </w:rPr>
                    <w:t xml:space="preserve">, </w:t>
                  </w:r>
                  <w:proofErr w:type="spellStart"/>
                  <w:r w:rsidRPr="00AC4473">
                    <w:rPr>
                      <w:rFonts w:ascii="Arial Narrow" w:hAnsi="Arial Narrow"/>
                      <w:sz w:val="24"/>
                    </w:rPr>
                    <w:t>Sodium</w:t>
                  </w:r>
                  <w:proofErr w:type="spellEnd"/>
                  <w:r w:rsidRPr="00AC4473">
                    <w:rPr>
                      <w:rFonts w:ascii="Arial Narrow" w:hAnsi="Arial Narrow"/>
                      <w:sz w:val="24"/>
                    </w:rPr>
                    <w:t xml:space="preserve"> </w:t>
                  </w:r>
                  <w:proofErr w:type="spellStart"/>
                  <w:r w:rsidRPr="00AC4473">
                    <w:rPr>
                      <w:rFonts w:ascii="Arial Narrow" w:hAnsi="Arial Narrow"/>
                      <w:sz w:val="24"/>
                    </w:rPr>
                    <w:t>Chloride</w:t>
                  </w:r>
                  <w:proofErr w:type="spellEnd"/>
                  <w:r w:rsidRPr="00AC4473">
                    <w:rPr>
                      <w:rFonts w:ascii="Arial Narrow" w:hAnsi="Arial Narrow"/>
                      <w:sz w:val="24"/>
                    </w:rPr>
                    <w:t xml:space="preserve">, </w:t>
                  </w:r>
                  <w:proofErr w:type="spellStart"/>
                  <w:r w:rsidRPr="00AC4473">
                    <w:rPr>
                      <w:rFonts w:ascii="Arial Narrow" w:hAnsi="Arial Narrow"/>
                      <w:sz w:val="24"/>
                    </w:rPr>
                    <w:t>Lauramine</w:t>
                  </w:r>
                  <w:proofErr w:type="spellEnd"/>
                  <w:r w:rsidRPr="00AC4473">
                    <w:rPr>
                      <w:rFonts w:ascii="Arial Narrow" w:hAnsi="Arial Narrow"/>
                      <w:sz w:val="24"/>
                    </w:rPr>
                    <w:t xml:space="preserve"> </w:t>
                  </w:r>
                  <w:proofErr w:type="spellStart"/>
                  <w:r w:rsidRPr="00AC4473">
                    <w:rPr>
                      <w:rFonts w:ascii="Arial Narrow" w:hAnsi="Arial Narrow"/>
                      <w:sz w:val="24"/>
                    </w:rPr>
                    <w:t>Oxide</w:t>
                  </w:r>
                  <w:proofErr w:type="spellEnd"/>
                  <w:r w:rsidRPr="00AC4473">
                    <w:rPr>
                      <w:rFonts w:ascii="Arial Narrow" w:hAnsi="Arial Narrow"/>
                      <w:sz w:val="24"/>
                    </w:rPr>
                    <w:t xml:space="preserve"> , </w:t>
                  </w:r>
                  <w:proofErr w:type="spellStart"/>
                  <w:r w:rsidRPr="00AC4473">
                    <w:rPr>
                      <w:rFonts w:ascii="Arial Narrow" w:hAnsi="Arial Narrow"/>
                      <w:sz w:val="24"/>
                    </w:rPr>
                    <w:t>Panthenol</w:t>
                  </w:r>
                  <w:proofErr w:type="spellEnd"/>
                  <w:r w:rsidRPr="00AC4473">
                    <w:rPr>
                      <w:rFonts w:ascii="Arial Narrow" w:hAnsi="Arial Narrow"/>
                      <w:sz w:val="24"/>
                    </w:rPr>
                    <w:t xml:space="preserve">, </w:t>
                  </w:r>
                  <w:proofErr w:type="spellStart"/>
                  <w:r w:rsidRPr="00AC4473">
                    <w:rPr>
                      <w:rFonts w:ascii="Arial Narrow" w:hAnsi="Arial Narrow"/>
                      <w:sz w:val="24"/>
                    </w:rPr>
                    <w:t>Benzalkonium</w:t>
                  </w:r>
                  <w:proofErr w:type="spellEnd"/>
                  <w:r w:rsidRPr="00AC4473">
                    <w:rPr>
                      <w:rFonts w:ascii="Arial Narrow" w:hAnsi="Arial Narrow"/>
                      <w:sz w:val="24"/>
                    </w:rPr>
                    <w:t xml:space="preserve"> </w:t>
                  </w:r>
                  <w:proofErr w:type="spellStart"/>
                  <w:r w:rsidRPr="00AC4473">
                    <w:rPr>
                      <w:rFonts w:ascii="Arial Narrow" w:hAnsi="Arial Narrow"/>
                      <w:sz w:val="24"/>
                    </w:rPr>
                    <w:t>chloride</w:t>
                  </w:r>
                  <w:proofErr w:type="spellEnd"/>
                  <w:r w:rsidRPr="00AC4473">
                    <w:rPr>
                      <w:rFonts w:ascii="Arial Narrow" w:hAnsi="Arial Narrow"/>
                      <w:sz w:val="24"/>
                    </w:rPr>
                    <w:t xml:space="preserve">, </w:t>
                  </w:r>
                  <w:proofErr w:type="spellStart"/>
                  <w:r w:rsidRPr="00AC4473">
                    <w:rPr>
                      <w:rFonts w:ascii="Arial Narrow" w:hAnsi="Arial Narrow"/>
                      <w:sz w:val="24"/>
                    </w:rPr>
                    <w:t>Methylchloroisothiazolinone</w:t>
                  </w:r>
                  <w:proofErr w:type="spellEnd"/>
                  <w:r w:rsidRPr="00AC4473">
                    <w:rPr>
                      <w:rFonts w:ascii="Arial Narrow" w:hAnsi="Arial Narrow"/>
                      <w:sz w:val="24"/>
                    </w:rPr>
                    <w:t xml:space="preserve">, </w:t>
                  </w:r>
                  <w:proofErr w:type="spellStart"/>
                  <w:r w:rsidRPr="00AC4473">
                    <w:rPr>
                      <w:rFonts w:ascii="Arial Narrow" w:hAnsi="Arial Narrow"/>
                      <w:sz w:val="24"/>
                    </w:rPr>
                    <w:t>Methylisothiazolinone</w:t>
                  </w:r>
                  <w:proofErr w:type="spellEnd"/>
                  <w:r w:rsidRPr="00AC4473">
                    <w:rPr>
                      <w:rFonts w:ascii="Arial Narrow" w:hAnsi="Arial Narrow"/>
                      <w:sz w:val="24"/>
                    </w:rPr>
                    <w:t xml:space="preserve">, </w:t>
                  </w:r>
                  <w:proofErr w:type="spellStart"/>
                  <w:r w:rsidRPr="00AC4473">
                    <w:rPr>
                      <w:rFonts w:ascii="Arial Narrow" w:hAnsi="Arial Narrow"/>
                      <w:sz w:val="24"/>
                    </w:rPr>
                    <w:t>Citric</w:t>
                  </w:r>
                  <w:proofErr w:type="spellEnd"/>
                  <w:r w:rsidRPr="00AC4473">
                    <w:rPr>
                      <w:rFonts w:ascii="Arial Narrow" w:hAnsi="Arial Narrow"/>
                      <w:sz w:val="24"/>
                    </w:rPr>
                    <w:t xml:space="preserve"> </w:t>
                  </w:r>
                  <w:proofErr w:type="spellStart"/>
                  <w:r w:rsidRPr="00AC4473">
                    <w:rPr>
                      <w:rFonts w:ascii="Arial Narrow" w:hAnsi="Arial Narrow"/>
                      <w:sz w:val="24"/>
                    </w:rPr>
                    <w:t>acid.Opakowanie</w:t>
                  </w:r>
                  <w:proofErr w:type="spellEnd"/>
                  <w:r w:rsidRPr="00AC4473">
                    <w:rPr>
                      <w:rFonts w:ascii="Arial Narrow" w:hAnsi="Arial Narrow"/>
                      <w:sz w:val="24"/>
                    </w:rPr>
                    <w:t xml:space="preserve"> 5 l</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D14D28">
                  <w:pPr>
                    <w:jc w:val="both"/>
                    <w:rPr>
                      <w:rFonts w:ascii="Arial Narrow" w:hAnsi="Arial Narrow"/>
                      <w:b/>
                      <w:sz w:val="24"/>
                    </w:rPr>
                  </w:pPr>
                  <w:r w:rsidRPr="00D14D28">
                    <w:rPr>
                      <w:rFonts w:ascii="Arial Narrow" w:hAnsi="Arial Narrow"/>
                      <w:b/>
                      <w:sz w:val="24"/>
                    </w:rPr>
                    <w:t>Zamawiający pozostawia zapisy SWZ bez zmian</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29.</w:t>
                  </w:r>
                  <w:r w:rsidRPr="00AC4473">
                    <w:rPr>
                      <w:rFonts w:ascii="Arial Narrow" w:hAnsi="Arial Narrow"/>
                      <w:sz w:val="24"/>
                    </w:rPr>
                    <w:tab/>
                    <w:t xml:space="preserve">Zwracamy się z prośbą do Zamawiającego o dopuszczenie w pozycji 6 MEDICLEAN 570 ALL -  Koncentrat przeznaczony do czyszczenia i odtłuszczania powierzchni, podłóg wodoodpornych, </w:t>
                  </w:r>
                  <w:proofErr w:type="spellStart"/>
                  <w:r w:rsidRPr="00AC4473">
                    <w:rPr>
                      <w:rFonts w:ascii="Arial Narrow" w:hAnsi="Arial Narrow"/>
                      <w:sz w:val="24"/>
                    </w:rPr>
                    <w:t>powierchni</w:t>
                  </w:r>
                  <w:proofErr w:type="spellEnd"/>
                  <w:r w:rsidRPr="00AC4473">
                    <w:rPr>
                      <w:rFonts w:ascii="Arial Narrow" w:hAnsi="Arial Narrow"/>
                      <w:sz w:val="24"/>
                    </w:rPr>
                    <w:t xml:space="preserve"> w kuchniach zbiorowego żywienia. Skuteczny do czyszczenia powierzchni zanieczyszczonych tłustymi i silnym rodzajami brudu. </w:t>
                  </w:r>
                  <w:proofErr w:type="spellStart"/>
                  <w:r w:rsidRPr="00AC4473">
                    <w:rPr>
                      <w:rFonts w:ascii="Arial Narrow" w:hAnsi="Arial Narrow"/>
                      <w:sz w:val="24"/>
                    </w:rPr>
                    <w:t>Możliwośc</w:t>
                  </w:r>
                  <w:proofErr w:type="spellEnd"/>
                  <w:r w:rsidRPr="00AC4473">
                    <w:rPr>
                      <w:rFonts w:ascii="Arial Narrow" w:hAnsi="Arial Narrow"/>
                      <w:sz w:val="24"/>
                    </w:rPr>
                    <w:t xml:space="preserve"> stosowania w automatach czyszczących i myjkach wysokociśnieniowych. dozowanie: 50 do 200 ml na 10l wody. przy </w:t>
                  </w:r>
                  <w:proofErr w:type="spellStart"/>
                  <w:r w:rsidRPr="00AC4473">
                    <w:rPr>
                      <w:rFonts w:ascii="Arial Narrow" w:hAnsi="Arial Narrow"/>
                      <w:sz w:val="24"/>
                    </w:rPr>
                    <w:t>silnejszych</w:t>
                  </w:r>
                  <w:proofErr w:type="spellEnd"/>
                  <w:r w:rsidRPr="00AC4473">
                    <w:rPr>
                      <w:rFonts w:ascii="Arial Narrow" w:hAnsi="Arial Narrow"/>
                      <w:sz w:val="24"/>
                    </w:rPr>
                    <w:t xml:space="preserve"> zabrudzeniach możliwość zastosowania wyższego stężenia. Skład: </w:t>
                  </w:r>
                  <w:proofErr w:type="spellStart"/>
                  <w:r w:rsidRPr="00AC4473">
                    <w:rPr>
                      <w:rFonts w:ascii="Arial Narrow" w:hAnsi="Arial Narrow"/>
                      <w:sz w:val="24"/>
                    </w:rPr>
                    <w:t>Alkoksylan</w:t>
                  </w:r>
                  <w:proofErr w:type="spellEnd"/>
                  <w:r w:rsidRPr="00AC4473">
                    <w:rPr>
                      <w:rFonts w:ascii="Arial Narrow" w:hAnsi="Arial Narrow"/>
                      <w:sz w:val="24"/>
                    </w:rPr>
                    <w:t xml:space="preserve"> alkoholu tłuszczowego 2,5 - &lt;10 %; (metylo-2-metoksyetoksy)propanol 2,5 - &lt;10 %; D-glukozyd </w:t>
                  </w:r>
                  <w:proofErr w:type="spellStart"/>
                  <w:r w:rsidRPr="00AC4473">
                    <w:rPr>
                      <w:rFonts w:ascii="Arial Narrow" w:hAnsi="Arial Narrow"/>
                      <w:sz w:val="24"/>
                    </w:rPr>
                    <w:t>heksylowy</w:t>
                  </w:r>
                  <w:proofErr w:type="spellEnd"/>
                  <w:r w:rsidRPr="00AC4473">
                    <w:rPr>
                      <w:rFonts w:ascii="Arial Narrow" w:hAnsi="Arial Narrow"/>
                      <w:sz w:val="24"/>
                    </w:rPr>
                    <w:t xml:space="preserve"> 1 - &lt;2,5 %. Gęstość 20°C: 980 - 1020 kg/m3. </w:t>
                  </w:r>
                  <w:proofErr w:type="spellStart"/>
                  <w:r w:rsidRPr="00AC4473">
                    <w:rPr>
                      <w:rFonts w:ascii="Arial Narrow" w:hAnsi="Arial Narrow"/>
                      <w:sz w:val="24"/>
                    </w:rPr>
                    <w:t>pH</w:t>
                  </w:r>
                  <w:proofErr w:type="spellEnd"/>
                  <w:r w:rsidRPr="00AC4473">
                    <w:rPr>
                      <w:rFonts w:ascii="Arial Narrow" w:hAnsi="Arial Narrow"/>
                      <w:sz w:val="24"/>
                    </w:rPr>
                    <w:t>: 6,5 - 8,5. Opakowanie 5l</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D14D28">
                  <w:pPr>
                    <w:jc w:val="both"/>
                    <w:rPr>
                      <w:rFonts w:ascii="Arial Narrow" w:hAnsi="Arial Narrow"/>
                      <w:b/>
                      <w:sz w:val="24"/>
                    </w:rPr>
                  </w:pPr>
                  <w:r w:rsidRPr="00D14D28">
                    <w:rPr>
                      <w:rFonts w:ascii="Arial Narrow" w:hAnsi="Arial Narrow"/>
                      <w:b/>
                      <w:sz w:val="24"/>
                    </w:rPr>
                    <w:t>Zamawiający pozostawia zapisy SWZ bez zmian</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30.</w:t>
                  </w:r>
                  <w:r w:rsidRPr="00AC4473">
                    <w:rPr>
                      <w:rFonts w:ascii="Arial Narrow" w:hAnsi="Arial Narrow"/>
                      <w:sz w:val="24"/>
                    </w:rPr>
                    <w:tab/>
                    <w:t xml:space="preserve">Zwracamy się z prośbą do Zamawiającego o dopuszczenie w pozycji 7 VELOX SPRAY -  Gotowy do użycia środek na bazie alkoholu, przeznaczony do szybkiej dezynfekcji i mycia powierzchni. Skład: etanol, 2-propanol. Łączna zawartość alkoholu do 70 g w 100 g. Bez zawartości dodatkowych substancji (aminy, QAV, aldehydu, fenolu). Polecany do dezynfekcji małych powierzchni: łóżek, foteli, aparatury medycznej oraz końcówek stomatologicznych, wycisków silikonowych, szafek, blatów oraz innych trudnodostępnych powierzchni. Zalecany do dezynfekcji powierzchni mających i niemających kontaktu z żywnością - jako produkt </w:t>
                  </w:r>
                  <w:proofErr w:type="spellStart"/>
                  <w:r w:rsidRPr="00AC4473">
                    <w:rPr>
                      <w:rFonts w:ascii="Arial Narrow" w:hAnsi="Arial Narrow"/>
                      <w:sz w:val="24"/>
                    </w:rPr>
                    <w:t>biobójczy</w:t>
                  </w:r>
                  <w:proofErr w:type="spellEnd"/>
                  <w:r w:rsidRPr="00AC4473">
                    <w:rPr>
                      <w:rFonts w:ascii="Arial Narrow" w:hAnsi="Arial Narrow"/>
                      <w:sz w:val="24"/>
                    </w:rPr>
                    <w:t xml:space="preserve">.  Produkt posiadający pozytywną opinię producenta sprzętu medycznego np. </w:t>
                  </w:r>
                  <w:proofErr w:type="spellStart"/>
                  <w:r w:rsidRPr="00AC4473">
                    <w:rPr>
                      <w:rFonts w:ascii="Arial Narrow" w:hAnsi="Arial Narrow"/>
                      <w:sz w:val="24"/>
                    </w:rPr>
                    <w:t>Famed</w:t>
                  </w:r>
                  <w:proofErr w:type="spellEnd"/>
                  <w:r w:rsidRPr="00AC4473">
                    <w:rPr>
                      <w:rFonts w:ascii="Arial Narrow" w:hAnsi="Arial Narrow"/>
                      <w:sz w:val="24"/>
                    </w:rPr>
                    <w:t xml:space="preserve"> (lub równoważna) w zakresie tolerancji materiałowej na tworzywo ABS i materiały obiciowe. Posiada pozytywną opinię CZD. Spektrum </w:t>
                  </w:r>
                  <w:proofErr w:type="spellStart"/>
                  <w:r w:rsidRPr="00AC4473">
                    <w:rPr>
                      <w:rFonts w:ascii="Arial Narrow" w:hAnsi="Arial Narrow"/>
                      <w:sz w:val="24"/>
                    </w:rPr>
                    <w:t>bójcze</w:t>
                  </w:r>
                  <w:proofErr w:type="spellEnd"/>
                  <w:r w:rsidRPr="00AC4473">
                    <w:rPr>
                      <w:rFonts w:ascii="Arial Narrow" w:hAnsi="Arial Narrow"/>
                      <w:sz w:val="24"/>
                    </w:rPr>
                    <w:t xml:space="preserve"> potwierdzone badaniami z obszaru medycznego: B, F (</w:t>
                  </w:r>
                  <w:proofErr w:type="spellStart"/>
                  <w:r w:rsidRPr="00AC4473">
                    <w:rPr>
                      <w:rFonts w:ascii="Arial Narrow" w:hAnsi="Arial Narrow"/>
                      <w:sz w:val="24"/>
                    </w:rPr>
                    <w:t>C.albicans</w:t>
                  </w:r>
                  <w:proofErr w:type="spellEnd"/>
                  <w:r w:rsidRPr="00AC4473">
                    <w:rPr>
                      <w:rFonts w:ascii="Arial Narrow" w:hAnsi="Arial Narrow"/>
                      <w:sz w:val="24"/>
                    </w:rPr>
                    <w:t xml:space="preserve">, C. </w:t>
                  </w:r>
                  <w:proofErr w:type="spellStart"/>
                  <w:r w:rsidRPr="00AC4473">
                    <w:rPr>
                      <w:rFonts w:ascii="Arial Narrow" w:hAnsi="Arial Narrow"/>
                      <w:sz w:val="24"/>
                    </w:rPr>
                    <w:t>auris</w:t>
                  </w:r>
                  <w:proofErr w:type="spellEnd"/>
                  <w:r w:rsidRPr="00AC4473">
                    <w:rPr>
                      <w:rFonts w:ascii="Arial Narrow" w:hAnsi="Arial Narrow"/>
                      <w:sz w:val="24"/>
                    </w:rPr>
                    <w:t>), prątki (</w:t>
                  </w:r>
                  <w:proofErr w:type="spellStart"/>
                  <w:r w:rsidRPr="00AC4473">
                    <w:rPr>
                      <w:rFonts w:ascii="Arial Narrow" w:hAnsi="Arial Narrow"/>
                      <w:sz w:val="24"/>
                    </w:rPr>
                    <w:t>M.terrae</w:t>
                  </w:r>
                  <w:proofErr w:type="spellEnd"/>
                  <w:r w:rsidRPr="00AC4473">
                    <w:rPr>
                      <w:rFonts w:ascii="Arial Narrow" w:hAnsi="Arial Narrow"/>
                      <w:sz w:val="24"/>
                    </w:rPr>
                    <w:t xml:space="preserve">, M. </w:t>
                  </w:r>
                  <w:proofErr w:type="spellStart"/>
                  <w:r w:rsidRPr="00AC4473">
                    <w:rPr>
                      <w:rFonts w:ascii="Arial Narrow" w:hAnsi="Arial Narrow"/>
                      <w:sz w:val="24"/>
                    </w:rPr>
                    <w:t>avium</w:t>
                  </w:r>
                  <w:proofErr w:type="spellEnd"/>
                  <w:r w:rsidRPr="00AC4473">
                    <w:rPr>
                      <w:rFonts w:ascii="Arial Narrow" w:hAnsi="Arial Narrow"/>
                      <w:sz w:val="24"/>
                    </w:rPr>
                    <w:t xml:space="preserve">), wirusy otoczkowe (HIV, HBV, HCV, HSV, </w:t>
                  </w:r>
                  <w:proofErr w:type="spellStart"/>
                  <w:r w:rsidRPr="00AC4473">
                    <w:rPr>
                      <w:rFonts w:ascii="Arial Narrow" w:hAnsi="Arial Narrow"/>
                      <w:sz w:val="24"/>
                    </w:rPr>
                    <w:t>Vaccinia</w:t>
                  </w:r>
                  <w:proofErr w:type="spellEnd"/>
                  <w:r w:rsidRPr="00AC4473">
                    <w:rPr>
                      <w:rFonts w:ascii="Arial Narrow" w:hAnsi="Arial Narrow"/>
                      <w:sz w:val="24"/>
                    </w:rPr>
                    <w:t xml:space="preserve">, wirus grypy) zgodnie z 14476 i 16777, rota, noro w czasie od 30 sekund do 1 minuty. Produkt o podwójnej rejestracji: wyrób medyczny oraz produkt </w:t>
                  </w:r>
                  <w:proofErr w:type="spellStart"/>
                  <w:r w:rsidRPr="00AC4473">
                    <w:rPr>
                      <w:rFonts w:ascii="Arial Narrow" w:hAnsi="Arial Narrow"/>
                      <w:sz w:val="24"/>
                    </w:rPr>
                    <w:t>biobójczy</w:t>
                  </w:r>
                  <w:proofErr w:type="spellEnd"/>
                  <w:r w:rsidRPr="00AC4473">
                    <w:rPr>
                      <w:rFonts w:ascii="Arial Narrow" w:hAnsi="Arial Narrow"/>
                      <w:sz w:val="24"/>
                    </w:rPr>
                    <w:t xml:space="preserve">.  1l  - Wykonawca zobowiązuje się do przeliczenia ilości zgodnie z zapotrzebowaniem Zamawiającego. </w:t>
                  </w:r>
                </w:p>
                <w:p w:rsidR="001F121B" w:rsidRPr="00D14D28" w:rsidRDefault="001F121B" w:rsidP="00D14D28">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Default="001F121B" w:rsidP="00D14D28">
                  <w:pPr>
                    <w:jc w:val="both"/>
                    <w:rPr>
                      <w:rFonts w:ascii="Arial Narrow" w:hAnsi="Arial Narrow"/>
                      <w:sz w:val="24"/>
                    </w:rPr>
                  </w:pPr>
                  <w:r w:rsidRPr="00D14D28">
                    <w:rPr>
                      <w:rFonts w:ascii="Arial Narrow" w:hAnsi="Arial Narrow"/>
                      <w:b/>
                      <w:sz w:val="24"/>
                    </w:rPr>
                    <w:t>Zamawiający pozostawia zapisy SWZ bez zmian</w:t>
                  </w:r>
                </w:p>
                <w:p w:rsidR="001F121B" w:rsidRPr="00AC4473" w:rsidRDefault="001F121B" w:rsidP="00D14D28">
                  <w:pPr>
                    <w:jc w:val="both"/>
                    <w:rPr>
                      <w:rFonts w:ascii="Arial Narrow" w:hAnsi="Arial Narrow"/>
                      <w:b/>
                      <w:sz w:val="24"/>
                    </w:rPr>
                  </w:pPr>
                </w:p>
                <w:p w:rsidR="001F121B" w:rsidRPr="00AC4473" w:rsidRDefault="001F121B" w:rsidP="00D14D28">
                  <w:pPr>
                    <w:jc w:val="both"/>
                    <w:rPr>
                      <w:rFonts w:ascii="Arial Narrow" w:hAnsi="Arial Narrow"/>
                      <w:b/>
                      <w:sz w:val="24"/>
                    </w:rPr>
                  </w:pPr>
                  <w:r w:rsidRPr="00AC4473">
                    <w:rPr>
                      <w:rFonts w:ascii="Arial Narrow" w:hAnsi="Arial Narrow"/>
                      <w:sz w:val="24"/>
                    </w:rPr>
                    <w:t>31.</w:t>
                  </w:r>
                  <w:r w:rsidRPr="00AC4473">
                    <w:rPr>
                      <w:rFonts w:ascii="Arial Narrow" w:hAnsi="Arial Narrow"/>
                      <w:sz w:val="24"/>
                    </w:rPr>
                    <w:tab/>
                    <w:t xml:space="preserve">Zwracamy się z prośbą do Zamawiającego o dopuszczenie w pozycji 9 MEDICLEAN 530 GRILL - Gotowy do użycia preparat w formie pianki do usuwania tłustych, zapieczonych zabrudzeń z powierzchni odpornych na działanie alkaliów. Polecany do czyszczenia piekarników, rusztów, kuchni gazowych i elektrycznych. Osiągający najlepsze efekty po podgrzaniu powierzchni do temp. Ok. 50 st. C. Skład: wodorotlenek potasu 10 - &lt;25 %; (metylo-2-metoksyetoksy)propanol 2,5 - &lt;10 %; </w:t>
                  </w:r>
                  <w:proofErr w:type="spellStart"/>
                  <w:r w:rsidRPr="00AC4473">
                    <w:rPr>
                      <w:rFonts w:ascii="Arial Narrow" w:hAnsi="Arial Narrow"/>
                      <w:sz w:val="24"/>
                    </w:rPr>
                    <w:t>D-Glukopiranoza</w:t>
                  </w:r>
                  <w:proofErr w:type="spellEnd"/>
                  <w:r w:rsidRPr="00AC4473">
                    <w:rPr>
                      <w:rFonts w:ascii="Arial Narrow" w:hAnsi="Arial Narrow"/>
                      <w:sz w:val="24"/>
                    </w:rPr>
                    <w:t xml:space="preserve">, oligomery, glikozydy decylowo </w:t>
                  </w:r>
                  <w:proofErr w:type="spellStart"/>
                  <w:r w:rsidRPr="00AC4473">
                    <w:rPr>
                      <w:rFonts w:ascii="Arial Narrow" w:hAnsi="Arial Narrow"/>
                      <w:sz w:val="24"/>
                    </w:rPr>
                    <w:t>oktylowe</w:t>
                  </w:r>
                  <w:proofErr w:type="spellEnd"/>
                  <w:r w:rsidRPr="00AC4473">
                    <w:rPr>
                      <w:rFonts w:ascii="Arial Narrow" w:hAnsi="Arial Narrow"/>
                      <w:sz w:val="24"/>
                    </w:rPr>
                    <w:t xml:space="preserve"> 1 - &lt;2,5 %. Gęstość 20°C: 1095 - 1105 kg/m3. </w:t>
                  </w:r>
                  <w:proofErr w:type="spellStart"/>
                  <w:r w:rsidRPr="00AC4473">
                    <w:rPr>
                      <w:rFonts w:ascii="Arial Narrow" w:hAnsi="Arial Narrow"/>
                      <w:sz w:val="24"/>
                    </w:rPr>
                    <w:t>pH</w:t>
                  </w:r>
                  <w:proofErr w:type="spellEnd"/>
                  <w:r w:rsidRPr="00AC4473">
                    <w:rPr>
                      <w:rFonts w:ascii="Arial Narrow" w:hAnsi="Arial Narrow"/>
                      <w:sz w:val="24"/>
                    </w:rPr>
                    <w:t>: 12 -14 Opakowanie 5l</w:t>
                  </w:r>
                </w:p>
                <w:p w:rsidR="001F121B" w:rsidRPr="00AC4473" w:rsidRDefault="001F121B" w:rsidP="00D14D28">
                  <w:pPr>
                    <w:jc w:val="both"/>
                    <w:rPr>
                      <w:rFonts w:ascii="Arial Narrow" w:hAnsi="Arial Narrow"/>
                      <w:b/>
                      <w:sz w:val="24"/>
                    </w:rPr>
                  </w:pPr>
                </w:p>
              </w:tc>
            </w:tr>
          </w:tbl>
          <w:p w:rsidR="001F121B" w:rsidRPr="00D14D28" w:rsidRDefault="001F121B" w:rsidP="001F121B">
            <w:pPr>
              <w:spacing w:before="120"/>
              <w:rPr>
                <w:rFonts w:ascii="Arial Narrow" w:hAnsi="Arial Narrow"/>
                <w:b/>
                <w:sz w:val="24"/>
                <w:u w:val="single"/>
              </w:rPr>
            </w:pPr>
            <w:r w:rsidRPr="00D14D28">
              <w:rPr>
                <w:rFonts w:ascii="Arial Narrow" w:hAnsi="Arial Narrow"/>
                <w:b/>
                <w:sz w:val="24"/>
                <w:u w:val="single"/>
              </w:rPr>
              <w:t xml:space="preserve">STANOWISKO (ODPOWIEDŹ) ZAMAWIAJĄCEGO: </w:t>
            </w:r>
          </w:p>
          <w:p w:rsidR="001F121B" w:rsidRPr="00D14D28" w:rsidRDefault="001F121B" w:rsidP="001F121B">
            <w:pPr>
              <w:jc w:val="both"/>
              <w:rPr>
                <w:rFonts w:ascii="Arial Narrow" w:hAnsi="Arial Narrow"/>
                <w:b/>
                <w:sz w:val="24"/>
              </w:rPr>
            </w:pPr>
            <w:r w:rsidRPr="00D14D28">
              <w:rPr>
                <w:rFonts w:ascii="Arial Narrow" w:hAnsi="Arial Narrow"/>
                <w:b/>
                <w:sz w:val="24"/>
              </w:rPr>
              <w:t>Zamawiający pozostawia zapisy SWZ bez zmian</w:t>
            </w:r>
          </w:p>
          <w:p w:rsidR="00197758" w:rsidRPr="001F121B" w:rsidRDefault="00197758" w:rsidP="00D14D28">
            <w:pPr>
              <w:spacing w:after="60" w:line="360" w:lineRule="auto"/>
              <w:ind w:left="30" w:right="-72"/>
              <w:jc w:val="both"/>
              <w:rPr>
                <w:rFonts w:ascii="Arial Narrow" w:hAnsi="Arial Narrow" w:cs="Arial"/>
                <w:sz w:val="22"/>
                <w:szCs w:val="24"/>
                <w:highlight w:val="darkGray"/>
              </w:rPr>
            </w:pPr>
          </w:p>
        </w:tc>
      </w:tr>
      <w:tr w:rsidR="00197758" w:rsidRPr="001F121B" w:rsidTr="00D14D28">
        <w:tc>
          <w:tcPr>
            <w:tcW w:w="9572" w:type="dxa"/>
            <w:shd w:val="clear" w:color="auto" w:fill="auto"/>
          </w:tcPr>
          <w:p w:rsidR="00197758" w:rsidRPr="001F121B" w:rsidRDefault="00197758" w:rsidP="00D14D28">
            <w:pPr>
              <w:spacing w:after="60" w:line="360" w:lineRule="auto"/>
              <w:ind w:left="30" w:right="-72"/>
              <w:jc w:val="both"/>
              <w:rPr>
                <w:rFonts w:ascii="Arial Narrow" w:hAnsi="Arial Narrow" w:cs="Arial"/>
                <w:sz w:val="22"/>
                <w:szCs w:val="24"/>
                <w:highlight w:val="darkGray"/>
              </w:rPr>
            </w:pPr>
          </w:p>
        </w:tc>
      </w:tr>
    </w:tbl>
    <w:p w:rsidR="006D4AB3" w:rsidRPr="001F121B" w:rsidRDefault="00D14D28" w:rsidP="006A5DF1">
      <w:pPr>
        <w:pStyle w:val="Tekstpodstawowy"/>
        <w:spacing w:before="120" w:after="480"/>
        <w:ind w:left="3119" w:firstLine="425"/>
        <w:jc w:val="right"/>
        <w:rPr>
          <w:rFonts w:ascii="Arial Narrow" w:hAnsi="Arial Narrow" w:cs="Arial"/>
          <w:sz w:val="22"/>
          <w:szCs w:val="24"/>
        </w:rPr>
      </w:pPr>
      <w:r w:rsidRPr="009C1DDB">
        <w:rPr>
          <w:rFonts w:ascii="Arial Narrow" w:hAnsi="Arial Narrow" w:cs="Arial"/>
          <w:i/>
          <w:sz w:val="22"/>
          <w:szCs w:val="24"/>
        </w:rPr>
        <w:t>ZAMAWIAJĄCY</w:t>
      </w:r>
    </w:p>
    <w:p w:rsidR="009C1DDB" w:rsidRDefault="009C1DDB" w:rsidP="009C1DDB">
      <w:pPr>
        <w:pStyle w:val="Nagwek5"/>
        <w:numPr>
          <w:ilvl w:val="0"/>
          <w:numId w:val="0"/>
        </w:numPr>
        <w:spacing w:before="0" w:after="0"/>
        <w:rPr>
          <w:rStyle w:val="Pogrubienie"/>
          <w:rFonts w:ascii="Arial Narrow" w:hAnsi="Arial Narrow" w:cs="Arial"/>
          <w:color w:val="1B1B1B"/>
          <w:sz w:val="18"/>
          <w:szCs w:val="18"/>
        </w:rPr>
      </w:pPr>
      <w:bookmarkStart w:id="0" w:name="_Hlk162946029"/>
    </w:p>
    <w:p w:rsidR="009C1DDB" w:rsidRDefault="009C1DDB" w:rsidP="009C1DDB">
      <w:pPr>
        <w:pStyle w:val="Nagwek5"/>
        <w:numPr>
          <w:ilvl w:val="0"/>
          <w:numId w:val="0"/>
        </w:numPr>
        <w:spacing w:before="0" w:after="0"/>
        <w:rPr>
          <w:rStyle w:val="Pogrubienie"/>
          <w:rFonts w:ascii="Arial Narrow" w:hAnsi="Arial Narrow" w:cs="Arial"/>
          <w:color w:val="1B1B1B"/>
          <w:sz w:val="18"/>
          <w:szCs w:val="18"/>
        </w:rPr>
      </w:pPr>
    </w:p>
    <w:p w:rsidR="009C1DDB" w:rsidRDefault="009C1DDB" w:rsidP="009C1DDB">
      <w:pPr>
        <w:pStyle w:val="Nagwek5"/>
        <w:numPr>
          <w:ilvl w:val="0"/>
          <w:numId w:val="0"/>
        </w:numPr>
        <w:spacing w:before="0" w:after="0"/>
        <w:rPr>
          <w:rStyle w:val="Pogrubienie"/>
          <w:rFonts w:ascii="Arial Narrow" w:hAnsi="Arial Narrow" w:cs="Arial"/>
          <w:color w:val="1B1B1B"/>
          <w:sz w:val="18"/>
          <w:szCs w:val="18"/>
        </w:rPr>
      </w:pPr>
    </w:p>
    <w:p w:rsidR="009C1DDB" w:rsidRDefault="009C1DDB" w:rsidP="009C1DDB">
      <w:pPr>
        <w:pStyle w:val="Nagwek5"/>
        <w:numPr>
          <w:ilvl w:val="0"/>
          <w:numId w:val="0"/>
        </w:numPr>
        <w:spacing w:before="0" w:after="0"/>
        <w:rPr>
          <w:rStyle w:val="Pogrubienie"/>
          <w:rFonts w:ascii="Arial Narrow" w:hAnsi="Arial Narrow" w:cs="Arial"/>
          <w:color w:val="1B1B1B"/>
          <w:sz w:val="18"/>
          <w:szCs w:val="18"/>
        </w:rPr>
      </w:pPr>
    </w:p>
    <w:p w:rsidR="009C1DDB" w:rsidRDefault="009C1DDB" w:rsidP="009C1DDB">
      <w:pPr>
        <w:pStyle w:val="Nagwek5"/>
        <w:numPr>
          <w:ilvl w:val="0"/>
          <w:numId w:val="0"/>
        </w:numPr>
        <w:spacing w:before="0" w:after="0"/>
        <w:rPr>
          <w:rStyle w:val="Pogrubienie"/>
          <w:rFonts w:ascii="Arial Narrow" w:hAnsi="Arial Narrow" w:cs="Arial"/>
          <w:color w:val="1B1B1B"/>
          <w:sz w:val="18"/>
          <w:szCs w:val="18"/>
        </w:rPr>
      </w:pPr>
    </w:p>
    <w:p w:rsidR="009C1DDB" w:rsidRDefault="009C1DDB" w:rsidP="009C1DDB">
      <w:pPr>
        <w:pStyle w:val="Nagwek5"/>
        <w:numPr>
          <w:ilvl w:val="0"/>
          <w:numId w:val="0"/>
        </w:numPr>
        <w:spacing w:before="0" w:after="0"/>
        <w:rPr>
          <w:rStyle w:val="Pogrubienie"/>
          <w:rFonts w:ascii="Arial Narrow" w:hAnsi="Arial Narrow" w:cs="Arial"/>
          <w:color w:val="1B1B1B"/>
          <w:sz w:val="18"/>
          <w:szCs w:val="18"/>
        </w:rPr>
      </w:pPr>
    </w:p>
    <w:p w:rsidR="009C1DDB" w:rsidRDefault="009C1DDB" w:rsidP="009C1DDB">
      <w:pPr>
        <w:pStyle w:val="Nagwek5"/>
        <w:numPr>
          <w:ilvl w:val="0"/>
          <w:numId w:val="0"/>
        </w:numPr>
        <w:spacing w:before="0" w:after="0"/>
        <w:rPr>
          <w:rStyle w:val="Pogrubienie"/>
          <w:rFonts w:ascii="Arial Narrow" w:hAnsi="Arial Narrow" w:cs="Arial"/>
          <w:color w:val="1B1B1B"/>
          <w:sz w:val="18"/>
          <w:szCs w:val="18"/>
        </w:rPr>
      </w:pPr>
    </w:p>
    <w:p w:rsidR="009C1DDB" w:rsidRDefault="009C1DDB" w:rsidP="009C1DDB">
      <w:pPr>
        <w:pStyle w:val="Nagwek5"/>
        <w:numPr>
          <w:ilvl w:val="0"/>
          <w:numId w:val="0"/>
        </w:numPr>
        <w:spacing w:before="0" w:after="0"/>
        <w:rPr>
          <w:rStyle w:val="Pogrubienie"/>
          <w:rFonts w:ascii="Arial Narrow" w:hAnsi="Arial Narrow" w:cs="Arial"/>
          <w:color w:val="1B1B1B"/>
          <w:sz w:val="18"/>
          <w:szCs w:val="18"/>
        </w:rPr>
      </w:pPr>
    </w:p>
    <w:p w:rsidR="009C1DDB" w:rsidRDefault="009C1DDB" w:rsidP="009C1DDB">
      <w:pPr>
        <w:pStyle w:val="Nagwek5"/>
        <w:numPr>
          <w:ilvl w:val="0"/>
          <w:numId w:val="0"/>
        </w:numPr>
        <w:spacing w:before="0" w:after="0"/>
        <w:rPr>
          <w:rStyle w:val="Pogrubienie"/>
          <w:rFonts w:ascii="Arial Narrow" w:hAnsi="Arial Narrow" w:cs="Arial"/>
          <w:color w:val="1B1B1B"/>
          <w:sz w:val="18"/>
          <w:szCs w:val="18"/>
        </w:rPr>
      </w:pPr>
    </w:p>
    <w:p w:rsidR="009C1DDB" w:rsidRDefault="009C1DDB" w:rsidP="009C1DDB">
      <w:pPr>
        <w:pStyle w:val="Nagwek5"/>
        <w:numPr>
          <w:ilvl w:val="0"/>
          <w:numId w:val="0"/>
        </w:numPr>
        <w:spacing w:before="0" w:after="0"/>
        <w:rPr>
          <w:rStyle w:val="Pogrubienie"/>
          <w:rFonts w:ascii="Arial Narrow" w:hAnsi="Arial Narrow" w:cs="Arial"/>
          <w:color w:val="1B1B1B"/>
          <w:sz w:val="18"/>
          <w:szCs w:val="18"/>
        </w:rPr>
      </w:pPr>
    </w:p>
    <w:p w:rsidR="009C1DDB" w:rsidRDefault="009C1DDB" w:rsidP="009C1DDB">
      <w:pPr>
        <w:pStyle w:val="Nagwek5"/>
        <w:numPr>
          <w:ilvl w:val="0"/>
          <w:numId w:val="0"/>
        </w:numPr>
        <w:spacing w:before="0" w:after="0"/>
        <w:rPr>
          <w:rStyle w:val="Pogrubienie"/>
          <w:rFonts w:ascii="Arial Narrow" w:hAnsi="Arial Narrow" w:cs="Arial"/>
          <w:color w:val="1B1B1B"/>
          <w:sz w:val="18"/>
          <w:szCs w:val="18"/>
        </w:rPr>
      </w:pPr>
    </w:p>
    <w:p w:rsidR="009C1DDB" w:rsidRDefault="009C1DDB" w:rsidP="009C1DDB">
      <w:pPr>
        <w:pStyle w:val="Nagwek5"/>
        <w:numPr>
          <w:ilvl w:val="0"/>
          <w:numId w:val="0"/>
        </w:numPr>
        <w:spacing w:before="0" w:after="0"/>
        <w:rPr>
          <w:rStyle w:val="Pogrubienie"/>
          <w:rFonts w:ascii="Arial Narrow" w:hAnsi="Arial Narrow" w:cs="Arial"/>
          <w:color w:val="1B1B1B"/>
          <w:sz w:val="18"/>
          <w:szCs w:val="18"/>
        </w:rPr>
      </w:pPr>
    </w:p>
    <w:p w:rsidR="009C1DDB" w:rsidRDefault="009C1DDB" w:rsidP="009C1DDB">
      <w:pPr>
        <w:pStyle w:val="Nagwek5"/>
        <w:numPr>
          <w:ilvl w:val="0"/>
          <w:numId w:val="0"/>
        </w:numPr>
        <w:spacing w:before="0" w:after="0"/>
        <w:rPr>
          <w:rStyle w:val="Pogrubienie"/>
          <w:rFonts w:ascii="Arial Narrow" w:hAnsi="Arial Narrow" w:cs="Arial"/>
          <w:color w:val="1B1B1B"/>
          <w:sz w:val="18"/>
          <w:szCs w:val="18"/>
        </w:rPr>
      </w:pPr>
    </w:p>
    <w:p w:rsidR="009C1DDB" w:rsidRDefault="009C1DDB" w:rsidP="009C1DDB">
      <w:pPr>
        <w:pStyle w:val="Nagwek5"/>
        <w:numPr>
          <w:ilvl w:val="0"/>
          <w:numId w:val="0"/>
        </w:numPr>
        <w:spacing w:before="0" w:after="0"/>
        <w:rPr>
          <w:rStyle w:val="Pogrubienie"/>
          <w:rFonts w:ascii="Arial Narrow" w:hAnsi="Arial Narrow" w:cs="Arial"/>
          <w:color w:val="1B1B1B"/>
          <w:sz w:val="18"/>
          <w:szCs w:val="18"/>
        </w:rPr>
      </w:pPr>
    </w:p>
    <w:p w:rsidR="009C1DDB" w:rsidRDefault="009C1DDB" w:rsidP="009C1DDB">
      <w:pPr>
        <w:pStyle w:val="Nagwek5"/>
        <w:numPr>
          <w:ilvl w:val="0"/>
          <w:numId w:val="0"/>
        </w:numPr>
        <w:spacing w:before="0" w:after="0"/>
        <w:rPr>
          <w:rStyle w:val="Pogrubienie"/>
          <w:rFonts w:ascii="Arial Narrow" w:hAnsi="Arial Narrow" w:cs="Arial"/>
          <w:color w:val="1B1B1B"/>
          <w:sz w:val="18"/>
          <w:szCs w:val="18"/>
        </w:rPr>
      </w:pPr>
    </w:p>
    <w:p w:rsidR="009C1DDB" w:rsidRDefault="009C1DDB" w:rsidP="009C1DDB">
      <w:pPr>
        <w:pStyle w:val="Nagwek5"/>
        <w:numPr>
          <w:ilvl w:val="0"/>
          <w:numId w:val="0"/>
        </w:numPr>
        <w:spacing w:before="0" w:after="0"/>
        <w:rPr>
          <w:rStyle w:val="Pogrubienie"/>
          <w:rFonts w:ascii="Arial Narrow" w:hAnsi="Arial Narrow" w:cs="Arial"/>
          <w:color w:val="1B1B1B"/>
          <w:sz w:val="18"/>
          <w:szCs w:val="18"/>
        </w:rPr>
      </w:pPr>
    </w:p>
    <w:p w:rsidR="009C1DDB" w:rsidRDefault="009C1DDB" w:rsidP="009C1DDB">
      <w:pPr>
        <w:pStyle w:val="Nagwek5"/>
        <w:numPr>
          <w:ilvl w:val="0"/>
          <w:numId w:val="0"/>
        </w:numPr>
        <w:spacing w:before="0" w:after="0"/>
        <w:rPr>
          <w:rStyle w:val="Pogrubienie"/>
          <w:rFonts w:ascii="Arial Narrow" w:hAnsi="Arial Narrow" w:cs="Arial"/>
          <w:color w:val="1B1B1B"/>
          <w:sz w:val="18"/>
          <w:szCs w:val="18"/>
        </w:rPr>
      </w:pPr>
    </w:p>
    <w:p w:rsidR="009C1DDB" w:rsidRDefault="009C1DDB" w:rsidP="009C1DDB">
      <w:pPr>
        <w:pStyle w:val="Nagwek5"/>
        <w:numPr>
          <w:ilvl w:val="0"/>
          <w:numId w:val="0"/>
        </w:numPr>
        <w:spacing w:before="0" w:after="0"/>
        <w:rPr>
          <w:rStyle w:val="Pogrubienie"/>
          <w:rFonts w:ascii="Arial Narrow" w:hAnsi="Arial Narrow" w:cs="Arial"/>
          <w:color w:val="1B1B1B"/>
          <w:sz w:val="18"/>
          <w:szCs w:val="18"/>
        </w:rPr>
      </w:pPr>
    </w:p>
    <w:p w:rsidR="009C1DDB" w:rsidRDefault="009C1DDB" w:rsidP="009C1DDB">
      <w:pPr>
        <w:pStyle w:val="Nagwek5"/>
        <w:numPr>
          <w:ilvl w:val="0"/>
          <w:numId w:val="0"/>
        </w:numPr>
        <w:spacing w:before="0" w:after="0"/>
        <w:rPr>
          <w:rStyle w:val="Pogrubienie"/>
          <w:rFonts w:ascii="Arial Narrow" w:hAnsi="Arial Narrow" w:cs="Arial"/>
          <w:color w:val="1B1B1B"/>
          <w:sz w:val="18"/>
          <w:szCs w:val="18"/>
        </w:rPr>
      </w:pPr>
    </w:p>
    <w:p w:rsidR="009C1DDB" w:rsidRDefault="009C1DDB" w:rsidP="009C1DDB">
      <w:pPr>
        <w:pStyle w:val="Nagwek5"/>
        <w:numPr>
          <w:ilvl w:val="0"/>
          <w:numId w:val="0"/>
        </w:numPr>
        <w:spacing w:before="0" w:after="0"/>
        <w:rPr>
          <w:rStyle w:val="Pogrubienie"/>
          <w:rFonts w:ascii="Arial Narrow" w:hAnsi="Arial Narrow" w:cs="Arial"/>
          <w:color w:val="1B1B1B"/>
          <w:sz w:val="18"/>
          <w:szCs w:val="18"/>
        </w:rPr>
      </w:pPr>
    </w:p>
    <w:p w:rsidR="009C1DDB" w:rsidRDefault="009C1DDB" w:rsidP="009C1DDB">
      <w:pPr>
        <w:pStyle w:val="Nagwek5"/>
        <w:numPr>
          <w:ilvl w:val="0"/>
          <w:numId w:val="0"/>
        </w:numPr>
        <w:spacing w:before="0" w:after="0"/>
        <w:rPr>
          <w:rStyle w:val="Pogrubienie"/>
          <w:rFonts w:ascii="Arial Narrow" w:hAnsi="Arial Narrow" w:cs="Arial"/>
          <w:color w:val="1B1B1B"/>
          <w:sz w:val="18"/>
          <w:szCs w:val="18"/>
        </w:rPr>
      </w:pPr>
    </w:p>
    <w:p w:rsidR="009C1DDB" w:rsidRDefault="009C1DDB" w:rsidP="009C1DDB">
      <w:pPr>
        <w:pStyle w:val="Nagwek5"/>
        <w:numPr>
          <w:ilvl w:val="0"/>
          <w:numId w:val="0"/>
        </w:numPr>
        <w:spacing w:before="0" w:after="0"/>
        <w:rPr>
          <w:rStyle w:val="Pogrubienie"/>
          <w:rFonts w:ascii="Arial Narrow" w:hAnsi="Arial Narrow" w:cs="Arial"/>
          <w:color w:val="1B1B1B"/>
          <w:sz w:val="18"/>
          <w:szCs w:val="18"/>
        </w:rPr>
      </w:pPr>
    </w:p>
    <w:p w:rsidR="009C1DDB" w:rsidRDefault="009C1DDB" w:rsidP="009C1DDB">
      <w:pPr>
        <w:pStyle w:val="Nagwek5"/>
        <w:numPr>
          <w:ilvl w:val="0"/>
          <w:numId w:val="0"/>
        </w:numPr>
        <w:spacing w:before="0" w:after="0"/>
        <w:rPr>
          <w:rStyle w:val="Pogrubienie"/>
          <w:rFonts w:ascii="Arial Narrow" w:hAnsi="Arial Narrow" w:cs="Arial"/>
          <w:color w:val="1B1B1B"/>
          <w:sz w:val="18"/>
          <w:szCs w:val="18"/>
        </w:rPr>
      </w:pPr>
    </w:p>
    <w:p w:rsidR="009C1DDB" w:rsidRDefault="009C1DDB" w:rsidP="009C1DDB">
      <w:pPr>
        <w:pStyle w:val="Nagwek5"/>
        <w:numPr>
          <w:ilvl w:val="0"/>
          <w:numId w:val="0"/>
        </w:numPr>
        <w:spacing w:before="0" w:after="0"/>
        <w:rPr>
          <w:rStyle w:val="Pogrubienie"/>
          <w:rFonts w:ascii="Arial Narrow" w:hAnsi="Arial Narrow" w:cs="Arial"/>
          <w:color w:val="1B1B1B"/>
          <w:sz w:val="18"/>
          <w:szCs w:val="18"/>
        </w:rPr>
      </w:pPr>
    </w:p>
    <w:p w:rsidR="009C1DDB" w:rsidRDefault="009C1DDB" w:rsidP="009C1DDB">
      <w:pPr>
        <w:pStyle w:val="Nagwek5"/>
        <w:numPr>
          <w:ilvl w:val="0"/>
          <w:numId w:val="0"/>
        </w:numPr>
        <w:spacing w:before="0" w:after="0"/>
        <w:rPr>
          <w:rStyle w:val="Pogrubienie"/>
          <w:rFonts w:ascii="Arial Narrow" w:hAnsi="Arial Narrow" w:cs="Arial"/>
          <w:color w:val="1B1B1B"/>
          <w:sz w:val="18"/>
          <w:szCs w:val="18"/>
        </w:rPr>
      </w:pPr>
    </w:p>
    <w:p w:rsidR="009C1DDB" w:rsidRDefault="009C1DDB" w:rsidP="009C1DDB">
      <w:pPr>
        <w:pStyle w:val="Nagwek5"/>
        <w:numPr>
          <w:ilvl w:val="0"/>
          <w:numId w:val="0"/>
        </w:numPr>
        <w:spacing w:before="0" w:after="0"/>
        <w:rPr>
          <w:rStyle w:val="Pogrubienie"/>
          <w:rFonts w:ascii="Arial Narrow" w:hAnsi="Arial Narrow" w:cs="Arial"/>
          <w:color w:val="1B1B1B"/>
          <w:sz w:val="18"/>
          <w:szCs w:val="18"/>
        </w:rPr>
      </w:pPr>
    </w:p>
    <w:p w:rsidR="009C1DDB" w:rsidRDefault="009C1DDB" w:rsidP="009C1DDB">
      <w:pPr>
        <w:pStyle w:val="Nagwek5"/>
        <w:numPr>
          <w:ilvl w:val="0"/>
          <w:numId w:val="0"/>
        </w:numPr>
        <w:spacing w:before="0" w:after="0"/>
        <w:rPr>
          <w:rStyle w:val="Pogrubienie"/>
          <w:rFonts w:ascii="Arial Narrow" w:hAnsi="Arial Narrow" w:cs="Arial"/>
          <w:color w:val="1B1B1B"/>
          <w:sz w:val="18"/>
          <w:szCs w:val="18"/>
        </w:rPr>
      </w:pPr>
    </w:p>
    <w:p w:rsidR="009C1DDB" w:rsidRDefault="009C1DDB" w:rsidP="009C1DDB">
      <w:pPr>
        <w:pStyle w:val="Nagwek5"/>
        <w:numPr>
          <w:ilvl w:val="0"/>
          <w:numId w:val="0"/>
        </w:numPr>
        <w:spacing w:before="0" w:after="0"/>
        <w:rPr>
          <w:rStyle w:val="Pogrubienie"/>
          <w:rFonts w:ascii="Arial Narrow" w:hAnsi="Arial Narrow" w:cs="Arial"/>
          <w:color w:val="1B1B1B"/>
          <w:sz w:val="18"/>
          <w:szCs w:val="18"/>
        </w:rPr>
      </w:pPr>
    </w:p>
    <w:p w:rsidR="009C1DDB" w:rsidRDefault="009C1DDB" w:rsidP="009C1DDB">
      <w:pPr>
        <w:pStyle w:val="Nagwek5"/>
        <w:numPr>
          <w:ilvl w:val="0"/>
          <w:numId w:val="0"/>
        </w:numPr>
        <w:spacing w:before="0" w:after="0"/>
        <w:rPr>
          <w:rStyle w:val="Pogrubienie"/>
          <w:rFonts w:ascii="Arial Narrow" w:hAnsi="Arial Narrow" w:cs="Arial"/>
          <w:color w:val="1B1B1B"/>
          <w:sz w:val="18"/>
          <w:szCs w:val="18"/>
        </w:rPr>
      </w:pPr>
    </w:p>
    <w:p w:rsidR="009C1DDB" w:rsidRDefault="009C1DDB" w:rsidP="009C1DDB">
      <w:pPr>
        <w:pStyle w:val="Nagwek5"/>
        <w:numPr>
          <w:ilvl w:val="0"/>
          <w:numId w:val="0"/>
        </w:numPr>
        <w:spacing w:before="0" w:after="0"/>
        <w:rPr>
          <w:rStyle w:val="Pogrubienie"/>
          <w:rFonts w:ascii="Arial Narrow" w:hAnsi="Arial Narrow" w:cs="Arial"/>
          <w:color w:val="1B1B1B"/>
          <w:sz w:val="18"/>
          <w:szCs w:val="18"/>
        </w:rPr>
      </w:pPr>
    </w:p>
    <w:p w:rsidR="009C1DDB" w:rsidRDefault="009C1DDB" w:rsidP="009C1DDB">
      <w:pPr>
        <w:pStyle w:val="Nagwek5"/>
        <w:numPr>
          <w:ilvl w:val="0"/>
          <w:numId w:val="0"/>
        </w:numPr>
        <w:spacing w:before="0" w:after="0"/>
        <w:rPr>
          <w:rStyle w:val="Pogrubienie"/>
          <w:rFonts w:ascii="Arial Narrow" w:hAnsi="Arial Narrow" w:cs="Arial"/>
          <w:color w:val="1B1B1B"/>
          <w:sz w:val="18"/>
          <w:szCs w:val="18"/>
        </w:rPr>
      </w:pPr>
    </w:p>
    <w:p w:rsidR="009C1DDB" w:rsidRDefault="009C1DDB" w:rsidP="009C1DDB">
      <w:pPr>
        <w:pStyle w:val="Nagwek5"/>
        <w:numPr>
          <w:ilvl w:val="0"/>
          <w:numId w:val="0"/>
        </w:numPr>
        <w:spacing w:before="0" w:after="0"/>
        <w:rPr>
          <w:rStyle w:val="Pogrubienie"/>
          <w:rFonts w:ascii="Arial Narrow" w:hAnsi="Arial Narrow" w:cs="Arial"/>
          <w:color w:val="1B1B1B"/>
          <w:sz w:val="18"/>
          <w:szCs w:val="18"/>
        </w:rPr>
      </w:pPr>
    </w:p>
    <w:p w:rsidR="009C1DDB" w:rsidRDefault="009C1DDB" w:rsidP="009C1DDB">
      <w:pPr>
        <w:pStyle w:val="Nagwek5"/>
        <w:numPr>
          <w:ilvl w:val="0"/>
          <w:numId w:val="0"/>
        </w:numPr>
        <w:spacing w:before="0" w:after="0"/>
        <w:rPr>
          <w:rStyle w:val="Pogrubienie"/>
          <w:rFonts w:ascii="Arial Narrow" w:hAnsi="Arial Narrow" w:cs="Arial"/>
          <w:color w:val="1B1B1B"/>
          <w:sz w:val="18"/>
          <w:szCs w:val="18"/>
        </w:rPr>
      </w:pPr>
    </w:p>
    <w:p w:rsidR="009C1DDB" w:rsidRDefault="009C1DDB" w:rsidP="009C1DDB">
      <w:pPr>
        <w:pStyle w:val="Nagwek5"/>
        <w:numPr>
          <w:ilvl w:val="0"/>
          <w:numId w:val="0"/>
        </w:numPr>
        <w:spacing w:before="0" w:after="0"/>
        <w:rPr>
          <w:rStyle w:val="Pogrubienie"/>
          <w:rFonts w:ascii="Arial Narrow" w:hAnsi="Arial Narrow" w:cs="Arial"/>
          <w:color w:val="1B1B1B"/>
          <w:sz w:val="18"/>
          <w:szCs w:val="18"/>
        </w:rPr>
      </w:pPr>
    </w:p>
    <w:p w:rsidR="009C1DDB" w:rsidRDefault="009C1DDB" w:rsidP="009C1DDB">
      <w:pPr>
        <w:pStyle w:val="Nagwek5"/>
        <w:numPr>
          <w:ilvl w:val="0"/>
          <w:numId w:val="0"/>
        </w:numPr>
        <w:spacing w:before="0" w:after="0"/>
        <w:rPr>
          <w:rStyle w:val="Pogrubienie"/>
          <w:rFonts w:ascii="Arial Narrow" w:hAnsi="Arial Narrow" w:cs="Arial"/>
          <w:color w:val="1B1B1B"/>
          <w:sz w:val="18"/>
          <w:szCs w:val="18"/>
        </w:rPr>
      </w:pPr>
    </w:p>
    <w:p w:rsidR="009C1DDB" w:rsidRDefault="009C1DDB" w:rsidP="009C1DDB">
      <w:pPr>
        <w:pStyle w:val="Nagwek5"/>
        <w:numPr>
          <w:ilvl w:val="0"/>
          <w:numId w:val="0"/>
        </w:numPr>
        <w:spacing w:before="0" w:after="0"/>
        <w:rPr>
          <w:rStyle w:val="Pogrubienie"/>
          <w:rFonts w:ascii="Arial Narrow" w:hAnsi="Arial Narrow" w:cs="Arial"/>
          <w:color w:val="1B1B1B"/>
          <w:sz w:val="18"/>
          <w:szCs w:val="18"/>
        </w:rPr>
      </w:pPr>
    </w:p>
    <w:p w:rsidR="009C1DDB" w:rsidRDefault="009C1DDB" w:rsidP="009C1DDB">
      <w:pPr>
        <w:pStyle w:val="Nagwek5"/>
        <w:numPr>
          <w:ilvl w:val="0"/>
          <w:numId w:val="0"/>
        </w:numPr>
        <w:spacing w:before="0" w:after="0"/>
        <w:rPr>
          <w:rStyle w:val="Pogrubienie"/>
          <w:rFonts w:ascii="Arial Narrow" w:hAnsi="Arial Narrow" w:cs="Arial"/>
          <w:color w:val="1B1B1B"/>
          <w:sz w:val="18"/>
          <w:szCs w:val="18"/>
        </w:rPr>
      </w:pPr>
    </w:p>
    <w:p w:rsidR="009C1DDB" w:rsidRDefault="009C1DDB" w:rsidP="009C1DDB">
      <w:pPr>
        <w:pStyle w:val="Nagwek5"/>
        <w:numPr>
          <w:ilvl w:val="0"/>
          <w:numId w:val="0"/>
        </w:numPr>
        <w:spacing w:before="0" w:after="0"/>
        <w:rPr>
          <w:rStyle w:val="Pogrubienie"/>
          <w:rFonts w:ascii="Arial Narrow" w:hAnsi="Arial Narrow" w:cs="Arial"/>
          <w:color w:val="1B1B1B"/>
          <w:sz w:val="18"/>
          <w:szCs w:val="18"/>
        </w:rPr>
      </w:pPr>
    </w:p>
    <w:p w:rsidR="009C1DDB" w:rsidRDefault="009C1DDB" w:rsidP="009C1DDB">
      <w:pPr>
        <w:pStyle w:val="Nagwek5"/>
        <w:numPr>
          <w:ilvl w:val="0"/>
          <w:numId w:val="0"/>
        </w:numPr>
        <w:spacing w:before="0" w:after="0"/>
        <w:rPr>
          <w:rStyle w:val="Pogrubienie"/>
          <w:rFonts w:ascii="Arial Narrow" w:hAnsi="Arial Narrow" w:cs="Arial"/>
          <w:color w:val="1B1B1B"/>
          <w:sz w:val="18"/>
          <w:szCs w:val="18"/>
        </w:rPr>
      </w:pPr>
    </w:p>
    <w:p w:rsidR="009C1DDB" w:rsidRDefault="009C1DDB" w:rsidP="009C1DDB">
      <w:pPr>
        <w:pStyle w:val="Nagwek5"/>
        <w:numPr>
          <w:ilvl w:val="0"/>
          <w:numId w:val="0"/>
        </w:numPr>
        <w:spacing w:before="0" w:after="0"/>
        <w:rPr>
          <w:rStyle w:val="Pogrubienie"/>
          <w:rFonts w:ascii="Arial Narrow" w:hAnsi="Arial Narrow" w:cs="Arial"/>
          <w:color w:val="1B1B1B"/>
          <w:sz w:val="18"/>
          <w:szCs w:val="18"/>
        </w:rPr>
      </w:pPr>
    </w:p>
    <w:p w:rsidR="009C1DDB" w:rsidRPr="00FF5611" w:rsidRDefault="009C1DDB" w:rsidP="009C1DDB">
      <w:pPr>
        <w:pStyle w:val="Nagwek5"/>
        <w:numPr>
          <w:ilvl w:val="0"/>
          <w:numId w:val="0"/>
        </w:numPr>
        <w:spacing w:before="0" w:after="0"/>
        <w:rPr>
          <w:rStyle w:val="Pogrubienie"/>
          <w:rFonts w:ascii="Arial Narrow" w:hAnsi="Arial Narrow" w:cs="Arial"/>
          <w:i w:val="0"/>
          <w:iCs w:val="0"/>
          <w:color w:val="1B1B1B"/>
          <w:sz w:val="18"/>
          <w:szCs w:val="18"/>
        </w:rPr>
      </w:pPr>
      <w:r w:rsidRPr="00FF5611">
        <w:rPr>
          <w:rStyle w:val="Pogrubienie"/>
          <w:rFonts w:ascii="Arial Narrow" w:hAnsi="Arial Narrow" w:cs="Arial"/>
          <w:color w:val="1B1B1B"/>
          <w:sz w:val="18"/>
          <w:szCs w:val="18"/>
        </w:rPr>
        <w:t xml:space="preserve">Wykonano w 2 egz. na </w:t>
      </w:r>
      <w:r>
        <w:rPr>
          <w:rStyle w:val="Pogrubienie"/>
          <w:rFonts w:ascii="Arial Narrow" w:hAnsi="Arial Narrow" w:cs="Arial"/>
          <w:color w:val="1B1B1B"/>
          <w:sz w:val="18"/>
          <w:szCs w:val="18"/>
        </w:rPr>
        <w:t xml:space="preserve">11 </w:t>
      </w:r>
      <w:r w:rsidRPr="00FF5611">
        <w:rPr>
          <w:rStyle w:val="Pogrubienie"/>
          <w:rFonts w:ascii="Arial Narrow" w:hAnsi="Arial Narrow" w:cs="Arial"/>
          <w:color w:val="1B1B1B"/>
          <w:sz w:val="18"/>
          <w:szCs w:val="18"/>
        </w:rPr>
        <w:t>ark.</w:t>
      </w:r>
    </w:p>
    <w:p w:rsidR="009C1DDB" w:rsidRPr="009C1DDB" w:rsidRDefault="009C1DDB" w:rsidP="009C1DDB">
      <w:pPr>
        <w:pStyle w:val="Nagwek5"/>
        <w:numPr>
          <w:ilvl w:val="0"/>
          <w:numId w:val="0"/>
        </w:numPr>
        <w:spacing w:before="0" w:after="0"/>
        <w:rPr>
          <w:rFonts w:ascii="Arial Narrow" w:hAnsi="Arial Narrow"/>
          <w:b w:val="0"/>
          <w:sz w:val="18"/>
          <w:szCs w:val="18"/>
        </w:rPr>
      </w:pPr>
      <w:r w:rsidRPr="009C1DDB">
        <w:rPr>
          <w:rFonts w:ascii="Arial Narrow" w:hAnsi="Arial Narrow"/>
          <w:b w:val="0"/>
          <w:sz w:val="18"/>
          <w:szCs w:val="18"/>
        </w:rPr>
        <w:t xml:space="preserve">Egz. 1 – a/a kancelaria  </w:t>
      </w:r>
    </w:p>
    <w:p w:rsidR="009C1DDB" w:rsidRPr="009C1DDB" w:rsidRDefault="009C1DDB" w:rsidP="009C1DDB">
      <w:pPr>
        <w:pStyle w:val="Nagwek5"/>
        <w:numPr>
          <w:ilvl w:val="0"/>
          <w:numId w:val="0"/>
        </w:numPr>
        <w:spacing w:before="0" w:after="0"/>
        <w:rPr>
          <w:rStyle w:val="Pogrubienie"/>
          <w:rFonts w:ascii="Arial Narrow" w:hAnsi="Arial Narrow" w:cs="Arial"/>
          <w:i w:val="0"/>
          <w:iCs w:val="0"/>
          <w:color w:val="1B1B1B"/>
          <w:sz w:val="18"/>
          <w:szCs w:val="18"/>
        </w:rPr>
      </w:pPr>
      <w:r w:rsidRPr="009C1DDB">
        <w:rPr>
          <w:rFonts w:ascii="Arial Narrow" w:hAnsi="Arial Narrow"/>
          <w:b w:val="0"/>
          <w:sz w:val="18"/>
          <w:szCs w:val="18"/>
        </w:rPr>
        <w:t xml:space="preserve">Egz. 2 – uczestnicy postępowania str. </w:t>
      </w:r>
      <w:proofErr w:type="spellStart"/>
      <w:r w:rsidRPr="009C1DDB">
        <w:rPr>
          <w:rFonts w:ascii="Arial Narrow" w:hAnsi="Arial Narrow"/>
          <w:b w:val="0"/>
          <w:sz w:val="18"/>
          <w:szCs w:val="18"/>
        </w:rPr>
        <w:t>int</w:t>
      </w:r>
      <w:proofErr w:type="spellEnd"/>
      <w:r w:rsidRPr="009C1DDB">
        <w:rPr>
          <w:rFonts w:ascii="Arial Narrow" w:hAnsi="Arial Narrow"/>
          <w:b w:val="0"/>
          <w:sz w:val="18"/>
          <w:szCs w:val="18"/>
        </w:rPr>
        <w:t xml:space="preserve">. 10wsk.mil.pl i e-propublico.pl; </w:t>
      </w:r>
      <w:proofErr w:type="spellStart"/>
      <w:r w:rsidRPr="009C1DDB">
        <w:rPr>
          <w:rFonts w:ascii="Arial Narrow" w:hAnsi="Arial Narrow"/>
          <w:b w:val="0"/>
          <w:sz w:val="18"/>
          <w:szCs w:val="18"/>
        </w:rPr>
        <w:t>SZPubl</w:t>
      </w:r>
      <w:proofErr w:type="spellEnd"/>
      <w:r w:rsidRPr="009C1DDB">
        <w:rPr>
          <w:rFonts w:ascii="Arial Narrow" w:hAnsi="Arial Narrow"/>
          <w:b w:val="0"/>
          <w:sz w:val="18"/>
          <w:szCs w:val="18"/>
        </w:rPr>
        <w:t>. T2612 B5</w:t>
      </w:r>
    </w:p>
    <w:p w:rsidR="009C1DDB" w:rsidRPr="009C1DDB" w:rsidRDefault="009C1DDB" w:rsidP="009C1DDB">
      <w:pPr>
        <w:pStyle w:val="Nagwek5"/>
        <w:numPr>
          <w:ilvl w:val="0"/>
          <w:numId w:val="0"/>
        </w:numPr>
        <w:spacing w:before="0" w:after="0"/>
        <w:rPr>
          <w:rFonts w:ascii="Arial Narrow" w:hAnsi="Arial Narrow"/>
          <w:b w:val="0"/>
          <w:sz w:val="18"/>
          <w:szCs w:val="18"/>
        </w:rPr>
      </w:pPr>
      <w:r w:rsidRPr="009C1DDB">
        <w:rPr>
          <w:rFonts w:ascii="Arial Narrow" w:hAnsi="Arial Narrow"/>
          <w:b w:val="0"/>
          <w:sz w:val="18"/>
          <w:szCs w:val="18"/>
        </w:rPr>
        <w:t xml:space="preserve">Wyk. Barbara </w:t>
      </w:r>
      <w:proofErr w:type="spellStart"/>
      <w:r w:rsidRPr="009C1DDB">
        <w:rPr>
          <w:rFonts w:ascii="Arial Narrow" w:hAnsi="Arial Narrow"/>
          <w:b w:val="0"/>
          <w:sz w:val="18"/>
          <w:szCs w:val="18"/>
        </w:rPr>
        <w:t>Choroszyńska</w:t>
      </w:r>
      <w:proofErr w:type="spellEnd"/>
      <w:r w:rsidRPr="009C1DDB">
        <w:rPr>
          <w:rFonts w:ascii="Arial Narrow" w:hAnsi="Arial Narrow"/>
          <w:b w:val="0"/>
          <w:sz w:val="18"/>
          <w:szCs w:val="18"/>
        </w:rPr>
        <w:t xml:space="preserve"> – tel. 261 417 449, e-mail: </w:t>
      </w:r>
      <w:hyperlink r:id="rId11" w:history="1">
        <w:r w:rsidRPr="009C1DDB">
          <w:rPr>
            <w:rStyle w:val="Hipercze"/>
            <w:rFonts w:ascii="Arial Narrow" w:hAnsi="Arial Narrow"/>
            <w:b w:val="0"/>
            <w:sz w:val="18"/>
            <w:szCs w:val="18"/>
          </w:rPr>
          <w:t>barbara.choroszynska@10wsk.mil.pl</w:t>
        </w:r>
      </w:hyperlink>
    </w:p>
    <w:p w:rsidR="006D4AB3" w:rsidRPr="009C1DDB" w:rsidRDefault="009C1DDB" w:rsidP="009C1DDB">
      <w:pPr>
        <w:rPr>
          <w:rFonts w:ascii="Arial Narrow" w:hAnsi="Arial Narrow" w:cs="Arial"/>
          <w:sz w:val="18"/>
          <w:szCs w:val="18"/>
        </w:rPr>
      </w:pPr>
      <w:r w:rsidRPr="009C1DDB">
        <w:rPr>
          <w:rFonts w:ascii="Arial Narrow" w:hAnsi="Arial Narrow"/>
          <w:i/>
          <w:sz w:val="18"/>
          <w:szCs w:val="18"/>
        </w:rPr>
        <w:t>Data:</w:t>
      </w:r>
      <w:bookmarkEnd w:id="0"/>
      <w:r w:rsidRPr="009C1DDB">
        <w:rPr>
          <w:rFonts w:ascii="Arial Narrow" w:hAnsi="Arial Narrow"/>
          <w:i/>
          <w:sz w:val="18"/>
          <w:szCs w:val="18"/>
        </w:rPr>
        <w:t xml:space="preserve"> </w:t>
      </w:r>
      <w:r>
        <w:rPr>
          <w:rFonts w:ascii="Arial Narrow" w:hAnsi="Arial Narrow"/>
          <w:i/>
          <w:sz w:val="18"/>
          <w:szCs w:val="18"/>
        </w:rPr>
        <w:t>25.04.</w:t>
      </w:r>
      <w:r w:rsidRPr="009C1DDB">
        <w:rPr>
          <w:rFonts w:ascii="Arial Narrow" w:hAnsi="Arial Narrow"/>
          <w:i/>
          <w:sz w:val="18"/>
          <w:szCs w:val="18"/>
        </w:rPr>
        <w:t>2025 r</w:t>
      </w:r>
      <w:r w:rsidRPr="009C1DDB">
        <w:rPr>
          <w:rFonts w:ascii="Arial Narrow" w:hAnsi="Arial Narrow"/>
          <w:sz w:val="18"/>
          <w:szCs w:val="18"/>
        </w:rPr>
        <w:t>.</w:t>
      </w:r>
    </w:p>
    <w:sectPr w:rsidR="006D4AB3" w:rsidRPr="009C1DDB" w:rsidSect="00035DEC">
      <w:headerReference w:type="even" r:id="rId12"/>
      <w:headerReference w:type="default" r:id="rId13"/>
      <w:footerReference w:type="even" r:id="rId14"/>
      <w:footerReference w:type="default" r:id="rId15"/>
      <w:headerReference w:type="first" r:id="rId16"/>
      <w:footerReference w:type="first" r:id="rId17"/>
      <w:pgSz w:w="11906" w:h="16838" w:code="9"/>
      <w:pgMar w:top="1418" w:right="1418" w:bottom="1418" w:left="1418" w:header="708"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4D28" w:rsidRDefault="00D14D28">
      <w:r>
        <w:separator/>
      </w:r>
    </w:p>
  </w:endnote>
  <w:endnote w:type="continuationSeparator" w:id="0">
    <w:p w:rsidR="00D14D28" w:rsidRDefault="00D14D28">
      <w:r>
        <w:continuationSeparator/>
      </w:r>
    </w:p>
  </w:endnote>
</w:endnotes>
</file>

<file path=word/fontTable.xml><?xml version="1.0" encoding="utf-8"?>
<w:fonts xmlns:r="http://schemas.openxmlformats.org/officeDocument/2006/relationships" xmlns:w="http://schemas.openxmlformats.org/wordprocessingml/2006/main">
  <w:font w:name="Aptos">
    <w:altName w:val="Arial"/>
    <w:charset w:val="00"/>
    <w:family w:val="swiss"/>
    <w:pitch w:val="variable"/>
    <w:sig w:usb0="00000001"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Roboto">
    <w:altName w:val="Times New Roman"/>
    <w:charset w:val="00"/>
    <w:family w:val="auto"/>
    <w:pitch w:val="variable"/>
    <w:sig w:usb0="00000001" w:usb1="5000217F" w:usb2="00000021" w:usb3="00000000" w:csb0="000001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D28" w:rsidRDefault="00D14D2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D14D28" w:rsidRDefault="00D14D28">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D28" w:rsidRPr="00B862CC" w:rsidRDefault="00D14D28" w:rsidP="00035DEC">
    <w:pPr>
      <w:pBdr>
        <w:bottom w:val="single" w:sz="6" w:space="0" w:color="auto"/>
      </w:pBdr>
      <w:tabs>
        <w:tab w:val="left" w:pos="6237"/>
        <w:tab w:val="right" w:pos="9072"/>
      </w:tabs>
      <w:jc w:val="both"/>
      <w:rPr>
        <w:rFonts w:ascii="Arial" w:hAnsi="Arial"/>
        <w:sz w:val="22"/>
        <w:szCs w:val="24"/>
      </w:rPr>
    </w:pPr>
  </w:p>
  <w:p w:rsidR="00D14D28" w:rsidRPr="00035DEC" w:rsidRDefault="00D14D28"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sidR="009C1DDB">
      <w:rPr>
        <w:rFonts w:ascii="Arial" w:hAnsi="Arial"/>
        <w:noProof/>
        <w:sz w:val="18"/>
        <w:szCs w:val="24"/>
      </w:rPr>
      <w:t>21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sidR="009C1DDB">
      <w:rPr>
        <w:rFonts w:ascii="Arial" w:hAnsi="Arial"/>
        <w:noProof/>
        <w:sz w:val="18"/>
        <w:szCs w:val="24"/>
      </w:rPr>
      <w:t>21</w:t>
    </w:r>
    <w:r w:rsidRPr="00B862CC">
      <w:rPr>
        <w:rFonts w:ascii="Arial" w:hAnsi="Arial"/>
        <w:sz w:val="18"/>
        <w:szCs w:val="24"/>
      </w:rPr>
      <w:fldChar w:fldCharType="end"/>
    </w:r>
    <w:r>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D28" w:rsidRDefault="00D14D28">
    <w:pPr>
      <w:pStyle w:val="Stopka"/>
      <w:pBdr>
        <w:bottom w:val="single" w:sz="6" w:space="0" w:color="auto"/>
      </w:pBdr>
      <w:tabs>
        <w:tab w:val="clear" w:pos="4536"/>
        <w:tab w:val="left" w:pos="6237"/>
      </w:tabs>
    </w:pPr>
  </w:p>
  <w:p w:rsidR="00D14D28" w:rsidRDefault="00D14D28">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fldSimple w:instr=" NUMPAGES  \* MERGEFORMAT ">
      <w:r w:rsidR="009C1DDB" w:rsidRPr="009C1DDB">
        <w:rPr>
          <w:rStyle w:val="Numerstrony"/>
          <w:noProof/>
        </w:rPr>
        <w:t>21</w:t>
      </w:r>
    </w:fldSimple>
  </w:p>
  <w:p w:rsidR="00D14D28" w:rsidRDefault="00D14D28">
    <w:pPr>
      <w:pStyle w:val="Stopka"/>
      <w:tabs>
        <w:tab w:val="clear" w:pos="4536"/>
        <w:tab w:val="left" w:pos="6237"/>
      </w:tabs>
    </w:pPr>
  </w:p>
  <w:p w:rsidR="00D14D28" w:rsidRDefault="00D14D28">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4D28" w:rsidRDefault="00D14D28">
      <w:r>
        <w:separator/>
      </w:r>
    </w:p>
  </w:footnote>
  <w:footnote w:type="continuationSeparator" w:id="0">
    <w:p w:rsidR="00D14D28" w:rsidRDefault="00D14D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D28" w:rsidRDefault="00D14D28">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D28" w:rsidRDefault="00D14D28">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D28" w:rsidRDefault="00D14D28">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2B09BA"/>
    <w:multiLevelType w:val="hybridMultilevel"/>
    <w:tmpl w:val="7480D214"/>
    <w:lvl w:ilvl="0" w:tplc="24286F6E">
      <w:start w:val="1"/>
      <w:numFmt w:val="decimal"/>
      <w:lvlText w:val="%1."/>
      <w:lvlJc w:val="left"/>
      <w:pPr>
        <w:ind w:left="720" w:hanging="360"/>
      </w:pPr>
      <w:rPr>
        <w:rFonts w:ascii="Aptos" w:eastAsiaTheme="minorHAnsi" w:hAnsi="Aptos" w:cstheme="minorBidi" w:hint="default"/>
        <w:color w:val="auto"/>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EE3197E"/>
    <w:multiLevelType w:val="multilevel"/>
    <w:tmpl w:val="E6166B8C"/>
    <w:lvl w:ilvl="0">
      <w:start w:val="1"/>
      <w:numFmt w:val="decimal"/>
      <w:lvlText w:val="%1."/>
      <w:lvlJc w:val="left"/>
      <w:pPr>
        <w:tabs>
          <w:tab w:val="num" w:pos="432"/>
        </w:tabs>
        <w:ind w:left="432" w:hanging="432"/>
      </w:pPr>
      <w:rPr>
        <w:rFonts w:ascii="Arial" w:hAnsi="Arial" w:hint="default"/>
        <w:b/>
        <w:i w:val="0"/>
        <w:sz w:val="24"/>
        <w:szCs w:val="24"/>
      </w:rPr>
    </w:lvl>
    <w:lvl w:ilvl="1">
      <w:start w:val="1"/>
      <w:numFmt w:val="decimal"/>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2">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nsid w:val="31511FC1"/>
    <w:multiLevelType w:val="singleLevel"/>
    <w:tmpl w:val="04150017"/>
    <w:lvl w:ilvl="0">
      <w:start w:val="1"/>
      <w:numFmt w:val="lowerLetter"/>
      <w:lvlText w:val="%1)"/>
      <w:lvlJc w:val="left"/>
      <w:pPr>
        <w:tabs>
          <w:tab w:val="num" w:pos="360"/>
        </w:tabs>
        <w:ind w:left="360" w:hanging="360"/>
      </w:pPr>
    </w:lvl>
  </w:abstractNum>
  <w:abstractNum w:abstractNumId="4">
    <w:nsid w:val="3E8129D2"/>
    <w:multiLevelType w:val="singleLevel"/>
    <w:tmpl w:val="33E43A68"/>
    <w:lvl w:ilvl="0">
      <w:start w:val="1"/>
      <w:numFmt w:val="decimal"/>
      <w:lvlText w:val="%1. "/>
      <w:legacy w:legacy="1" w:legacySpace="0" w:legacyIndent="283"/>
      <w:lvlJc w:val="left"/>
      <w:pPr>
        <w:ind w:left="283" w:hanging="283"/>
      </w:pPr>
      <w:rPr>
        <w:rFonts w:ascii="Times New Roman" w:hAnsi="Times New Roman" w:cs="Times New Roman" w:hint="default"/>
        <w:b w:val="0"/>
        <w:i w:val="0"/>
        <w:sz w:val="20"/>
        <w:szCs w:val="20"/>
        <w:u w:val="none"/>
      </w:rPr>
    </w:lvl>
  </w:abstractNum>
  <w:abstractNum w:abstractNumId="5">
    <w:nsid w:val="435E338D"/>
    <w:multiLevelType w:val="singleLevel"/>
    <w:tmpl w:val="04150017"/>
    <w:lvl w:ilvl="0">
      <w:start w:val="1"/>
      <w:numFmt w:val="lowerLetter"/>
      <w:lvlText w:val="%1)"/>
      <w:lvlJc w:val="left"/>
      <w:pPr>
        <w:tabs>
          <w:tab w:val="num" w:pos="360"/>
        </w:tabs>
        <w:ind w:left="360" w:hanging="360"/>
      </w:pPr>
    </w:lvl>
  </w:abstractNum>
  <w:abstractNum w:abstractNumId="6">
    <w:nsid w:val="487D20FF"/>
    <w:multiLevelType w:val="singleLevel"/>
    <w:tmpl w:val="0415000F"/>
    <w:lvl w:ilvl="0">
      <w:start w:val="1"/>
      <w:numFmt w:val="decimal"/>
      <w:lvlText w:val="%1."/>
      <w:lvlJc w:val="left"/>
      <w:pPr>
        <w:tabs>
          <w:tab w:val="num" w:pos="360"/>
        </w:tabs>
        <w:ind w:left="360" w:hanging="360"/>
      </w:pPr>
    </w:lvl>
  </w:abstractNum>
  <w:abstractNum w:abstractNumId="7">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8">
    <w:nsid w:val="6B2D7DD8"/>
    <w:multiLevelType w:val="singleLevel"/>
    <w:tmpl w:val="0415000F"/>
    <w:lvl w:ilvl="0">
      <w:start w:val="1"/>
      <w:numFmt w:val="decimal"/>
      <w:lvlText w:val="%1."/>
      <w:lvlJc w:val="left"/>
      <w:pPr>
        <w:tabs>
          <w:tab w:val="num" w:pos="360"/>
        </w:tabs>
        <w:ind w:left="360" w:hanging="360"/>
      </w:pPr>
    </w:lvl>
  </w:abstractNum>
  <w:abstractNum w:abstractNumId="9">
    <w:nsid w:val="6E33593D"/>
    <w:multiLevelType w:val="singleLevel"/>
    <w:tmpl w:val="0415000F"/>
    <w:lvl w:ilvl="0">
      <w:start w:val="1"/>
      <w:numFmt w:val="decimal"/>
      <w:lvlText w:val="%1."/>
      <w:lvlJc w:val="left"/>
      <w:pPr>
        <w:tabs>
          <w:tab w:val="num" w:pos="360"/>
        </w:tabs>
        <w:ind w:left="360" w:hanging="360"/>
      </w:pPr>
    </w:lvl>
  </w:abstractNum>
  <w:num w:numId="1">
    <w:abstractNumId w:val="6"/>
  </w:num>
  <w:num w:numId="2">
    <w:abstractNumId w:val="9"/>
  </w:num>
  <w:num w:numId="3">
    <w:abstractNumId w:val="5"/>
  </w:num>
  <w:num w:numId="4">
    <w:abstractNumId w:val="8"/>
  </w:num>
  <w:num w:numId="5">
    <w:abstractNumId w:val="2"/>
  </w:num>
  <w:num w:numId="6">
    <w:abstractNumId w:val="3"/>
  </w:num>
  <w:num w:numId="7">
    <w:abstractNumId w:val="7"/>
  </w:num>
  <w:num w:numId="8">
    <w:abstractNumId w:val="4"/>
  </w:num>
  <w:num w:numId="9">
    <w:abstractNumId w:val="0"/>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97758"/>
    <w:rsid w:val="00031374"/>
    <w:rsid w:val="00035DEC"/>
    <w:rsid w:val="000A1097"/>
    <w:rsid w:val="000E2A8F"/>
    <w:rsid w:val="0012774F"/>
    <w:rsid w:val="00144B7A"/>
    <w:rsid w:val="00180C6E"/>
    <w:rsid w:val="00197758"/>
    <w:rsid w:val="001D0BD3"/>
    <w:rsid w:val="001F121B"/>
    <w:rsid w:val="0029606A"/>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003D1"/>
    <w:rsid w:val="00947A50"/>
    <w:rsid w:val="009C1DDB"/>
    <w:rsid w:val="00A905AC"/>
    <w:rsid w:val="00B1255C"/>
    <w:rsid w:val="00B32FF9"/>
    <w:rsid w:val="00BA6584"/>
    <w:rsid w:val="00BE7BFD"/>
    <w:rsid w:val="00C370F2"/>
    <w:rsid w:val="00C44EEC"/>
    <w:rsid w:val="00D14D28"/>
    <w:rsid w:val="00D22FFA"/>
    <w:rsid w:val="00D8461B"/>
    <w:rsid w:val="00D9049C"/>
    <w:rsid w:val="00D915F2"/>
    <w:rsid w:val="00DF32E8"/>
    <w:rsid w:val="00E21B49"/>
    <w:rsid w:val="00E2789F"/>
    <w:rsid w:val="00E72428"/>
    <w:rsid w:val="00EA14B3"/>
    <w:rsid w:val="00EA416E"/>
    <w:rsid w:val="00F527B6"/>
    <w:rsid w:val="00FC5957"/>
    <w:rsid w:val="00FD265E"/>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F527B6"/>
  </w:style>
  <w:style w:type="paragraph" w:styleId="Nagwek1">
    <w:name w:val="heading 1"/>
    <w:basedOn w:val="Normalny"/>
    <w:next w:val="Normalny"/>
    <w:qFormat/>
    <w:rsid w:val="00F527B6"/>
    <w:pPr>
      <w:keepNext/>
      <w:spacing w:before="240" w:after="60"/>
      <w:outlineLvl w:val="0"/>
    </w:pPr>
    <w:rPr>
      <w:rFonts w:ascii="Arial" w:hAnsi="Arial"/>
      <w:b/>
      <w:kern w:val="28"/>
      <w:sz w:val="28"/>
    </w:rPr>
  </w:style>
  <w:style w:type="paragraph" w:styleId="Nagwek2">
    <w:name w:val="heading 2"/>
    <w:basedOn w:val="Normalny"/>
    <w:next w:val="Normalny"/>
    <w:qFormat/>
    <w:rsid w:val="00F527B6"/>
    <w:pPr>
      <w:keepNext/>
      <w:ind w:left="5495" w:firstLine="169"/>
      <w:jc w:val="both"/>
      <w:outlineLvl w:val="1"/>
    </w:pPr>
    <w:rPr>
      <w:b/>
      <w:sz w:val="24"/>
    </w:rPr>
  </w:style>
  <w:style w:type="paragraph" w:styleId="Nagwek4">
    <w:name w:val="heading 4"/>
    <w:basedOn w:val="Normalny"/>
    <w:link w:val="Nagwek4Znak"/>
    <w:autoRedefine/>
    <w:qFormat/>
    <w:rsid w:val="009C1DDB"/>
    <w:pPr>
      <w:keepNext/>
      <w:numPr>
        <w:ilvl w:val="3"/>
        <w:numId w:val="10"/>
      </w:numPr>
      <w:spacing w:before="60" w:after="60"/>
      <w:outlineLvl w:val="3"/>
    </w:pPr>
    <w:rPr>
      <w:bCs/>
      <w:sz w:val="24"/>
      <w:szCs w:val="24"/>
    </w:rPr>
  </w:style>
  <w:style w:type="paragraph" w:styleId="Nagwek5">
    <w:name w:val="heading 5"/>
    <w:basedOn w:val="Normalny"/>
    <w:next w:val="Normalny"/>
    <w:link w:val="Nagwek5Znak"/>
    <w:qFormat/>
    <w:rsid w:val="009C1DDB"/>
    <w:pPr>
      <w:numPr>
        <w:ilvl w:val="4"/>
        <w:numId w:val="10"/>
      </w:numPr>
      <w:spacing w:before="240" w:after="60"/>
      <w:outlineLvl w:val="4"/>
    </w:pPr>
    <w:rPr>
      <w:b/>
      <w:bCs/>
      <w:i/>
      <w:iCs/>
      <w:sz w:val="26"/>
      <w:szCs w:val="26"/>
    </w:rPr>
  </w:style>
  <w:style w:type="paragraph" w:styleId="Nagwek6">
    <w:name w:val="heading 6"/>
    <w:basedOn w:val="Normalny"/>
    <w:next w:val="Normalny"/>
    <w:link w:val="Nagwek6Znak"/>
    <w:qFormat/>
    <w:rsid w:val="009C1DDB"/>
    <w:pPr>
      <w:numPr>
        <w:ilvl w:val="5"/>
        <w:numId w:val="10"/>
      </w:numPr>
      <w:spacing w:before="240" w:after="60"/>
      <w:outlineLvl w:val="5"/>
    </w:pPr>
    <w:rPr>
      <w:b/>
      <w:bCs/>
      <w:sz w:val="22"/>
      <w:szCs w:val="22"/>
    </w:rPr>
  </w:style>
  <w:style w:type="paragraph" w:styleId="Nagwek7">
    <w:name w:val="heading 7"/>
    <w:basedOn w:val="Normalny"/>
    <w:next w:val="Normalny"/>
    <w:link w:val="Nagwek7Znak"/>
    <w:qFormat/>
    <w:rsid w:val="009C1DDB"/>
    <w:pPr>
      <w:numPr>
        <w:ilvl w:val="6"/>
        <w:numId w:val="10"/>
      </w:numPr>
      <w:spacing w:before="240" w:after="60"/>
      <w:outlineLvl w:val="6"/>
    </w:pPr>
    <w:rPr>
      <w:sz w:val="24"/>
      <w:szCs w:val="24"/>
    </w:rPr>
  </w:style>
  <w:style w:type="paragraph" w:styleId="Nagwek8">
    <w:name w:val="heading 8"/>
    <w:basedOn w:val="Normalny"/>
    <w:next w:val="Normalny"/>
    <w:link w:val="Nagwek8Znak"/>
    <w:qFormat/>
    <w:rsid w:val="009C1DDB"/>
    <w:pPr>
      <w:numPr>
        <w:ilvl w:val="7"/>
        <w:numId w:val="10"/>
      </w:numPr>
      <w:spacing w:before="240" w:after="60"/>
      <w:outlineLvl w:val="7"/>
    </w:pPr>
    <w:rPr>
      <w:i/>
      <w:iCs/>
      <w:sz w:val="24"/>
      <w:szCs w:val="24"/>
    </w:rPr>
  </w:style>
  <w:style w:type="paragraph" w:styleId="Nagwek9">
    <w:name w:val="heading 9"/>
    <w:basedOn w:val="Normalny"/>
    <w:next w:val="Normalny"/>
    <w:link w:val="Nagwek9Znak"/>
    <w:qFormat/>
    <w:rsid w:val="009C1DDB"/>
    <w:pPr>
      <w:numPr>
        <w:ilvl w:val="8"/>
        <w:numId w:val="10"/>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F527B6"/>
    <w:pPr>
      <w:tabs>
        <w:tab w:val="center" w:pos="4536"/>
        <w:tab w:val="right" w:pos="9072"/>
      </w:tabs>
    </w:pPr>
  </w:style>
  <w:style w:type="paragraph" w:styleId="Stopka">
    <w:name w:val="footer"/>
    <w:basedOn w:val="Normalny"/>
    <w:rsid w:val="00F527B6"/>
    <w:pPr>
      <w:tabs>
        <w:tab w:val="center" w:pos="4536"/>
        <w:tab w:val="right" w:pos="9072"/>
      </w:tabs>
    </w:pPr>
  </w:style>
  <w:style w:type="character" w:styleId="Numerstrony">
    <w:name w:val="page number"/>
    <w:basedOn w:val="Domylnaczcionkaakapitu"/>
    <w:rsid w:val="00F527B6"/>
  </w:style>
  <w:style w:type="paragraph" w:styleId="Tekstpodstawowywcity">
    <w:name w:val="Body Text Indent"/>
    <w:basedOn w:val="Normalny"/>
    <w:rsid w:val="00F527B6"/>
    <w:pPr>
      <w:ind w:firstLine="426"/>
      <w:jc w:val="both"/>
    </w:pPr>
    <w:rPr>
      <w:sz w:val="24"/>
    </w:rPr>
  </w:style>
  <w:style w:type="paragraph" w:styleId="Tekstpodstawowywcity2">
    <w:name w:val="Body Text Indent 2"/>
    <w:basedOn w:val="Normalny"/>
    <w:rsid w:val="00F527B6"/>
    <w:pPr>
      <w:ind w:firstLine="426"/>
    </w:pPr>
    <w:rPr>
      <w:sz w:val="24"/>
      <w:u w:val="single"/>
    </w:rPr>
  </w:style>
  <w:style w:type="paragraph" w:styleId="Tytu">
    <w:name w:val="Title"/>
    <w:basedOn w:val="Normalny"/>
    <w:qFormat/>
    <w:rsid w:val="00F527B6"/>
    <w:pPr>
      <w:jc w:val="center"/>
      <w:outlineLvl w:val="0"/>
    </w:pPr>
    <w:rPr>
      <w:b/>
      <w:sz w:val="24"/>
    </w:rPr>
  </w:style>
  <w:style w:type="paragraph" w:styleId="Tekstpodstawowy">
    <w:name w:val="Body Text"/>
    <w:basedOn w:val="Normalny"/>
    <w:rsid w:val="00F527B6"/>
    <w:rPr>
      <w:sz w:val="28"/>
    </w:rPr>
  </w:style>
  <w:style w:type="paragraph" w:styleId="Tekstpodstawowywcity3">
    <w:name w:val="Body Text Indent 3"/>
    <w:basedOn w:val="Normalny"/>
    <w:rsid w:val="00F527B6"/>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MEDISEPTHEADLINE">
    <w:name w:val="MEDISEPT_HEADLINE"/>
    <w:basedOn w:val="Normalny"/>
    <w:autoRedefine/>
    <w:qFormat/>
    <w:rsid w:val="001F121B"/>
    <w:pPr>
      <w:spacing w:line="281" w:lineRule="auto"/>
    </w:pPr>
    <w:rPr>
      <w:rFonts w:ascii="Roboto" w:eastAsiaTheme="minorHAnsi" w:hAnsi="Roboto" w:cstheme="minorBidi"/>
      <w:b/>
      <w:bCs/>
      <w:color w:val="262626" w:themeColor="text1" w:themeTint="D9"/>
      <w:lang w:eastAsia="en-US"/>
    </w:rPr>
  </w:style>
  <w:style w:type="paragraph" w:styleId="Akapitzlist">
    <w:name w:val="List Paragraph"/>
    <w:aliases w:val="L1,Numerowanie,Akapit z listą5,Kolorowa lista — akcent 11"/>
    <w:basedOn w:val="Normalny"/>
    <w:link w:val="AkapitzlistZnak"/>
    <w:uiPriority w:val="34"/>
    <w:qFormat/>
    <w:rsid w:val="001F121B"/>
    <w:pPr>
      <w:ind w:left="720"/>
      <w:contextualSpacing/>
    </w:pPr>
    <w:rPr>
      <w:rFonts w:asciiTheme="minorHAnsi" w:eastAsiaTheme="minorHAnsi" w:hAnsiTheme="minorHAnsi" w:cstheme="minorBidi"/>
      <w:sz w:val="24"/>
      <w:szCs w:val="24"/>
      <w:lang w:eastAsia="en-US"/>
    </w:rPr>
  </w:style>
  <w:style w:type="character" w:customStyle="1" w:styleId="AkapitzlistZnak">
    <w:name w:val="Akapit z listą Znak"/>
    <w:aliases w:val="L1 Znak,Numerowanie Znak,Akapit z listą5 Znak,Kolorowa lista — akcent 11 Znak"/>
    <w:link w:val="Akapitzlist"/>
    <w:uiPriority w:val="34"/>
    <w:qFormat/>
    <w:locked/>
    <w:rsid w:val="001F121B"/>
    <w:rPr>
      <w:rFonts w:asciiTheme="minorHAnsi" w:eastAsiaTheme="minorHAnsi" w:hAnsiTheme="minorHAnsi" w:cstheme="minorBidi"/>
      <w:sz w:val="24"/>
      <w:szCs w:val="24"/>
      <w:lang w:eastAsia="en-US"/>
    </w:rPr>
  </w:style>
  <w:style w:type="character" w:customStyle="1" w:styleId="Nagwek4Znak">
    <w:name w:val="Nagłówek 4 Znak"/>
    <w:basedOn w:val="Domylnaczcionkaakapitu"/>
    <w:link w:val="Nagwek4"/>
    <w:rsid w:val="009C1DDB"/>
    <w:rPr>
      <w:bCs/>
      <w:sz w:val="24"/>
      <w:szCs w:val="24"/>
    </w:rPr>
  </w:style>
  <w:style w:type="character" w:customStyle="1" w:styleId="Nagwek5Znak">
    <w:name w:val="Nagłówek 5 Znak"/>
    <w:basedOn w:val="Domylnaczcionkaakapitu"/>
    <w:link w:val="Nagwek5"/>
    <w:rsid w:val="009C1DDB"/>
    <w:rPr>
      <w:b/>
      <w:bCs/>
      <w:i/>
      <w:iCs/>
      <w:sz w:val="26"/>
      <w:szCs w:val="26"/>
    </w:rPr>
  </w:style>
  <w:style w:type="character" w:customStyle="1" w:styleId="Nagwek6Znak">
    <w:name w:val="Nagłówek 6 Znak"/>
    <w:basedOn w:val="Domylnaczcionkaakapitu"/>
    <w:link w:val="Nagwek6"/>
    <w:rsid w:val="009C1DDB"/>
    <w:rPr>
      <w:b/>
      <w:bCs/>
      <w:sz w:val="22"/>
      <w:szCs w:val="22"/>
    </w:rPr>
  </w:style>
  <w:style w:type="character" w:customStyle="1" w:styleId="Nagwek7Znak">
    <w:name w:val="Nagłówek 7 Znak"/>
    <w:basedOn w:val="Domylnaczcionkaakapitu"/>
    <w:link w:val="Nagwek7"/>
    <w:rsid w:val="009C1DDB"/>
    <w:rPr>
      <w:sz w:val="24"/>
      <w:szCs w:val="24"/>
    </w:rPr>
  </w:style>
  <w:style w:type="character" w:customStyle="1" w:styleId="Nagwek8Znak">
    <w:name w:val="Nagłówek 8 Znak"/>
    <w:basedOn w:val="Domylnaczcionkaakapitu"/>
    <w:link w:val="Nagwek8"/>
    <w:rsid w:val="009C1DDB"/>
    <w:rPr>
      <w:i/>
      <w:iCs/>
      <w:sz w:val="24"/>
      <w:szCs w:val="24"/>
    </w:rPr>
  </w:style>
  <w:style w:type="character" w:customStyle="1" w:styleId="Nagwek9Znak">
    <w:name w:val="Nagłówek 9 Znak"/>
    <w:basedOn w:val="Domylnaczcionkaakapitu"/>
    <w:link w:val="Nagwek9"/>
    <w:rsid w:val="009C1DDB"/>
    <w:rPr>
      <w:rFonts w:ascii="Arial" w:hAnsi="Arial" w:cs="Arial"/>
      <w:sz w:val="22"/>
      <w:szCs w:val="22"/>
    </w:rPr>
  </w:style>
  <w:style w:type="character" w:styleId="Pogrubienie">
    <w:name w:val="Strong"/>
    <w:basedOn w:val="Domylnaczcionkaakapitu"/>
    <w:uiPriority w:val="22"/>
    <w:qFormat/>
    <w:rsid w:val="009C1DDB"/>
    <w:rPr>
      <w:b/>
      <w:bCs/>
    </w:rPr>
  </w:style>
  <w:style w:type="character" w:styleId="Hipercze">
    <w:name w:val="Hyperlink"/>
    <w:basedOn w:val="Domylnaczcionkaakapitu"/>
    <w:uiPriority w:val="99"/>
    <w:unhideWhenUsed/>
    <w:rsid w:val="009C1DDB"/>
    <w:rPr>
      <w:color w:val="0000FF"/>
      <w:u w:val="single"/>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barbara.choroszynska@10wsk.mil.pl"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22</TotalTime>
  <Pages>21</Pages>
  <Words>8742</Words>
  <Characters>56516</Characters>
  <Application>Microsoft Office Word</Application>
  <DocSecurity>0</DocSecurity>
  <Lines>470</Lines>
  <Paragraphs>130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65128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4</cp:revision>
  <cp:lastPrinted>2025-04-25T09:11:00Z</cp:lastPrinted>
  <dcterms:created xsi:type="dcterms:W3CDTF">2025-04-25T08:26:00Z</dcterms:created>
  <dcterms:modified xsi:type="dcterms:W3CDTF">2025-04-25T09:11:00Z</dcterms:modified>
</cp:coreProperties>
</file>