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AAF6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289483-2025 - Procedura konkurencyjna</w:t>
      </w:r>
    </w:p>
    <w:p w14:paraId="0F871C2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Polska – Różne urządzenia i produkty medyczne – Dostawy sukcesywne części zamiennych do sprzętu medycznego przez okres 24 miesięcy</w:t>
      </w:r>
    </w:p>
    <w:p w14:paraId="4D4F843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OJ S 87/2025 06/05/2025</w:t>
      </w:r>
    </w:p>
    <w:p w14:paraId="7E911F5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Ogłoszenie o zamówieniu lub ogłoszenie o koncesji – tryb standardowy - Ogłoszenie o zmianie</w:t>
      </w:r>
    </w:p>
    <w:p w14:paraId="206BCD6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Dostawy</w:t>
      </w:r>
    </w:p>
    <w:p w14:paraId="62B4CEC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1. Nabywca</w:t>
      </w:r>
    </w:p>
    <w:p w14:paraId="4D6E602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1.1.</w:t>
      </w:r>
    </w:p>
    <w:p w14:paraId="1E6B44D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Nabywca</w:t>
      </w:r>
    </w:p>
    <w:p w14:paraId="143C6D9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10 Wojskowy Szpital Kliniczny z Polikliniką Samodzielny Publiczny Zakład Opieki Zdrowotnej</w:t>
      </w:r>
    </w:p>
    <w:p w14:paraId="6D459F0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4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marta.sierek@10wsk.mil.pl</w:t>
        </w:r>
      </w:hyperlink>
    </w:p>
    <w:p w14:paraId="22F3F4C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Status prawny nabywcy: Podmiot prawa publicznego</w:t>
      </w:r>
    </w:p>
    <w:p w14:paraId="0402CA6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Sektor działalności instytucji zamawiającej: Zdrowie</w:t>
      </w:r>
    </w:p>
    <w:p w14:paraId="7A1C26F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 Procedura</w:t>
      </w:r>
    </w:p>
    <w:p w14:paraId="250F9F2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</w:t>
      </w:r>
    </w:p>
    <w:p w14:paraId="6358A74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Procedura</w:t>
      </w:r>
    </w:p>
    <w:p w14:paraId="5B15428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Tytuł: Dostawy sukcesywne części zamiennych do sprzętu medycznego przez okres 24 miesięcy</w:t>
      </w:r>
    </w:p>
    <w:p w14:paraId="59A60DA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Dostawy sukcesywne części zamiennych do sprzętu medycznego przez okres 24 miesięcy- zgodnie z formularzem cenowym i zapisami SWZ</w:t>
      </w:r>
    </w:p>
    <w:p w14:paraId="5267C7D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Identyfikator procedury: c4ea245a-3b2f-4667-a2e2-5c682b876803</w:t>
      </w:r>
    </w:p>
    <w:p w14:paraId="726A781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Wewnętrzny identyfikator: 39/2025</w:t>
      </w:r>
    </w:p>
    <w:p w14:paraId="798D12C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 procedury: Otwarta</w:t>
      </w:r>
    </w:p>
    <w:p w14:paraId="3415ED4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Procedura jest przyspieszona: tak</w:t>
      </w:r>
    </w:p>
    <w:p w14:paraId="483D85C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Uzasadnienie procedury przyspieszonej: Art. 138 ust. 2 pkt. 2 Postępowanie uprzednio przeprowadzone w trybie przetargu nieograniczonego nie zakończyło się udzieleniem zamówienia, a istnieje pilna potrzeba udzielenia zamówienia z uwagi na fakt, że przedmiot zamówienia dotyczy części zamiennych do sprzętu medycznego, który jest niezbędny do prawidłowego funkcjonowania szpitala.</w:t>
      </w:r>
    </w:p>
    <w:p w14:paraId="7B42F9B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2.1.1.</w:t>
      </w:r>
    </w:p>
    <w:p w14:paraId="5372BF1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7418C41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7526B8A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33190000 Różne urządzenia i produkty medyczne</w:t>
      </w:r>
    </w:p>
    <w:p w14:paraId="6987083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2.1.2.</w:t>
      </w:r>
    </w:p>
    <w:p w14:paraId="7C539B5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2E7C607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748E27E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0C9E6F6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3523FD1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2.1.4.</w:t>
      </w:r>
    </w:p>
    <w:p w14:paraId="40B1F45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05F766E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Podstawa prawna: </w:t>
      </w:r>
    </w:p>
    <w:p w14:paraId="7F346A3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Dyrektywa 2014/24/UE</w:t>
      </w:r>
    </w:p>
    <w:p w14:paraId="18DB8AD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2.1.5.</w:t>
      </w:r>
    </w:p>
    <w:p w14:paraId="3969F8E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317E827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5D610E0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Maksymalna liczba części zamówienia, na które jeden oferent może składać oferty: 4</w:t>
      </w:r>
    </w:p>
    <w:p w14:paraId="6F646F8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Warunki zamówienia: </w:t>
      </w:r>
    </w:p>
    <w:p w14:paraId="7B18267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Maksymalna liczba części zamówienia, których można udzielić jednemu oferentowi: 4</w:t>
      </w:r>
    </w:p>
    <w:p w14:paraId="6889D1D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2.1.6.</w:t>
      </w:r>
    </w:p>
    <w:p w14:paraId="0A44211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Podstawy wykluczenia</w:t>
      </w:r>
    </w:p>
    <w:p w14:paraId="72B7209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Powody wykluczenia źródła: Uwaga</w:t>
      </w:r>
    </w:p>
    <w:p w14:paraId="766B010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Aktywami zarządza likwidator: Dotyczy art. 109 ust. 1 pkt. 4 ustawy PZP</w:t>
      </w:r>
    </w:p>
    <w:p w14:paraId="021322D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332D507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Działalność gospodarcza jest zawieszona: Dotyczy art. 109 ust. 1 pkt. 4 ustawy PZP</w:t>
      </w:r>
    </w:p>
    <w:p w14:paraId="6C752A2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Niewypłacalność: Dotyczy art. 109 ust. 1 pkt. 4 ustawy PZP</w:t>
      </w:r>
    </w:p>
    <w:p w14:paraId="65DEA56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zobowiązania dotyczącego płatności podatków: Dotyczy art. 108 ust. 1 pkt. 3 ustawy PZP oraz art. 109 ust. 1 pkt. 1 ustawy PZP</w:t>
      </w:r>
    </w:p>
    <w:p w14:paraId="297C6A3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250374E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Naruszenie zobowiązania dotyczącego płatności składek na ubezpieczenia społeczne: Dotyczy art. 108 ust. 1 pkt. 3 ustawy PZP oraz art. 109 ust. 1 pkt. 1 ustawy PZP</w:t>
      </w:r>
    </w:p>
    <w:p w14:paraId="10A7BEB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Układ z wierzycielami: Dotyczy art. 109 ust. 1 pkt. 4 ustawy PZP</w:t>
      </w:r>
    </w:p>
    <w:p w14:paraId="0E4C70A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Upadłość: Dotyczy art. 109 ust. 1 pkt. 4 ustawy PZP</w:t>
      </w:r>
    </w:p>
    <w:p w14:paraId="258AD8B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5AA9A03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Inna sytuacja podobna do upadłości wynikająca z prawa krajowego: Dotyczy art. 109 ust.1 pkt 4 ustawy PZP</w:t>
      </w:r>
    </w:p>
    <w:p w14:paraId="3874BB8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 Część zamówienia</w:t>
      </w:r>
    </w:p>
    <w:p w14:paraId="714BA19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</w:t>
      </w:r>
    </w:p>
    <w:p w14:paraId="7D83968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Część zamówienia: LOT-0001</w:t>
      </w:r>
    </w:p>
    <w:p w14:paraId="3C33273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Tytuł: 1-Akcesoria do ciśnieniomierzy</w:t>
      </w:r>
    </w:p>
    <w:p w14:paraId="117539C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Zgodnie z formularzem cenowym i zapisami w SWZ</w:t>
      </w:r>
    </w:p>
    <w:p w14:paraId="593699B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Wewnętrzny identyfikator: 1-Akcesoria do ciśnieniomierzy</w:t>
      </w:r>
    </w:p>
    <w:p w14:paraId="1EB3656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5.1.1.</w:t>
      </w:r>
    </w:p>
    <w:p w14:paraId="6345360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71363A5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4869750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33190000 Różne urządzenia i produkty medyczne</w:t>
      </w:r>
    </w:p>
    <w:p w14:paraId="10BC2BF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5.1.2.</w:t>
      </w:r>
    </w:p>
    <w:p w14:paraId="1DF098E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322773E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2E96E49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6DCBABF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5.1.3.</w:t>
      </w:r>
    </w:p>
    <w:p w14:paraId="39906D3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Szacowany okres obowiązywania</w:t>
      </w:r>
    </w:p>
    <w:p w14:paraId="74BB564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Okres obowiązywania: 24 Miesiące</w:t>
      </w:r>
    </w:p>
    <w:p w14:paraId="51E91C6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5.1.6.</w:t>
      </w:r>
    </w:p>
    <w:p w14:paraId="76F3BA7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7F463F2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Zastrzeżony udział: Udział nie jest zastrzeżony.</w:t>
      </w:r>
    </w:p>
    <w:p w14:paraId="44F18AD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Projekt zamówienia niefinansowany z funduszy UE</w:t>
      </w:r>
    </w:p>
    <w:p w14:paraId="0167511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Zamówienie jest objęte zakresem Porozumienia w sprawie zamówień rządowych (GPA): nie</w:t>
      </w:r>
    </w:p>
    <w:p w14:paraId="739DA42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Przedmiotowe zamówienie jest odpowiednie również dla małych i średnich przedsiębiorstw (MŚP): tak</w:t>
      </w:r>
    </w:p>
    <w:p w14:paraId="01B082F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5.1.9.</w:t>
      </w:r>
    </w:p>
    <w:p w14:paraId="6B9CB4F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kwalifikacji</w:t>
      </w:r>
    </w:p>
    <w:p w14:paraId="75D737E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Źródła kryteriów wyboru: Uwaga</w:t>
      </w:r>
    </w:p>
    <w:p w14:paraId="5C88977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Referencje dotyczące określonych dostaw</w:t>
      </w:r>
    </w:p>
    <w:p w14:paraId="7F27CED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5376F7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5.1.10.</w:t>
      </w:r>
    </w:p>
    <w:p w14:paraId="2ABCF6A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udzielenia zamówienia</w:t>
      </w:r>
    </w:p>
    <w:p w14:paraId="2E4E981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182D922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Cena</w:t>
      </w:r>
    </w:p>
    <w:p w14:paraId="274BEBC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Cena</w:t>
      </w:r>
    </w:p>
    <w:p w14:paraId="26A131C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punktowana najniższa cena</w:t>
      </w:r>
    </w:p>
    <w:p w14:paraId="1100264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4DC9D42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60,00</w:t>
      </w:r>
    </w:p>
    <w:p w14:paraId="52DCABE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76BB2DD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05DB173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Termin dostawy</w:t>
      </w:r>
    </w:p>
    <w:p w14:paraId="41160E6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Termin dostawy - najwyżej punktowany najkrótszy czas</w:t>
      </w:r>
    </w:p>
    <w:p w14:paraId="0633E14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0F55784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30,00</w:t>
      </w:r>
    </w:p>
    <w:p w14:paraId="5CF3B9F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0D3337B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00EC42C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Gwarancja</w:t>
      </w:r>
    </w:p>
    <w:p w14:paraId="02CB0FC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Gwarancja- najwyżej punktowany najdłuższy okres gwarancji</w:t>
      </w:r>
    </w:p>
    <w:p w14:paraId="432941A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20C95CE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10,00</w:t>
      </w:r>
    </w:p>
    <w:p w14:paraId="67FDED5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5.1.11.</w:t>
      </w:r>
    </w:p>
    <w:p w14:paraId="13874A9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Dokumenty zamówienia</w:t>
      </w:r>
    </w:p>
    <w:p w14:paraId="48458C3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dokumenty zamówienia są oficjalnie dostępne: polski</w:t>
      </w:r>
    </w:p>
    <w:p w14:paraId="2F20585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dokumentów zamówienia: </w:t>
      </w:r>
      <w:hyperlink r:id="rId5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06E9FD5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5.1.12.</w:t>
      </w:r>
    </w:p>
    <w:p w14:paraId="59A7BBA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12D5F9F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35E3307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Zgłoszenie elektroniczne: Wymagane</w:t>
      </w:r>
    </w:p>
    <w:p w14:paraId="67C7978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zgłoszenia: </w:t>
      </w:r>
      <w:hyperlink r:id="rId6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6F0DF74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można składać oferty lub wnioski o dopuszczenie do udziału: polski</w:t>
      </w:r>
    </w:p>
    <w:p w14:paraId="05D35C3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Katalog elektroniczny: Niedozwolone</w:t>
      </w:r>
    </w:p>
    <w:p w14:paraId="1884AD1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4F0939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Termin składania ofert: 13/05/2025 08:00:00 (UTC+2)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Eastern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Time, Central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Summer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</w:t>
      </w:r>
    </w:p>
    <w:p w14:paraId="0C5B9C1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Termin, do którego oferta musi pozostać ważna: 90 Dni</w:t>
      </w:r>
    </w:p>
    <w:p w14:paraId="3180F99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na temat publicznego otwarcia: </w:t>
      </w:r>
    </w:p>
    <w:p w14:paraId="3BF34B9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Data otwarcia: 13/05/2025 08:15:00 (UTC+2)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Eastern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Time, Central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Summer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</w:t>
      </w:r>
    </w:p>
    <w:p w14:paraId="7FA82C8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 na karcie OFERTY/ZAŁĄCZNIKI, poprzez ich otwarcie, które jest równoznaczne z ich upublicznieniem</w:t>
      </w:r>
    </w:p>
    <w:p w14:paraId="71C24D1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zamówienia: </w:t>
      </w:r>
    </w:p>
    <w:p w14:paraId="4613DE1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Wykonanie zamówienia musi odbywać się w ramach programów zatrudnienia chronionego: Nie</w:t>
      </w:r>
    </w:p>
    <w:p w14:paraId="033C12D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Fakturowanie elektroniczne: Dozwolone</w:t>
      </w:r>
    </w:p>
    <w:p w14:paraId="32AC817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zlecenia elektroniczne: tak</w:t>
      </w:r>
    </w:p>
    <w:p w14:paraId="1EEEF87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płatności elektroniczne: tak</w:t>
      </w:r>
    </w:p>
    <w:p w14:paraId="50BEB5F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5.1.15.</w:t>
      </w:r>
    </w:p>
    <w:p w14:paraId="3F586CB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Techniki</w:t>
      </w:r>
    </w:p>
    <w:p w14:paraId="3E4ED4F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Umowa ramowa: Brak umowy ramowej</w:t>
      </w:r>
    </w:p>
    <w:p w14:paraId="714BC0B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dynamicznym systemie zakupów: Brak dynamicznego systemu zakupów</w:t>
      </w:r>
    </w:p>
    <w:p w14:paraId="022D424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Aukcja elektroniczna: nie</w:t>
      </w:r>
    </w:p>
    <w:p w14:paraId="1D53E21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5.1.16.</w:t>
      </w:r>
    </w:p>
    <w:p w14:paraId="3614D5A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Dalsze informacje, mediacja i odwołanie</w:t>
      </w:r>
    </w:p>
    <w:p w14:paraId="58558E4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mediacyjny: Sąd Polubowny przy Prokuratorii Generalnej Rzeczypospolitej Polskiej</w:t>
      </w:r>
    </w:p>
    <w:p w14:paraId="6541455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odwoławczy: KRAJOWA IZBA ODWOŁAWCZA</w:t>
      </w:r>
    </w:p>
    <w:p w14:paraId="140DEFE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5B832F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688690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A32F57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odwoławczych: KRAJOWA IZBA ODWOŁAWCZA</w:t>
      </w:r>
    </w:p>
    <w:p w14:paraId="7FFF6C4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4E9094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B14BE0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</w:t>
      </w:r>
    </w:p>
    <w:p w14:paraId="65CB145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Część zamówienia: LOT-0002</w:t>
      </w:r>
    </w:p>
    <w:p w14:paraId="3AD7585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Tytuł: 2- Części do respiratora</w:t>
      </w:r>
    </w:p>
    <w:p w14:paraId="7264F78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Zgodnie z formularzem cenowym i zapisami w SWZ</w:t>
      </w:r>
    </w:p>
    <w:p w14:paraId="2679659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Wewnętrzny identyfikator: 2- Części do respiratora</w:t>
      </w:r>
    </w:p>
    <w:p w14:paraId="1A3B207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5.1.1.</w:t>
      </w:r>
    </w:p>
    <w:p w14:paraId="6958F0B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14183A0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007727A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33190000 Różne urządzenia i produkty medyczne</w:t>
      </w:r>
    </w:p>
    <w:p w14:paraId="763967A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5.1.2.</w:t>
      </w:r>
    </w:p>
    <w:p w14:paraId="134AECD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3C6C610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24D20AA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28EE7CD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5.1.3.</w:t>
      </w:r>
    </w:p>
    <w:p w14:paraId="6038CA8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Szacowany okres obowiązywania</w:t>
      </w:r>
    </w:p>
    <w:p w14:paraId="7DBD94B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Okres obowiązywania: 24 Miesiące</w:t>
      </w:r>
    </w:p>
    <w:p w14:paraId="6D00541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5.1.6.</w:t>
      </w:r>
    </w:p>
    <w:p w14:paraId="40A6644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4A629A2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Zastrzeżony udział: Udział nie jest zastrzeżony.</w:t>
      </w:r>
    </w:p>
    <w:p w14:paraId="43C02B7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Projekt zamówienia niefinansowany z funduszy UE</w:t>
      </w:r>
    </w:p>
    <w:p w14:paraId="3E4FA27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1019425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Przedmiotowe zamówienie jest odpowiednie również dla małych i średnich przedsiębiorstw (MŚP): tak</w:t>
      </w:r>
    </w:p>
    <w:p w14:paraId="3413E96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5.1.9.</w:t>
      </w:r>
    </w:p>
    <w:p w14:paraId="7AED619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kwalifikacji</w:t>
      </w:r>
    </w:p>
    <w:p w14:paraId="7FC6BE6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Źródła kryteriów wyboru: Uwaga</w:t>
      </w:r>
    </w:p>
    <w:p w14:paraId="0682F40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Referencje dotyczące określonych dostaw</w:t>
      </w:r>
    </w:p>
    <w:p w14:paraId="68D7463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5AE92B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5.1.10.</w:t>
      </w:r>
    </w:p>
    <w:p w14:paraId="35402AD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udzielenia zamówienia</w:t>
      </w:r>
    </w:p>
    <w:p w14:paraId="79B7325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0413506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Cena</w:t>
      </w:r>
    </w:p>
    <w:p w14:paraId="74016C8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Cena</w:t>
      </w:r>
    </w:p>
    <w:p w14:paraId="75ADEF8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punktowana najniższa cena</w:t>
      </w:r>
    </w:p>
    <w:p w14:paraId="2CCA0DF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5E8792E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60,00</w:t>
      </w:r>
    </w:p>
    <w:p w14:paraId="121C7D2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69F9AF4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2AC5675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Termin dostawy</w:t>
      </w:r>
    </w:p>
    <w:p w14:paraId="721B6CA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Termin dostawy - najwyżej punktowany najkrótszy czas</w:t>
      </w:r>
    </w:p>
    <w:p w14:paraId="2124CF1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1C2864D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30,00</w:t>
      </w:r>
    </w:p>
    <w:p w14:paraId="54B25A2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5938C11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71554B8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Gwarancja</w:t>
      </w:r>
    </w:p>
    <w:p w14:paraId="70404E2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Gwarancja- najwyżej punktowany najdłuższy okres gwarancji</w:t>
      </w:r>
    </w:p>
    <w:p w14:paraId="6E02A6E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76C9AE1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10,00</w:t>
      </w:r>
    </w:p>
    <w:p w14:paraId="32281E1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5.1.11.</w:t>
      </w:r>
    </w:p>
    <w:p w14:paraId="481736B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Dokumenty zamówienia</w:t>
      </w:r>
    </w:p>
    <w:p w14:paraId="3D99F21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dokumenty zamówienia są oficjalnie dostępne: polski</w:t>
      </w:r>
    </w:p>
    <w:p w14:paraId="55E8B19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dokumentów zamówienia: </w:t>
      </w:r>
      <w:hyperlink r:id="rId8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5AF112B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5.1.12.</w:t>
      </w:r>
    </w:p>
    <w:p w14:paraId="6D68E1A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6BA5D3A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53B6988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Zgłoszenie elektroniczne: Wymagane</w:t>
      </w:r>
    </w:p>
    <w:p w14:paraId="1F0700B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zgłoszenia: </w:t>
      </w:r>
      <w:hyperlink r:id="rId9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6AB3156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można składać oferty lub wnioski o dopuszczenie do udziału: polski</w:t>
      </w:r>
    </w:p>
    <w:p w14:paraId="73487DE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Katalog elektroniczny: Niedozwolone</w:t>
      </w:r>
    </w:p>
    <w:p w14:paraId="3F1332A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E8B16C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Termin składania ofert: 13/05/2025 08:00:00 (UTC+2)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Eastern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Time, Central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Summer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</w:t>
      </w:r>
    </w:p>
    <w:p w14:paraId="18F659B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Termin, do którego oferta musi pozostać ważna: 90 Dni</w:t>
      </w:r>
    </w:p>
    <w:p w14:paraId="3DDB9D0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na temat publicznego otwarcia: </w:t>
      </w:r>
    </w:p>
    <w:p w14:paraId="2D23616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Data otwarcia: 13/05/2025 08:15:00 (UTC+2)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Eastern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Time, Central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Summer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</w:t>
      </w:r>
    </w:p>
    <w:p w14:paraId="415C295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 na karcie OFERTY/ZAŁĄCZNIKI, poprzez ich otwarcie, które jest równoznaczne z ich upublicznieniem</w:t>
      </w:r>
    </w:p>
    <w:p w14:paraId="07AB040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zamówienia: </w:t>
      </w:r>
    </w:p>
    <w:p w14:paraId="46C5C84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Wykonanie zamówienia musi odbywać się w ramach programów zatrudnienia chronionego: Nie</w:t>
      </w:r>
    </w:p>
    <w:p w14:paraId="2CA0EF7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Fakturowanie elektroniczne: Dozwolone</w:t>
      </w:r>
    </w:p>
    <w:p w14:paraId="350F470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zlecenia elektroniczne: tak</w:t>
      </w:r>
    </w:p>
    <w:p w14:paraId="2624A41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Stosowane będą płatności elektroniczne: tak</w:t>
      </w:r>
    </w:p>
    <w:p w14:paraId="66B9052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5.1.15.</w:t>
      </w:r>
    </w:p>
    <w:p w14:paraId="6307F62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Techniki</w:t>
      </w:r>
    </w:p>
    <w:p w14:paraId="437BCEA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Umowa ramowa: Brak umowy ramowej</w:t>
      </w:r>
    </w:p>
    <w:p w14:paraId="7FB2A56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dynamicznym systemie zakupów: Brak dynamicznego systemu zakupów</w:t>
      </w:r>
    </w:p>
    <w:p w14:paraId="037FE24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Aukcja elektroniczna: nie</w:t>
      </w:r>
    </w:p>
    <w:p w14:paraId="5C191F8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5.1.16.</w:t>
      </w:r>
    </w:p>
    <w:p w14:paraId="4ADC48E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Dalsze informacje, mediacja i odwołanie</w:t>
      </w:r>
    </w:p>
    <w:p w14:paraId="7FE68AB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mediacyjny: Sąd Polubowny przy Prokuratorii Generalnej Rzeczypospolitej Polskiej</w:t>
      </w:r>
    </w:p>
    <w:p w14:paraId="4A65119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odwoławczy: KRAJOWA IZBA ODWOŁAWCZA</w:t>
      </w:r>
    </w:p>
    <w:p w14:paraId="22605F7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terminach odwołania: Jak dla zadania 1 (LOT-0001)</w:t>
      </w:r>
    </w:p>
    <w:p w14:paraId="663B260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62DE30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96B8E9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odwoławczych: KRAJOWA IZBA ODWOŁAWCZA</w:t>
      </w:r>
    </w:p>
    <w:p w14:paraId="1E4AD54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7E5FAF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CDA73B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</w:t>
      </w:r>
    </w:p>
    <w:p w14:paraId="3396B32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Część zamówienia: LOT-0003</w:t>
      </w:r>
    </w:p>
    <w:p w14:paraId="3763164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Tytuł: 3- Części do aparatu do hemodializy</w:t>
      </w:r>
    </w:p>
    <w:p w14:paraId="6F59EC4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Zgodnie z formularzem cenowym i zapisami w SWZ</w:t>
      </w:r>
    </w:p>
    <w:p w14:paraId="67CADEE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Wewnętrzny identyfikator: 3- Części do aparatu do hemodializy</w:t>
      </w:r>
    </w:p>
    <w:p w14:paraId="6CD6F04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5.1.1.</w:t>
      </w:r>
    </w:p>
    <w:p w14:paraId="0CCDC1B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4C8E74F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1029BA2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33190000 Różne urządzenia i produkty medyczne</w:t>
      </w:r>
    </w:p>
    <w:p w14:paraId="2BD7AAF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5.1.2.</w:t>
      </w:r>
    </w:p>
    <w:p w14:paraId="0BC660B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5478C23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37BF963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4BF38F5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5.1.3.</w:t>
      </w:r>
    </w:p>
    <w:p w14:paraId="59CE7C4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Szacowany okres obowiązywania</w:t>
      </w:r>
    </w:p>
    <w:p w14:paraId="6183A0A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Okres obowiązywania: 24 Miesiące</w:t>
      </w:r>
    </w:p>
    <w:p w14:paraId="11B77BE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5.1.6.</w:t>
      </w:r>
    </w:p>
    <w:p w14:paraId="471997E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3BE52ED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Zastrzeżony udział: Udział nie jest zastrzeżony.</w:t>
      </w:r>
    </w:p>
    <w:p w14:paraId="6243CC1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Projekt zamówienia niefinansowany z funduszy UE</w:t>
      </w:r>
    </w:p>
    <w:p w14:paraId="5DF99F9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Zamówienie jest objęte zakresem Porozumienia w sprawie zamówień rządowych (GPA): nie</w:t>
      </w:r>
    </w:p>
    <w:p w14:paraId="4C6B584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Przedmiotowe zamówienie jest odpowiednie również dla małych i średnich przedsiębiorstw (MŚP): tak</w:t>
      </w:r>
    </w:p>
    <w:p w14:paraId="4D25F35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5.1.9.</w:t>
      </w:r>
    </w:p>
    <w:p w14:paraId="43F4DA6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kwalifikacji</w:t>
      </w:r>
    </w:p>
    <w:p w14:paraId="236C333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Źródła kryteriów wyboru: Uwaga</w:t>
      </w:r>
    </w:p>
    <w:p w14:paraId="08F5472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Referencje dotyczące określonych dostaw</w:t>
      </w:r>
    </w:p>
    <w:p w14:paraId="44B7874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FCD55A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5.1.10.</w:t>
      </w:r>
    </w:p>
    <w:p w14:paraId="135CD87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udzielenia zamówienia</w:t>
      </w:r>
    </w:p>
    <w:p w14:paraId="6BE9286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6AC06CE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Rodzaj: Cena</w:t>
      </w:r>
    </w:p>
    <w:p w14:paraId="731DF60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Cena</w:t>
      </w:r>
    </w:p>
    <w:p w14:paraId="5F74B29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punktowana najniższa cena</w:t>
      </w:r>
    </w:p>
    <w:p w14:paraId="1AF4973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3458CCB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60,00</w:t>
      </w:r>
    </w:p>
    <w:p w14:paraId="4DB2CF9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5FD1B8E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0BAF5DD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Termin dostawy</w:t>
      </w:r>
    </w:p>
    <w:p w14:paraId="61AFFED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Termin dostawy - najwyżej punktowany najkrótszy czas</w:t>
      </w:r>
    </w:p>
    <w:p w14:paraId="37D029A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47DA408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30,00</w:t>
      </w:r>
    </w:p>
    <w:p w14:paraId="1AE9A37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1030660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2BC68F3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Gwarancja</w:t>
      </w:r>
    </w:p>
    <w:p w14:paraId="7B7193D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Gwarancja- najwyżej punktowany najdłuższy okres gwarancji</w:t>
      </w:r>
    </w:p>
    <w:p w14:paraId="4F425F6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40539FD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10,00</w:t>
      </w:r>
    </w:p>
    <w:p w14:paraId="6328646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5.1.11.</w:t>
      </w:r>
    </w:p>
    <w:p w14:paraId="1FA1C1E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Dokumenty zamówienia</w:t>
      </w:r>
    </w:p>
    <w:p w14:paraId="1B99858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dokumenty zamówienia są oficjalnie dostępne: polski</w:t>
      </w:r>
    </w:p>
    <w:p w14:paraId="6BA3689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dokumentów zamówienia: </w:t>
      </w:r>
      <w:hyperlink r:id="rId11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76F195E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5.1.12.</w:t>
      </w:r>
    </w:p>
    <w:p w14:paraId="2D104F0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65B49B7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5CBD92A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Zgłoszenie elektroniczne: Wymagane</w:t>
      </w:r>
    </w:p>
    <w:p w14:paraId="6FAFE9C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zgłoszenia: </w:t>
      </w:r>
      <w:hyperlink r:id="rId12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4AA7903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można składać oferty lub wnioski o dopuszczenie do udziału: polski</w:t>
      </w:r>
    </w:p>
    <w:p w14:paraId="1953840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Katalog elektroniczny: Niedozwolone</w:t>
      </w:r>
    </w:p>
    <w:p w14:paraId="33FD3E1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544A72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Termin składania ofert: 13/05/2025 08:00:00 (UTC+2)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Eastern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Time, Central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Summer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</w:t>
      </w:r>
    </w:p>
    <w:p w14:paraId="05CCEA4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Termin, do którego oferta musi pozostać ważna: 90 Dni</w:t>
      </w:r>
    </w:p>
    <w:p w14:paraId="21450D6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na temat publicznego otwarcia: </w:t>
      </w:r>
    </w:p>
    <w:p w14:paraId="711FC6D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Data otwarcia: 13/05/2025 08:15:00 (UTC+2)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Eastern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Time, Central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Summer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</w:t>
      </w:r>
    </w:p>
    <w:p w14:paraId="6B1BF63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 na karcie OFERTY/ZAŁĄCZNIKI, poprzez ich otwarcie, które jest równoznaczne z ich upublicznieniem</w:t>
      </w:r>
    </w:p>
    <w:p w14:paraId="2AC1097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zamówienia: </w:t>
      </w:r>
    </w:p>
    <w:p w14:paraId="4A95460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Wykonanie zamówienia musi odbywać się w ramach programów zatrudnienia chronionego: Nie</w:t>
      </w:r>
    </w:p>
    <w:p w14:paraId="5BACDAB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Fakturowanie elektroniczne: Dozwolone</w:t>
      </w:r>
    </w:p>
    <w:p w14:paraId="114FFD6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zlecenia elektroniczne: tak</w:t>
      </w:r>
    </w:p>
    <w:p w14:paraId="44B8CDC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płatności elektroniczne: tak</w:t>
      </w:r>
    </w:p>
    <w:p w14:paraId="00BB2D1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5.1.15.</w:t>
      </w:r>
    </w:p>
    <w:p w14:paraId="27BD0D5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Techniki</w:t>
      </w:r>
    </w:p>
    <w:p w14:paraId="1AB4A6F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Umowa ramowa: Brak umowy ramowej</w:t>
      </w:r>
    </w:p>
    <w:p w14:paraId="1F76C64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dynamicznym systemie zakupów: Brak dynamicznego systemu zakupów</w:t>
      </w:r>
    </w:p>
    <w:p w14:paraId="2AA0B6B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Aukcja elektroniczna: nie</w:t>
      </w:r>
    </w:p>
    <w:p w14:paraId="728E7FC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5.1.16.</w:t>
      </w:r>
    </w:p>
    <w:p w14:paraId="5FC8F01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Dalsze informacje, mediacja i odwołanie</w:t>
      </w:r>
    </w:p>
    <w:p w14:paraId="3AAE744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mediacyjny: Sąd Polubowny przy Prokuratorii Generalnej Rzeczypospolitej Polskiej</w:t>
      </w:r>
    </w:p>
    <w:p w14:paraId="51B0635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odwoławczy: KRAJOWA IZBA ODWOŁAWCZA</w:t>
      </w:r>
    </w:p>
    <w:p w14:paraId="76DF273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terminach odwołania: Jak dla zadania 1 (LOT-0001)</w:t>
      </w:r>
    </w:p>
    <w:p w14:paraId="69F04E6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2FDD01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1E23EA8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odwoławczych: KRAJOWA IZBA ODWOŁAWCZA</w:t>
      </w:r>
    </w:p>
    <w:p w14:paraId="62E9FCE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59860B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1C43AA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</w:t>
      </w:r>
    </w:p>
    <w:p w14:paraId="600B0C8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Część zamówienia: LOT-0004</w:t>
      </w:r>
    </w:p>
    <w:p w14:paraId="22EBAA0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Tytuł: 4- Różne 2</w:t>
      </w:r>
    </w:p>
    <w:p w14:paraId="45E68E0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Zgodnie z formularzem cenowym i zapisami w SWZ</w:t>
      </w:r>
    </w:p>
    <w:p w14:paraId="38E2B6C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Wewnętrzny identyfikator: 4- Różne 2</w:t>
      </w:r>
    </w:p>
    <w:p w14:paraId="6C8B824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5.1.1.</w:t>
      </w:r>
    </w:p>
    <w:p w14:paraId="3F12CE2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Przeznaczenie</w:t>
      </w:r>
    </w:p>
    <w:p w14:paraId="4F7B12D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Charakter zamówienia: Dostawy</w:t>
      </w:r>
    </w:p>
    <w:p w14:paraId="3F8DD0A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Główna klasyfikacja (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cpv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): 33190000 Różne urządzenia i produkty medyczne</w:t>
      </w:r>
    </w:p>
    <w:p w14:paraId="3E8AE37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5.1.2.</w:t>
      </w:r>
    </w:p>
    <w:p w14:paraId="7144768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Miejsce realizacji</w:t>
      </w:r>
    </w:p>
    <w:p w14:paraId="6A83613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4D35954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1BABDEB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5.1.3.</w:t>
      </w:r>
    </w:p>
    <w:p w14:paraId="2B8CE9B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Szacowany okres obowiązywania</w:t>
      </w:r>
    </w:p>
    <w:p w14:paraId="57EF621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Okres obowiązywania: 24 Miesiące</w:t>
      </w:r>
    </w:p>
    <w:p w14:paraId="15928D7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5.1.6.</w:t>
      </w:r>
    </w:p>
    <w:p w14:paraId="324A76F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ogólne</w:t>
      </w:r>
    </w:p>
    <w:p w14:paraId="6DC2759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Zastrzeżony udział: Udział nie jest zastrzeżony.</w:t>
      </w:r>
    </w:p>
    <w:p w14:paraId="5825DA8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Projekt zamówienia niefinansowany z funduszy UE</w:t>
      </w:r>
    </w:p>
    <w:p w14:paraId="3F3C46A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Zamówienie jest objęte zakresem Porozumienia w sprawie zamówień rządowych (GPA): nie</w:t>
      </w:r>
    </w:p>
    <w:p w14:paraId="066E581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Przedmiotowe zamówienie jest odpowiednie również dla małych i średnich przedsiębiorstw (MŚP): tak</w:t>
      </w:r>
    </w:p>
    <w:p w14:paraId="52356C4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5.1.9.</w:t>
      </w:r>
    </w:p>
    <w:p w14:paraId="6686B88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kwalifikacji</w:t>
      </w:r>
    </w:p>
    <w:p w14:paraId="5962E93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Źródła kryteriów wyboru: Uwaga</w:t>
      </w:r>
    </w:p>
    <w:p w14:paraId="429AB83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Referencje dotyczące określonych dostaw</w:t>
      </w:r>
    </w:p>
    <w:p w14:paraId="4499841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06C96E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5.1.10.</w:t>
      </w:r>
    </w:p>
    <w:p w14:paraId="70E713F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Kryteria udzielenia zamówienia</w:t>
      </w:r>
    </w:p>
    <w:p w14:paraId="6BF6771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6944D2A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Cena</w:t>
      </w:r>
    </w:p>
    <w:p w14:paraId="10531EC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Cena</w:t>
      </w:r>
    </w:p>
    <w:p w14:paraId="5FD0694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Najwyżej punktowana najniższa cena</w:t>
      </w:r>
    </w:p>
    <w:p w14:paraId="59645A8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79F0F52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60,00</w:t>
      </w:r>
    </w:p>
    <w:p w14:paraId="2BF9E7C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2D3CCA6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102EA65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Nazwa: Termin dostawy</w:t>
      </w:r>
    </w:p>
    <w:p w14:paraId="68B0434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Termin dostawy - najwyżej punktowany najkrótszy czas</w:t>
      </w:r>
    </w:p>
    <w:p w14:paraId="4D11D54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4030FB5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30,00</w:t>
      </w:r>
    </w:p>
    <w:p w14:paraId="3227D31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Kryterium: </w:t>
      </w:r>
    </w:p>
    <w:p w14:paraId="3CD9C49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Rodzaj: Jakość</w:t>
      </w:r>
    </w:p>
    <w:p w14:paraId="0957A74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Nazwa: Gwarancja</w:t>
      </w:r>
    </w:p>
    <w:p w14:paraId="02B9212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Gwarancja- najwyżej punktowany najdłuższy okres gwarancji</w:t>
      </w:r>
    </w:p>
    <w:p w14:paraId="13392D7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Kategoria kryterium udzielenia zamówienia waga: Waga (wartość procentowa, dokładna)</w:t>
      </w:r>
    </w:p>
    <w:p w14:paraId="1391B10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Kryterium udzielenia - Liczba: 10,00</w:t>
      </w:r>
    </w:p>
    <w:p w14:paraId="5740597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5.1.11.</w:t>
      </w:r>
    </w:p>
    <w:p w14:paraId="5AB6005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Dokumenty zamówienia</w:t>
      </w:r>
    </w:p>
    <w:p w14:paraId="133864C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dokumenty zamówienia są oficjalnie dostępne: polski</w:t>
      </w:r>
    </w:p>
    <w:p w14:paraId="757EBED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dokumentów zamówienia: </w:t>
      </w:r>
      <w:hyperlink r:id="rId14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1A6D3AA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5.1.12.</w:t>
      </w:r>
    </w:p>
    <w:p w14:paraId="6B707AE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udzielenia zamówienia</w:t>
      </w:r>
    </w:p>
    <w:p w14:paraId="5526CB8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zgłoszenia: </w:t>
      </w:r>
    </w:p>
    <w:p w14:paraId="4C5AC01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Zgłoszenie elektroniczne: Wymagane</w:t>
      </w:r>
    </w:p>
    <w:p w14:paraId="508878E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zgłoszenia: </w:t>
      </w:r>
      <w:hyperlink r:id="rId15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</w:p>
    <w:p w14:paraId="1E93903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można składać oferty lub wnioski o dopuszczenie do udziału: polski</w:t>
      </w:r>
    </w:p>
    <w:p w14:paraId="1E0F397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Katalog elektroniczny: Niedozwolone</w:t>
      </w:r>
    </w:p>
    <w:p w14:paraId="491D1EC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D3315E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Termin składania ofert: 13/05/2025 08:00:00 (UTC+2)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Eastern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Time, Central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Summer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</w:t>
      </w:r>
    </w:p>
    <w:p w14:paraId="2BDD308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Termin, do którego oferta musi pozostać ważna: 90 Dni</w:t>
      </w:r>
    </w:p>
    <w:p w14:paraId="5F9BF95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na temat publicznego otwarcia: </w:t>
      </w:r>
    </w:p>
    <w:p w14:paraId="7DB89AC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Data otwarcia: 13/05/2025 08:15:00 (UTC+2)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Eastern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Time, Central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Summer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Time</w:t>
      </w:r>
    </w:p>
    <w:p w14:paraId="2E17866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</w:t>
        </w:r>
      </w:hyperlink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 na karcie OFERTY/ZAŁĄCZNIKI, poprzez ich otwarcie, które jest równoznaczne z ich upublicznieniem</w:t>
      </w:r>
    </w:p>
    <w:p w14:paraId="578C3F3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Warunki zamówienia: </w:t>
      </w:r>
    </w:p>
    <w:p w14:paraId="3A60F47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Wykonanie zamówienia musi odbywać się w ramach programów zatrudnienia chronionego: Nie</w:t>
      </w:r>
    </w:p>
    <w:p w14:paraId="349080B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Fakturowanie elektroniczne: Dozwolone</w:t>
      </w:r>
    </w:p>
    <w:p w14:paraId="26A7628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zlecenia elektroniczne: tak</w:t>
      </w:r>
    </w:p>
    <w:p w14:paraId="7E7C5BD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Stosowane będą płatności elektroniczne: tak</w:t>
      </w:r>
    </w:p>
    <w:p w14:paraId="03DB3B4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5.1.15.</w:t>
      </w:r>
    </w:p>
    <w:p w14:paraId="0C7E621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Techniki</w:t>
      </w:r>
    </w:p>
    <w:p w14:paraId="678709B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Umowa ramowa: Brak umowy ramowej</w:t>
      </w:r>
    </w:p>
    <w:p w14:paraId="428D86A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dynamicznym systemie zakupów: Brak dynamicznego systemu zakupów</w:t>
      </w:r>
    </w:p>
    <w:p w14:paraId="4A72A8B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Aukcja elektroniczna: nie</w:t>
      </w:r>
    </w:p>
    <w:p w14:paraId="2BBECF8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5.1.16.</w:t>
      </w:r>
    </w:p>
    <w:p w14:paraId="522CCC4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Dalsze informacje, mediacja i odwołanie</w:t>
      </w:r>
    </w:p>
    <w:p w14:paraId="1BA5B64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mediacyjny: Sąd Polubowny przy Prokuratorii Generalnej Rzeczypospolitej Polskiej</w:t>
      </w:r>
    </w:p>
    <w:p w14:paraId="3F4DBC1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odwoławczy: KRAJOWA IZBA ODWOŁAWCZA</w:t>
      </w:r>
    </w:p>
    <w:p w14:paraId="2436C94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terminach odwołania: Jak dla zadania 1 (LOT-0001)</w:t>
      </w:r>
    </w:p>
    <w:p w14:paraId="64D5793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C9848E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931FE3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odwoławczych: KRAJOWA IZBA ODWOŁAWCZA</w:t>
      </w:r>
    </w:p>
    <w:p w14:paraId="7DF3641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D52CE5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CC1FA3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 Organizacje</w:t>
      </w:r>
    </w:p>
    <w:p w14:paraId="68A9663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45C2985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ORG-0001</w:t>
      </w:r>
    </w:p>
    <w:p w14:paraId="555BAF2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10 Wojskowy Szpital Kliniczny z Polikliniką Samodzielny Publiczny Zakład Opieki Zdrowotnej</w:t>
      </w:r>
    </w:p>
    <w:p w14:paraId="395A572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090538318</w:t>
      </w:r>
    </w:p>
    <w:p w14:paraId="59CF89E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Departament: Sekcja Zamówień Publicznych</w:t>
      </w:r>
    </w:p>
    <w:p w14:paraId="09E9547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Adres pocztowy: Powstańców Warszawy 5</w:t>
      </w:r>
    </w:p>
    <w:p w14:paraId="575AC10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Bydgoszcz</w:t>
      </w:r>
    </w:p>
    <w:p w14:paraId="4FAD362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85-681</w:t>
      </w:r>
    </w:p>
    <w:p w14:paraId="4302C6D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Bydgosko-toruński (PL613)</w:t>
      </w:r>
    </w:p>
    <w:p w14:paraId="5C91FB3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675E7AA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</w:t>
      </w:r>
      <w:hyperlink r:id="rId17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www.10wsk.mil.pl</w:t>
        </w:r>
      </w:hyperlink>
    </w:p>
    <w:p w14:paraId="2E93B86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18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marta.sierek@10wsk.mil.pl</w:t>
        </w:r>
      </w:hyperlink>
    </w:p>
    <w:p w14:paraId="741509B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+48 261 417 449</w:t>
      </w:r>
    </w:p>
    <w:p w14:paraId="6621F52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19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www.10wsk.mil.pl</w:t>
        </w:r>
      </w:hyperlink>
    </w:p>
    <w:p w14:paraId="3FC71DB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20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https://e-propublico.pl/</w:t>
        </w:r>
      </w:hyperlink>
    </w:p>
    <w:p w14:paraId="54CB6D3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1B2A97C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Nabywca</w:t>
      </w:r>
    </w:p>
    <w:p w14:paraId="4C0C6B6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postępowania o udzielenie zamówienia</w:t>
      </w:r>
    </w:p>
    <w:p w14:paraId="13803EC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zapewniająca dostęp offline do dokumentów zamówienia</w:t>
      </w:r>
    </w:p>
    <w:p w14:paraId="39F550A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przyjmująca wnioski o dopuszczenie do udziału</w:t>
      </w:r>
    </w:p>
    <w:p w14:paraId="1322FF6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rozpatrująca oferty</w:t>
      </w:r>
    </w:p>
    <w:p w14:paraId="40AC5D1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2F7B48C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ORG-0002</w:t>
      </w:r>
    </w:p>
    <w:p w14:paraId="27A451A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KRAJOWA IZBA ODWOŁAWCZA</w:t>
      </w:r>
    </w:p>
    <w:p w14:paraId="65DCB56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010828091</w:t>
      </w:r>
    </w:p>
    <w:p w14:paraId="5F280C6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pocztowy: Postępu 17a</w:t>
      </w:r>
    </w:p>
    <w:p w14:paraId="1E71B3E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Warszawa</w:t>
      </w:r>
    </w:p>
    <w:p w14:paraId="0B0F538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02-676</w:t>
      </w:r>
    </w:p>
    <w:p w14:paraId="660414C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Warszawski wschodni (PL912)</w:t>
      </w:r>
    </w:p>
    <w:p w14:paraId="459DA24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4B67806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</w:t>
      </w:r>
      <w:hyperlink r:id="rId21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https://www.uzp.gov.pl/kio</w:t>
        </w:r>
      </w:hyperlink>
    </w:p>
    <w:p w14:paraId="5CB56D2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22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odwolania@uzp.gov.pl</w:t>
        </w:r>
      </w:hyperlink>
    </w:p>
    <w:p w14:paraId="3729F99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224587809</w:t>
      </w:r>
    </w:p>
    <w:p w14:paraId="6058F011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Faks: +48 224587800</w:t>
      </w:r>
    </w:p>
    <w:p w14:paraId="4EFEB0B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23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https://www.gov.pl/web/uzp</w:t>
        </w:r>
      </w:hyperlink>
    </w:p>
    <w:p w14:paraId="1BCD3B1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24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https://www.gov.pl/web/uzp</w:t>
        </w:r>
      </w:hyperlink>
    </w:p>
    <w:p w14:paraId="2B608B1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31C4D1D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odwoławczy</w:t>
      </w:r>
    </w:p>
    <w:p w14:paraId="66B3E35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Organizacja udzielająca dodatkowych informacji na temat procedur odwoławczych</w:t>
      </w:r>
    </w:p>
    <w:p w14:paraId="1E24D16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058225A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ORG-0003</w:t>
      </w:r>
    </w:p>
    <w:p w14:paraId="6CEA305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Oficjalna nazwa: Sąd Polubowny przy Prokuratorii Generalnej Rzeczypospolitej Polskiej</w:t>
      </w:r>
    </w:p>
    <w:p w14:paraId="6F4E0CF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140264957</w:t>
      </w:r>
    </w:p>
    <w:p w14:paraId="20544DF4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pocztowy: ul. Krucza 36 / Wspólna 6</w:t>
      </w:r>
    </w:p>
    <w:p w14:paraId="5D3F449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Warszawa</w:t>
      </w:r>
    </w:p>
    <w:p w14:paraId="5F37ECA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Kod pocztowy: 00-522</w:t>
      </w:r>
    </w:p>
    <w:p w14:paraId="7F7E0C7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Miasto Warszawa (PL911)</w:t>
      </w:r>
    </w:p>
    <w:p w14:paraId="21B2317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Polska</w:t>
      </w:r>
    </w:p>
    <w:p w14:paraId="4C20671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Punkt kontaktowy: Sąd Polubowny przy Prokuratorii Generalnej Rzeczypospolitej Polskiej</w:t>
      </w:r>
    </w:p>
    <w:p w14:paraId="121FB46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25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sp@prokuratoria.gov.pl</w:t>
        </w:r>
      </w:hyperlink>
    </w:p>
    <w:p w14:paraId="65596F9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+48 226958504</w:t>
      </w:r>
    </w:p>
    <w:p w14:paraId="331BFF2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26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https://www.gov.pl/web/sp-prokuratoria</w:t>
        </w:r>
      </w:hyperlink>
    </w:p>
    <w:p w14:paraId="5419481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na potrzeby wymiany informacji (URL): </w:t>
      </w:r>
      <w:hyperlink r:id="rId27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https://www.gov.pl/web/sp-prokuratoria</w:t>
        </w:r>
      </w:hyperlink>
    </w:p>
    <w:p w14:paraId="68EEDBD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2E759AC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Organ mediacyjny</w:t>
      </w:r>
    </w:p>
    <w:p w14:paraId="70BEC669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8.1.</w:t>
      </w:r>
    </w:p>
    <w:p w14:paraId="61CEA45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ORG-0000</w:t>
      </w:r>
    </w:p>
    <w:p w14:paraId="4F83F46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Oficjalna nazwa: Publications Office of the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European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Union</w:t>
      </w:r>
    </w:p>
    <w:p w14:paraId="1444CA6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rejestracyjny: PUBL</w:t>
      </w:r>
    </w:p>
    <w:p w14:paraId="2E14710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Miejscowość: 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Luxembourg</w:t>
      </w:r>
      <w:proofErr w:type="spellEnd"/>
    </w:p>
    <w:p w14:paraId="6140330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lastRenderedPageBreak/>
        <w:t>Kod pocztowy: 2417</w:t>
      </w:r>
    </w:p>
    <w:p w14:paraId="76F2F440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Podpodział krajowy (NUTS): 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Luxembourg</w:t>
      </w:r>
      <w:proofErr w:type="spell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 (LU000)</w:t>
      </w:r>
    </w:p>
    <w:p w14:paraId="6191317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Kraj: Luksemburg</w:t>
      </w:r>
    </w:p>
    <w:p w14:paraId="1A24542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E-mail: </w:t>
      </w:r>
      <w:hyperlink r:id="rId28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ted@publications.europa.eu</w:t>
        </w:r>
      </w:hyperlink>
    </w:p>
    <w:p w14:paraId="7EBD9B3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Telefon: +352 29291</w:t>
      </w:r>
    </w:p>
    <w:p w14:paraId="4AF92DA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Adres strony internetowej: </w:t>
      </w:r>
      <w:hyperlink r:id="rId29" w:history="1">
        <w:r w:rsidRPr="00D83A08">
          <w:rPr>
            <w:rFonts w:ascii="Arial Narrow" w:eastAsia="Times New Roman" w:hAnsi="Arial Narrow" w:cs="Times New Roman"/>
            <w:color w:val="0000FF"/>
            <w:kern w:val="0"/>
            <w:sz w:val="22"/>
            <w:szCs w:val="22"/>
            <w:u w:val="single"/>
            <w:lang w:eastAsia="pl-PL"/>
            <w14:ligatures w14:val="none"/>
          </w:rPr>
          <w:t>https://op.europa.eu</w:t>
        </w:r>
      </w:hyperlink>
    </w:p>
    <w:p w14:paraId="545A40CE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Role tej organizacji: </w:t>
      </w:r>
    </w:p>
    <w:p w14:paraId="2574FB7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TED </w:t>
      </w:r>
      <w:proofErr w:type="spell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eSender</w:t>
      </w:r>
      <w:proofErr w:type="spellEnd"/>
    </w:p>
    <w:p w14:paraId="13DF31BD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10. Zmiana</w:t>
      </w:r>
    </w:p>
    <w:p w14:paraId="7483D3A8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Poprzednia wersja ogłoszenia, która jest zmieniana: 264051-2025</w:t>
      </w:r>
    </w:p>
    <w:p w14:paraId="005BD67C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Główny powód zmiany: Aktualizacja informacji</w:t>
      </w:r>
    </w:p>
    <w:p w14:paraId="5E400FAA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Opis: Zmiana terminu składania i otwarcia ofert. Zmiana ogłoszenia spowodowana jest udzielonymi wyjaśnieniami do SWZ.</w:t>
      </w:r>
    </w:p>
    <w:p w14:paraId="5AA5C493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Informacje o ogłoszeniu</w:t>
      </w:r>
    </w:p>
    <w:p w14:paraId="24731F2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Identyfikator/wersja ogłoszenia: e712e3ec-fffb-4128-9c36-313b00c9ff</w:t>
      </w:r>
      <w:proofErr w:type="gramStart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80  -</w:t>
      </w:r>
      <w:proofErr w:type="gramEnd"/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 xml:space="preserve">  01</w:t>
      </w:r>
    </w:p>
    <w:p w14:paraId="6F7E2C1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Typ formularza: Procedura konkurencyjna</w:t>
      </w:r>
    </w:p>
    <w:p w14:paraId="566F9A1F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Rodzaj ogłoszenia: Ogłoszenie o zamówieniu lub ogłoszenie o koncesji – tryb standardowy</w:t>
      </w:r>
    </w:p>
    <w:p w14:paraId="127870A7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Podrodzaj ogłoszenia: 16</w:t>
      </w:r>
    </w:p>
    <w:p w14:paraId="318684E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Ogłoszenie – data wysłania: 05/05/2025 05:12:59 (UTC)</w:t>
      </w:r>
    </w:p>
    <w:p w14:paraId="10A510F2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Języki, w których przedmiotowe ogłoszenie jest oficjalnie dostępne: polski</w:t>
      </w:r>
    </w:p>
    <w:p w14:paraId="2787DFE5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publikacji ogłoszenia: 289483-2025</w:t>
      </w:r>
    </w:p>
    <w:p w14:paraId="22A50EB6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Numer wydania Dz.U. S: 87/2025</w:t>
      </w:r>
    </w:p>
    <w:p w14:paraId="313230A3" w14:textId="77777777" w:rsid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 w:rsidRPr="00D83A08"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Data publikacji: 06/05/2025</w:t>
      </w:r>
    </w:p>
    <w:p w14:paraId="773FD426" w14:textId="77777777" w:rsid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24A013FF" w14:textId="6BECA1BF" w:rsidR="00D83A08" w:rsidRDefault="00D83A08" w:rsidP="00D83A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  <w:t>Zamawiający</w:t>
      </w:r>
    </w:p>
    <w:p w14:paraId="34C02766" w14:textId="77777777" w:rsidR="00D83A08" w:rsidRDefault="00D83A08" w:rsidP="00D83A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7F1ABE85" w14:textId="77777777" w:rsidR="00D83A08" w:rsidRDefault="00D83A08" w:rsidP="00D83A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2468B2CF" w14:textId="77777777" w:rsidR="00D83A08" w:rsidRDefault="00D83A08" w:rsidP="00D83A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295A9CFA" w14:textId="77777777" w:rsidR="00D83A08" w:rsidRDefault="00D83A08" w:rsidP="00D83A0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307C0C2B" w14:textId="77777777" w:rsidR="00D83A08" w:rsidRPr="00D83A08" w:rsidRDefault="00D83A08" w:rsidP="00D83A0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2"/>
          <w:szCs w:val="22"/>
          <w:lang w:eastAsia="pl-PL"/>
          <w14:ligatures w14:val="none"/>
        </w:rPr>
      </w:pPr>
    </w:p>
    <w:p w14:paraId="69E70BDE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647A321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16CE6EF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04B06DE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8574F5C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F59A619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DA49E50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260ECCA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2471917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913F266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784B8DC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0776B52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5F688D2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FA949AD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2FE23D3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7C025BE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773C7FE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73E354C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04F7D5A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BF80A26" w14:textId="77777777" w:rsidR="00D83A08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00749FD" w14:textId="14DC3577" w:rsidR="00D83A08" w:rsidRPr="00B9724A" w:rsidRDefault="00D83A08" w:rsidP="00D83A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egz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6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62AE59C2" w14:textId="77777777" w:rsidR="00D83A08" w:rsidRPr="00B9724A" w:rsidRDefault="00D83A08" w:rsidP="00D83A08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55B64237" w14:textId="77777777" w:rsidR="00D83A08" w:rsidRPr="00B9724A" w:rsidRDefault="00D83A08" w:rsidP="00D83A08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14:paraId="4C17108C" w14:textId="3272D068" w:rsidR="00D83A08" w:rsidRDefault="00D83A08" w:rsidP="00D83A08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06.05.2025</w:t>
      </w:r>
      <w:r>
        <w:rPr>
          <w:rFonts w:ascii="Arial Narrow" w:hAnsi="Arial Narrow"/>
          <w:sz w:val="18"/>
          <w:szCs w:val="20"/>
        </w:rPr>
        <w:t xml:space="preserve"> r.</w:t>
      </w:r>
    </w:p>
    <w:p w14:paraId="77E3AA9C" w14:textId="77777777" w:rsidR="00D83A08" w:rsidRPr="00D83A08" w:rsidRDefault="00D83A08" w:rsidP="00D83A08">
      <w:pPr>
        <w:rPr>
          <w:rFonts w:ascii="Arial Narrow" w:hAnsi="Arial Narrow"/>
          <w:sz w:val="22"/>
          <w:szCs w:val="22"/>
        </w:rPr>
      </w:pPr>
    </w:p>
    <w:sectPr w:rsidR="00D83A08" w:rsidRPr="00D83A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A08"/>
    <w:rsid w:val="00B64A2A"/>
    <w:rsid w:val="00D8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6E2A5"/>
  <w15:chartTrackingRefBased/>
  <w15:docId w15:val="{00E4F307-916F-4D46-AEE7-D152ECDC5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83A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3A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3A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3A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3A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3A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3A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3A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3A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3A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3A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3A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3A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3A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3A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3A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3A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3A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83A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83A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3A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3A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83A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83A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3A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83A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3A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3A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83A08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D83A08"/>
  </w:style>
  <w:style w:type="paragraph" w:customStyle="1" w:styleId="msonormal0">
    <w:name w:val="msonormal"/>
    <w:basedOn w:val="Normalny"/>
    <w:rsid w:val="00D83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D83A08"/>
  </w:style>
  <w:style w:type="character" w:customStyle="1" w:styleId="label">
    <w:name w:val="label"/>
    <w:basedOn w:val="Domylnaczcionkaakapitu"/>
    <w:rsid w:val="00D83A08"/>
  </w:style>
  <w:style w:type="character" w:customStyle="1" w:styleId="data">
    <w:name w:val="data"/>
    <w:basedOn w:val="Domylnaczcionkaakapitu"/>
    <w:rsid w:val="00D83A08"/>
  </w:style>
  <w:style w:type="character" w:styleId="Hipercze">
    <w:name w:val="Hyperlink"/>
    <w:basedOn w:val="Domylnaczcionkaakapitu"/>
    <w:uiPriority w:val="99"/>
    <w:semiHidden/>
    <w:unhideWhenUsed/>
    <w:rsid w:val="00D83A0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83A08"/>
    <w:rPr>
      <w:color w:val="800080"/>
      <w:u w:val="single"/>
    </w:rPr>
  </w:style>
  <w:style w:type="character" w:customStyle="1" w:styleId="line">
    <w:name w:val="line"/>
    <w:basedOn w:val="Domylnaczcionkaakapitu"/>
    <w:rsid w:val="00D83A08"/>
  </w:style>
  <w:style w:type="paragraph" w:styleId="NormalnyWeb">
    <w:name w:val="Normal (Web)"/>
    <w:basedOn w:val="Normalny"/>
    <w:uiPriority w:val="99"/>
    <w:unhideWhenUsed/>
    <w:rsid w:val="00D83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D83A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marta.sierek@10wsk.mil.pl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uzp.gov.pl/kio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://www.10wsk.mil.pl/" TargetMode="External"/><Relationship Id="rId25" Type="http://schemas.openxmlformats.org/officeDocument/2006/relationships/hyperlink" Target="mailto:sp@prokuratoria.gov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op.europa.eu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uzp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theme" Target="theme/theme1.xm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odwolania@uzp.gov.pl" TargetMode="External"/><Relationship Id="rId27" Type="http://schemas.openxmlformats.org/officeDocument/2006/relationships/hyperlink" Target="https://www.gov.pl/web/sp-prokuratoria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4178</Words>
  <Characters>25072</Characters>
  <Application>Microsoft Office Word</Application>
  <DocSecurity>0</DocSecurity>
  <Lines>208</Lines>
  <Paragraphs>58</Paragraphs>
  <ScaleCrop>false</ScaleCrop>
  <Company/>
  <LinksUpToDate>false</LinksUpToDate>
  <CharactersWithSpaces>29192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2025-05-06T06:56:00Z</cp:lastPrinted>
  <dcterms:created xsi:type="dcterms:W3CDTF">2025-05-06T06:53:00Z</dcterms:created>
  <dcterms:modified xsi:type="dcterms:W3CDTF">2025-05-06T06:56:00Z</dcterms:modified>
</cp:coreProperties>
</file>