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0FCB2E7" w:rsidR="00D62E6E" w:rsidRPr="00D248A8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A74930" w:rsidRPr="00D248A8">
        <w:rPr>
          <w:rFonts w:ascii="Times New Roman" w:eastAsia="Times New Roman" w:hAnsi="Times New Roman"/>
          <w:bCs/>
          <w:lang w:eastAsia="pl-PL"/>
        </w:rPr>
        <w:t>5</w:t>
      </w:r>
      <w:r w:rsidRPr="00D248A8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248A8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  <w:b/>
              </w:rPr>
              <w:t>Wykonawca</w:t>
            </w:r>
            <w:r w:rsidRPr="00D248A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5D20B7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D248A8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248A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D248A8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D248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7BAA485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D248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248A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32963A5" w14:textId="77777777" w:rsidR="00BC121E" w:rsidRPr="00D248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D248A8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D248A8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69E12C6B" w14:textId="77777777" w:rsidR="0055439C" w:rsidRPr="00D248A8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3CF4F01" w14:textId="77777777" w:rsidR="00BC121E" w:rsidRPr="00D248A8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C93F0A" w:rsidRPr="00D248A8">
        <w:rPr>
          <w:rFonts w:ascii="Times New Roman" w:eastAsia="Times New Roman" w:hAnsi="Times New Roman"/>
          <w:lang w:eastAsia="pl-PL"/>
        </w:rPr>
        <w:t>N</w:t>
      </w:r>
      <w:r w:rsidR="00BC121E" w:rsidRPr="00D248A8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248A8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5C305904" w:rsidR="00D62E6E" w:rsidRPr="00D248A8" w:rsidRDefault="00C0293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02935">
              <w:rPr>
                <w:rFonts w:ascii="Times New Roman" w:eastAsia="Times New Roman" w:hAnsi="Times New Roman"/>
                <w:bCs/>
                <w:lang w:eastAsia="pl-PL"/>
              </w:rPr>
              <w:t>Zakup sprzętu na potrzeby Oddział Kardiologii Inwazyjnej i Chorób Wewnętrznych z Pododdziałem Intensywnej Opieki Kardiologicznej w ramach realizacji zadania "Poprawa opieki nad pacjentem kardiologicznym w Szpitalu Wojewódzkim w Poznaniu</w:t>
            </w:r>
            <w:r w:rsidR="00496BDE" w:rsidRPr="00496BDE">
              <w:rPr>
                <w:rFonts w:ascii="Times New Roman" w:eastAsia="Times New Roman" w:hAnsi="Times New Roman"/>
                <w:bCs/>
                <w:lang w:eastAsia="pl-PL"/>
              </w:rPr>
              <w:t>"</w:t>
            </w:r>
            <w:r w:rsidR="00D248A8" w:rsidRPr="00D248A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5439C" w:rsidRPr="00D248A8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385D67B1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C02935">
              <w:rPr>
                <w:rFonts w:ascii="Times New Roman" w:eastAsia="Times New Roman" w:hAnsi="Times New Roman"/>
                <w:bCs/>
                <w:lang w:eastAsia="pl-PL"/>
              </w:rPr>
              <w:t>46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C2FB1AB" w14:textId="77777777" w:rsidR="00BC121E" w:rsidRPr="00D248A8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prowadzonego przez </w:t>
      </w:r>
      <w:r w:rsidRPr="00D248A8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D248A8">
        <w:rPr>
          <w:rFonts w:ascii="Times New Roman" w:eastAsia="Times New Roman" w:hAnsi="Times New Roman"/>
          <w:b/>
          <w:lang w:eastAsia="pl-PL"/>
        </w:rPr>
        <w:t>,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D248A8">
        <w:rPr>
          <w:rFonts w:ascii="Times New Roman" w:eastAsia="Times New Roman" w:hAnsi="Times New Roman"/>
          <w:bCs/>
          <w:lang w:eastAsia="pl-PL"/>
        </w:rPr>
        <w:t>, że:</w:t>
      </w:r>
    </w:p>
    <w:p w14:paraId="4CBFFACF" w14:textId="463BB752" w:rsidR="00BC121E" w:rsidRPr="00D248A8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D248A8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248A8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A74930"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i konsumentów (</w:t>
      </w:r>
      <w:r w:rsidR="00C93F0A" w:rsidRPr="00D248A8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D248A8">
        <w:rPr>
          <w:rFonts w:ascii="Times New Roman" w:eastAsia="Times New Roman" w:hAnsi="Times New Roman"/>
          <w:lang w:eastAsia="pl-PL"/>
        </w:rPr>
        <w:t>.</w:t>
      </w:r>
    </w:p>
    <w:p w14:paraId="7C05C39E" w14:textId="0BF93D03" w:rsidR="00BC121E" w:rsidRPr="00D248A8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D248A8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Pr="00D248A8">
        <w:rPr>
          <w:rFonts w:ascii="Times New Roman" w:eastAsia="Times New Roman" w:hAnsi="Times New Roman"/>
          <w:lang w:eastAsia="pl-PL"/>
        </w:rPr>
        <w:t>i konsumentów (</w:t>
      </w:r>
      <w:r w:rsidR="00C93F0A" w:rsidRPr="00D248A8">
        <w:rPr>
          <w:rFonts w:ascii="Times New Roman" w:eastAsia="Times New Roman" w:hAnsi="Times New Roman"/>
          <w:lang w:eastAsia="pl-PL"/>
        </w:rPr>
        <w:t>t.j. Dz.U. z 2023r. poz. 1689</w:t>
      </w:r>
      <w:r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Pr="00D248A8">
        <w:rPr>
          <w:rFonts w:ascii="Times New Roman" w:eastAsia="Times New Roman" w:hAnsi="Times New Roman"/>
          <w:lang w:eastAsia="pl-PL"/>
        </w:rPr>
        <w:t>w niniejszym postępowaniu.</w:t>
      </w:r>
    </w:p>
    <w:p w14:paraId="042E7E3C" w14:textId="77777777" w:rsidR="00BF69A4" w:rsidRPr="00D248A8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D248A8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D248A8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D248A8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BA61B91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02594F47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6287676C" w14:textId="7E7C51C1" w:rsidR="00BC121E" w:rsidRPr="00D248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D248A8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7F977F16" w14:textId="77777777" w:rsidR="00BC121E" w:rsidRPr="00D248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D248A8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D248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D248A8">
        <w:rPr>
          <w:rFonts w:ascii="Times New Roman" w:eastAsia="Times New Roman" w:hAnsi="Times New Roman"/>
          <w:color w:val="0070C0"/>
          <w:lang w:eastAsia="pl-PL"/>
        </w:rPr>
        <w:t>*</w:t>
      </w:r>
      <w:r w:rsidRPr="00D248A8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D248A8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200C84CC" w14:textId="77777777" w:rsidR="00067B62" w:rsidRPr="00D248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248A8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B32AC36" w14:textId="77777777" w:rsidR="00BC121E" w:rsidRPr="00D248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D248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BB5F617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9EC4251" w:rsidR="00BC121E" w:rsidRPr="00D248A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5439C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D248A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61B93EA8" w14:textId="77777777" w:rsidR="00106AC7" w:rsidRPr="00D248A8" w:rsidRDefault="00106AC7" w:rsidP="00BC121E">
      <w:pPr>
        <w:rPr>
          <w:rFonts w:ascii="Times New Roman" w:hAnsi="Times New Roman"/>
        </w:rPr>
      </w:pPr>
    </w:p>
    <w:sectPr w:rsidR="00106AC7" w:rsidRPr="00D248A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3F5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03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6BDE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2C81"/>
    <w:rsid w:val="00664D2F"/>
    <w:rsid w:val="00686C95"/>
    <w:rsid w:val="00697D36"/>
    <w:rsid w:val="006B51E7"/>
    <w:rsid w:val="006D68D8"/>
    <w:rsid w:val="006E0FAA"/>
    <w:rsid w:val="0070113A"/>
    <w:rsid w:val="007135C7"/>
    <w:rsid w:val="00736B31"/>
    <w:rsid w:val="00747C6F"/>
    <w:rsid w:val="00752228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2935"/>
    <w:rsid w:val="00C33407"/>
    <w:rsid w:val="00C37CD2"/>
    <w:rsid w:val="00C527C7"/>
    <w:rsid w:val="00C606B9"/>
    <w:rsid w:val="00C65401"/>
    <w:rsid w:val="00C93F0A"/>
    <w:rsid w:val="00CB6204"/>
    <w:rsid w:val="00CC527A"/>
    <w:rsid w:val="00D248A8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B66C3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237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2010-01-07T09:39:00Z</cp:lastPrinted>
  <dcterms:created xsi:type="dcterms:W3CDTF">2025-04-15T12:14:00Z</dcterms:created>
  <dcterms:modified xsi:type="dcterms:W3CDTF">2025-05-06T08:09:00Z</dcterms:modified>
</cp:coreProperties>
</file>