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C2D8E" w14:textId="426376C0" w:rsidR="000A157C" w:rsidRDefault="000A157C" w:rsidP="00F25DED">
      <w:pPr>
        <w:spacing w:after="0" w:line="240" w:lineRule="auto"/>
        <w:jc w:val="right"/>
        <w:rPr>
          <w:rFonts w:ascii="Garamond" w:hAnsi="Garamond" w:cs="Tahoma"/>
          <w:b/>
          <w:bCs/>
          <w:sz w:val="22"/>
          <w:szCs w:val="22"/>
        </w:rPr>
      </w:pPr>
      <w:r>
        <w:rPr>
          <w:rFonts w:ascii="Garamond" w:hAnsi="Garamond" w:cs="Tahoma"/>
          <w:b/>
          <w:bCs/>
          <w:sz w:val="22"/>
          <w:szCs w:val="22"/>
        </w:rPr>
        <w:t>załącznik nr 4 do SWZ</w:t>
      </w:r>
    </w:p>
    <w:p w14:paraId="443E3787" w14:textId="0427B15F" w:rsidR="00F05E79"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UMOWA NR </w:t>
      </w:r>
      <w:r w:rsidR="00217536" w:rsidRPr="00FA0D92">
        <w:rPr>
          <w:rFonts w:ascii="Garamond" w:hAnsi="Garamond" w:cs="Tahoma"/>
          <w:sz w:val="22"/>
          <w:szCs w:val="22"/>
          <w:highlight w:val="yellow"/>
        </w:rPr>
        <w:t>___________</w:t>
      </w:r>
      <w:r w:rsidRPr="001F38D0">
        <w:rPr>
          <w:rFonts w:ascii="Garamond" w:hAnsi="Garamond" w:cs="Tahoma"/>
          <w:b/>
          <w:bCs/>
          <w:sz w:val="22"/>
          <w:szCs w:val="22"/>
        </w:rPr>
        <w:t>/2025</w:t>
      </w:r>
    </w:p>
    <w:p w14:paraId="4406BF52" w14:textId="77777777" w:rsidR="00F25DED" w:rsidRPr="00FA0D92" w:rsidRDefault="00F25DED" w:rsidP="00F25DED">
      <w:pPr>
        <w:spacing w:after="0" w:line="240" w:lineRule="auto"/>
        <w:jc w:val="center"/>
        <w:rPr>
          <w:rFonts w:ascii="Garamond" w:hAnsi="Garamond" w:cs="Tahoma"/>
          <w:b/>
          <w:bCs/>
          <w:sz w:val="22"/>
          <w:szCs w:val="22"/>
        </w:rPr>
      </w:pPr>
    </w:p>
    <w:p w14:paraId="69859AF5" w14:textId="1B2BA429"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zawarta w Poznaniu w dniu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w:t>
      </w:r>
      <w:r w:rsidRPr="001F38D0">
        <w:rPr>
          <w:rFonts w:ascii="Garamond" w:hAnsi="Garamond" w:cs="Tahoma"/>
          <w:sz w:val="22"/>
          <w:szCs w:val="22"/>
        </w:rPr>
        <w:t>2025 r. pomiędzy:</w:t>
      </w:r>
    </w:p>
    <w:p w14:paraId="3A968519" w14:textId="607B4A3F" w:rsidR="00F05E79" w:rsidRPr="001F38D0" w:rsidRDefault="00F05E79" w:rsidP="00F25DED">
      <w:pPr>
        <w:spacing w:after="0" w:line="240" w:lineRule="auto"/>
        <w:jc w:val="both"/>
        <w:rPr>
          <w:rFonts w:ascii="Garamond" w:hAnsi="Garamond" w:cs="Tahoma"/>
          <w:sz w:val="22"/>
          <w:szCs w:val="22"/>
        </w:rPr>
      </w:pPr>
      <w:r w:rsidRPr="00FA0D92">
        <w:rPr>
          <w:rFonts w:ascii="Garamond" w:hAnsi="Garamond" w:cs="Tahoma"/>
          <w:b/>
          <w:bCs/>
          <w:sz w:val="22"/>
          <w:szCs w:val="22"/>
        </w:rPr>
        <w:t>Szpitalem Wojewódzkim w Poznaniu</w:t>
      </w:r>
      <w:r w:rsidRPr="001F38D0">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 </w:t>
      </w:r>
      <w:r w:rsidR="00217536" w:rsidRPr="00FA0D92">
        <w:rPr>
          <w:rFonts w:ascii="Garamond" w:hAnsi="Garamond" w:cs="Tahoma"/>
          <w:sz w:val="22"/>
          <w:szCs w:val="22"/>
          <w:highlight w:val="yellow"/>
        </w:rPr>
        <w:t>___________</w:t>
      </w:r>
    </w:p>
    <w:p w14:paraId="40FEC1BA" w14:textId="7CD050F8" w:rsidR="00F05E79" w:rsidRPr="001F38D0" w:rsidRDefault="001F38D0" w:rsidP="00F25DED">
      <w:pPr>
        <w:spacing w:after="0" w:line="240" w:lineRule="auto"/>
        <w:jc w:val="both"/>
        <w:rPr>
          <w:rFonts w:ascii="Garamond" w:hAnsi="Garamond" w:cs="Tahoma"/>
          <w:sz w:val="22"/>
          <w:szCs w:val="22"/>
        </w:rPr>
      </w:pPr>
      <w:r>
        <w:rPr>
          <w:rFonts w:ascii="Garamond" w:hAnsi="Garamond" w:cs="Tahoma"/>
          <w:sz w:val="22"/>
          <w:szCs w:val="22"/>
        </w:rPr>
        <w:t>z</w:t>
      </w:r>
      <w:r w:rsidR="00F05E79" w:rsidRPr="001F38D0">
        <w:rPr>
          <w:rFonts w:ascii="Garamond" w:hAnsi="Garamond" w:cs="Tahoma"/>
          <w:sz w:val="22"/>
          <w:szCs w:val="22"/>
        </w:rPr>
        <w:t>wanym dalej „</w:t>
      </w:r>
      <w:r w:rsidR="00F05E79" w:rsidRPr="00FA0D92">
        <w:rPr>
          <w:rFonts w:ascii="Garamond" w:hAnsi="Garamond" w:cs="Tahoma"/>
          <w:b/>
          <w:bCs/>
          <w:sz w:val="22"/>
          <w:szCs w:val="22"/>
        </w:rPr>
        <w:t>Zamawiającym</w:t>
      </w:r>
      <w:r w:rsidR="00F05E79" w:rsidRPr="001F38D0">
        <w:rPr>
          <w:rFonts w:ascii="Garamond" w:hAnsi="Garamond" w:cs="Tahoma"/>
          <w:sz w:val="22"/>
          <w:szCs w:val="22"/>
        </w:rPr>
        <w:t>”,</w:t>
      </w:r>
    </w:p>
    <w:p w14:paraId="202DE854" w14:textId="5EBF29BC"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a</w:t>
      </w:r>
    </w:p>
    <w:p w14:paraId="750CE91F" w14:textId="2C17E733"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z siedzibą w </w:t>
      </w: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ul.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wpisaną do rejestru przedsiębiorców Krajowego Rejestru Sądowego pod numerem KRS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reprezentowaną przez </w:t>
      </w:r>
      <w:r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56109EAF" w14:textId="2FEE04B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lub</w:t>
      </w:r>
    </w:p>
    <w:p w14:paraId="01B567F2" w14:textId="0CC8799B"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prowadzącym/prowadzącą działalność gospodarczą pod firmą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Pr>
          <w:rFonts w:ascii="Garamond" w:hAnsi="Garamond" w:cs="Tahoma"/>
          <w:sz w:val="22"/>
          <w:szCs w:val="22"/>
        </w:rPr>
        <w:t xml:space="preserve">z siedzibą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ul.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PESEL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6038EEC8" w14:textId="418D8E32"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zwaną/zwanym dalej „</w:t>
      </w:r>
      <w:r w:rsidRPr="00FA0D92">
        <w:rPr>
          <w:rFonts w:ascii="Garamond" w:hAnsi="Garamond" w:cs="Tahoma"/>
          <w:b/>
          <w:bCs/>
          <w:sz w:val="22"/>
          <w:szCs w:val="22"/>
        </w:rPr>
        <w:t>Wykonawcą</w:t>
      </w:r>
      <w:r w:rsidRPr="001F38D0">
        <w:rPr>
          <w:rFonts w:ascii="Garamond" w:hAnsi="Garamond" w:cs="Tahoma"/>
          <w:sz w:val="22"/>
          <w:szCs w:val="22"/>
        </w:rPr>
        <w:t>”,</w:t>
      </w:r>
    </w:p>
    <w:p w14:paraId="7EF1D763" w14:textId="6E94FB0A"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Zamawiający i Wykonawca zwani są dalej łącznie „Stronami” a każdy z osobna „Stroną”.</w:t>
      </w:r>
    </w:p>
    <w:p w14:paraId="6EED5394" w14:textId="4FB8038A" w:rsidR="00FA0D92" w:rsidRPr="00217536"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Strony zawierają umowę („Umowa”) o następującej treści:</w:t>
      </w:r>
    </w:p>
    <w:p w14:paraId="14883780" w14:textId="77777777" w:rsidR="00F25DED" w:rsidRDefault="00F25DED" w:rsidP="00F25DED">
      <w:pPr>
        <w:spacing w:after="0" w:line="240" w:lineRule="auto"/>
        <w:jc w:val="center"/>
        <w:rPr>
          <w:rFonts w:ascii="Garamond" w:hAnsi="Garamond" w:cs="Tahoma"/>
          <w:b/>
          <w:bCs/>
          <w:sz w:val="22"/>
          <w:szCs w:val="22"/>
        </w:rPr>
      </w:pPr>
    </w:p>
    <w:p w14:paraId="25ADD479" w14:textId="51E68BA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w:t>
      </w:r>
    </w:p>
    <w:p w14:paraId="4B7E25E2" w14:textId="23DF3B9B"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[Podstawa]</w:t>
      </w:r>
    </w:p>
    <w:p w14:paraId="383D667A" w14:textId="041452CC"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Umowa zostaje zawarta na podstawie art. 2 ust. 1 pkt 1 ustawy z dnia </w:t>
      </w:r>
      <w:r w:rsidR="00407C0B">
        <w:rPr>
          <w:rFonts w:ascii="Garamond" w:hAnsi="Garamond" w:cs="Tahoma"/>
          <w:sz w:val="22"/>
          <w:szCs w:val="22"/>
        </w:rPr>
        <w:t>30 sierpnia 2024</w:t>
      </w:r>
      <w:r w:rsidRPr="001F38D0">
        <w:rPr>
          <w:rFonts w:ascii="Garamond" w:hAnsi="Garamond" w:cs="Tahoma"/>
          <w:sz w:val="22"/>
          <w:szCs w:val="22"/>
        </w:rPr>
        <w:t xml:space="preserve"> r. – Prawo zamówień publicznych (</w:t>
      </w:r>
      <w:proofErr w:type="spellStart"/>
      <w:r w:rsidRPr="001F38D0">
        <w:rPr>
          <w:rFonts w:ascii="Garamond" w:hAnsi="Garamond" w:cs="Tahoma"/>
          <w:sz w:val="22"/>
          <w:szCs w:val="22"/>
        </w:rPr>
        <w:t>t.j</w:t>
      </w:r>
      <w:proofErr w:type="spellEnd"/>
      <w:r w:rsidRPr="001F38D0">
        <w:rPr>
          <w:rFonts w:ascii="Garamond" w:hAnsi="Garamond" w:cs="Tahoma"/>
          <w:sz w:val="22"/>
          <w:szCs w:val="22"/>
        </w:rPr>
        <w:t>. Dz.U. z 202</w:t>
      </w:r>
      <w:r w:rsidR="00407C0B">
        <w:rPr>
          <w:rFonts w:ascii="Garamond" w:hAnsi="Garamond" w:cs="Tahoma"/>
          <w:sz w:val="22"/>
          <w:szCs w:val="22"/>
        </w:rPr>
        <w:t>4</w:t>
      </w:r>
      <w:r w:rsidRPr="001F38D0">
        <w:rPr>
          <w:rFonts w:ascii="Garamond" w:hAnsi="Garamond" w:cs="Tahoma"/>
          <w:sz w:val="22"/>
          <w:szCs w:val="22"/>
        </w:rPr>
        <w:t xml:space="preserve">r. poz. </w:t>
      </w:r>
      <w:r w:rsidR="00407C0B">
        <w:rPr>
          <w:rFonts w:ascii="Garamond" w:hAnsi="Garamond" w:cs="Tahoma"/>
          <w:sz w:val="22"/>
          <w:szCs w:val="22"/>
        </w:rPr>
        <w:t>1320</w:t>
      </w:r>
      <w:r w:rsidRPr="001F38D0">
        <w:rPr>
          <w:rFonts w:ascii="Garamond" w:hAnsi="Garamond" w:cs="Tahoma"/>
          <w:sz w:val="22"/>
          <w:szCs w:val="22"/>
        </w:rPr>
        <w:t xml:space="preserve">.) w wyniku postępowania o udzielenie zamówienia publicznego na </w:t>
      </w:r>
      <w:r w:rsidR="00217536" w:rsidRPr="00FA0D92">
        <w:rPr>
          <w:rFonts w:ascii="Garamond" w:hAnsi="Garamond" w:cs="Tahoma"/>
          <w:sz w:val="22"/>
          <w:szCs w:val="22"/>
          <w:highlight w:val="yellow"/>
        </w:rPr>
        <w:t>___________</w:t>
      </w:r>
      <w:r w:rsidRPr="001F38D0">
        <w:rPr>
          <w:rFonts w:ascii="Garamond" w:hAnsi="Garamond" w:cs="Tahoma"/>
          <w:sz w:val="22"/>
          <w:szCs w:val="22"/>
        </w:rPr>
        <w:t>, znak: SZW/DZP/</w:t>
      </w:r>
      <w:r w:rsidR="008206BF" w:rsidRPr="008206BF">
        <w:rPr>
          <w:rFonts w:ascii="Garamond" w:hAnsi="Garamond" w:cs="Tahoma"/>
          <w:sz w:val="22"/>
          <w:szCs w:val="22"/>
          <w:highlight w:val="yellow"/>
        </w:rPr>
        <w:t>…..</w:t>
      </w:r>
      <w:r w:rsidRPr="001F38D0">
        <w:rPr>
          <w:rFonts w:ascii="Garamond" w:hAnsi="Garamond" w:cs="Tahoma"/>
          <w:sz w:val="22"/>
          <w:szCs w:val="22"/>
        </w:rPr>
        <w:t xml:space="preserve">/2025 – dotyczy zadania nr </w:t>
      </w:r>
      <w:r w:rsidR="00217536" w:rsidRPr="00FA0D92">
        <w:rPr>
          <w:rFonts w:ascii="Garamond" w:hAnsi="Garamond" w:cs="Tahoma"/>
          <w:sz w:val="22"/>
          <w:szCs w:val="22"/>
          <w:highlight w:val="yellow"/>
        </w:rPr>
        <w:t>___________</w:t>
      </w:r>
      <w:r w:rsidRPr="001F38D0">
        <w:rPr>
          <w:rFonts w:ascii="Garamond" w:hAnsi="Garamond" w:cs="Tahoma"/>
          <w:sz w:val="22"/>
          <w:szCs w:val="22"/>
        </w:rPr>
        <w:t xml:space="preserve">, prowadzonego w trybie </w:t>
      </w:r>
      <w:r w:rsidR="00407C0B">
        <w:rPr>
          <w:rFonts w:ascii="Garamond" w:hAnsi="Garamond" w:cs="Tahoma"/>
          <w:sz w:val="22"/>
          <w:szCs w:val="22"/>
        </w:rPr>
        <w:t>podstawowym bez negocjacji</w:t>
      </w:r>
      <w:r w:rsidRPr="001F38D0">
        <w:rPr>
          <w:rFonts w:ascii="Garamond" w:hAnsi="Garamond" w:cs="Tahoma"/>
          <w:sz w:val="22"/>
          <w:szCs w:val="22"/>
        </w:rPr>
        <w:t>.</w:t>
      </w:r>
    </w:p>
    <w:p w14:paraId="6887A254" w14:textId="77777777" w:rsidR="00F25DED" w:rsidRDefault="00F25DED" w:rsidP="00F25DED">
      <w:pPr>
        <w:spacing w:after="0" w:line="240" w:lineRule="auto"/>
        <w:jc w:val="center"/>
        <w:rPr>
          <w:rFonts w:ascii="Garamond" w:hAnsi="Garamond" w:cs="Tahoma"/>
          <w:b/>
          <w:bCs/>
          <w:sz w:val="22"/>
          <w:szCs w:val="22"/>
        </w:rPr>
      </w:pPr>
    </w:p>
    <w:p w14:paraId="31E4C5D6" w14:textId="48C5D4F5"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2</w:t>
      </w:r>
    </w:p>
    <w:p w14:paraId="28EEDDB8" w14:textId="330CEA4D"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[Definicje]</w:t>
      </w:r>
    </w:p>
    <w:p w14:paraId="5412201B" w14:textId="11855C8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 Umowie poniższe terminy mają znaczenie określone poniżej:</w:t>
      </w:r>
    </w:p>
    <w:p w14:paraId="3683BE95" w14:textId="4F01120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Asortyment</w:t>
      </w:r>
      <w:r w:rsidRPr="001F38D0">
        <w:rPr>
          <w:rFonts w:ascii="Garamond" w:hAnsi="Garamond" w:cs="Tahoma"/>
          <w:sz w:val="22"/>
          <w:szCs w:val="22"/>
        </w:rPr>
        <w:t xml:space="preserve">” – przedmiot zamówienia (towary) o parametrach i w ilościach określonych w formularzu </w:t>
      </w:r>
      <w:r w:rsidR="0040298D">
        <w:rPr>
          <w:rFonts w:ascii="Garamond" w:hAnsi="Garamond" w:cs="Tahoma"/>
          <w:sz w:val="22"/>
          <w:szCs w:val="22"/>
        </w:rPr>
        <w:t>asortymentowo-</w:t>
      </w:r>
      <w:r w:rsidRPr="001F38D0">
        <w:rPr>
          <w:rFonts w:ascii="Garamond" w:hAnsi="Garamond" w:cs="Tahoma"/>
          <w:sz w:val="22"/>
          <w:szCs w:val="22"/>
        </w:rPr>
        <w:t>cenowym, który Wykonawca zobowiązany jest dostarczyć Zamawiającemu na warunkach Umowy.</w:t>
      </w:r>
    </w:p>
    <w:p w14:paraId="7E8C2EBC" w14:textId="4B98C64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Umowa</w:t>
      </w:r>
      <w:r w:rsidRPr="001F38D0">
        <w:rPr>
          <w:rFonts w:ascii="Garamond" w:hAnsi="Garamond" w:cs="Tahoma"/>
          <w:sz w:val="22"/>
          <w:szCs w:val="22"/>
        </w:rPr>
        <w:t>” – niniejsza umowa o udzielenie zamówienia publicznego zawarta między Zamawiającym a Wykonawcą wraz ze wszystkimi aneksami i załącznikami.</w:t>
      </w:r>
    </w:p>
    <w:p w14:paraId="3ED47A94" w14:textId="4C744D82"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Usługi</w:t>
      </w:r>
      <w:r w:rsidRPr="001F38D0">
        <w:rPr>
          <w:rFonts w:ascii="Garamond" w:hAnsi="Garamond" w:cs="Tahoma"/>
          <w:sz w:val="22"/>
          <w:szCs w:val="22"/>
        </w:rPr>
        <w:t>” – usługi towarzyszące dostawie Asortymentu, takie jak transport, ubezpieczenie w transporcie, załadunek, rozładunek oraz wszelkie inne usługi dodatkowe niezbędne do należytego wykonania Umowy przez Wykonawcę.</w:t>
      </w:r>
    </w:p>
    <w:p w14:paraId="613690CE" w14:textId="7777777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Strona</w:t>
      </w:r>
      <w:r w:rsidRPr="001F38D0">
        <w:rPr>
          <w:rFonts w:ascii="Garamond" w:hAnsi="Garamond" w:cs="Tahoma"/>
          <w:sz w:val="22"/>
          <w:szCs w:val="22"/>
        </w:rPr>
        <w:t>” – Zamawiający lub Wykonawca; „Strony” – obie strony łącznie.</w:t>
      </w:r>
    </w:p>
    <w:p w14:paraId="15A1B73B" w14:textId="055E2AC5"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Siła Wyższa</w:t>
      </w:r>
      <w:r w:rsidRPr="001F38D0">
        <w:rPr>
          <w:rFonts w:ascii="Garamond" w:hAnsi="Garamond" w:cs="Tahoma"/>
          <w:sz w:val="22"/>
          <w:szCs w:val="22"/>
        </w:rPr>
        <w:t>” – zdarzenie lub okoliczność o charakterze nadzwyczajnym, na które żadna ze Stron nie ma wpływu, którego nie można było przewidzieć przy zachowaniu należytej staranności 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FD656C9" w14:textId="77777777" w:rsidR="00F25DED" w:rsidRDefault="00F25DED" w:rsidP="00F25DED">
      <w:pPr>
        <w:spacing w:after="0" w:line="240" w:lineRule="auto"/>
        <w:jc w:val="center"/>
        <w:rPr>
          <w:rFonts w:ascii="Garamond" w:hAnsi="Garamond" w:cs="Tahoma"/>
          <w:b/>
          <w:bCs/>
          <w:sz w:val="22"/>
          <w:szCs w:val="22"/>
        </w:rPr>
      </w:pPr>
    </w:p>
    <w:p w14:paraId="4406B576" w14:textId="366B5CDD"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3</w:t>
      </w:r>
    </w:p>
    <w:p w14:paraId="4E7403D5" w14:textId="07D04977"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[Przedmiot Umowy]</w:t>
      </w:r>
    </w:p>
    <w:p w14:paraId="5D6E6350" w14:textId="70110AE4" w:rsid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udziela Wykonawcy zamówienia publicznego na sukcesywną dostawę Asortymentu, zgodnie z rodzajami i ilościami określonymi w </w:t>
      </w:r>
      <w:r w:rsidRPr="00FA0D92">
        <w:rPr>
          <w:rFonts w:ascii="Garamond" w:hAnsi="Garamond" w:cs="Tahoma"/>
          <w:b/>
          <w:bCs/>
          <w:sz w:val="22"/>
          <w:szCs w:val="22"/>
        </w:rPr>
        <w:t xml:space="preserve">formularzu </w:t>
      </w:r>
      <w:r w:rsidR="0040298D">
        <w:rPr>
          <w:rFonts w:ascii="Garamond" w:hAnsi="Garamond" w:cs="Tahoma"/>
          <w:b/>
          <w:bCs/>
          <w:sz w:val="22"/>
          <w:szCs w:val="22"/>
        </w:rPr>
        <w:t>asortymentowo-</w:t>
      </w:r>
      <w:r w:rsidRPr="00FA0D92">
        <w:rPr>
          <w:rFonts w:ascii="Garamond" w:hAnsi="Garamond" w:cs="Tahoma"/>
          <w:b/>
          <w:bCs/>
          <w:sz w:val="22"/>
          <w:szCs w:val="22"/>
        </w:rPr>
        <w:t>cenowym</w:t>
      </w:r>
      <w:r w:rsidRPr="001F38D0">
        <w:rPr>
          <w:rFonts w:ascii="Garamond" w:hAnsi="Garamond" w:cs="Tahoma"/>
          <w:sz w:val="22"/>
          <w:szCs w:val="22"/>
        </w:rPr>
        <w:t xml:space="preserve"> stanowiącym Załącznik nr </w:t>
      </w:r>
      <w:r w:rsidR="00395715">
        <w:rPr>
          <w:rFonts w:ascii="Garamond" w:hAnsi="Garamond" w:cs="Tahoma"/>
          <w:sz w:val="22"/>
          <w:szCs w:val="22"/>
        </w:rPr>
        <w:t>1</w:t>
      </w:r>
      <w:r w:rsidRPr="001F38D0">
        <w:rPr>
          <w:rFonts w:ascii="Garamond" w:hAnsi="Garamond" w:cs="Tahoma"/>
          <w:sz w:val="22"/>
          <w:szCs w:val="22"/>
        </w:rPr>
        <w:t xml:space="preserve"> do Umowy. </w:t>
      </w:r>
    </w:p>
    <w:p w14:paraId="4627D338" w14:textId="0DFA7BDC" w:rsidR="00F05E79" w:rsidRP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ramach realizacji przedmiotu Umowy Wykonawca zobowiązuje się na własny koszt i ryzyko do wykonania następujących czynności:</w:t>
      </w:r>
    </w:p>
    <w:p w14:paraId="00DEE988" w14:textId="08DFD346"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 xml:space="preserve">terminowego dostarczania i rozładunku Asortymentu w miejscu wskazanym przez Zamawiającego (tj. </w:t>
      </w:r>
      <w:r w:rsidR="00FA0D92" w:rsidRPr="00FA0D92">
        <w:rPr>
          <w:rFonts w:ascii="Garamond" w:hAnsi="Garamond" w:cs="Tahoma"/>
          <w:sz w:val="22"/>
          <w:szCs w:val="22"/>
          <w:highlight w:val="yellow"/>
        </w:rPr>
        <w:t>___________</w:t>
      </w:r>
      <w:r w:rsidRPr="001F38D0">
        <w:rPr>
          <w:rFonts w:ascii="Garamond" w:hAnsi="Garamond" w:cs="Tahoma"/>
          <w:sz w:val="22"/>
          <w:szCs w:val="22"/>
        </w:rPr>
        <w:t>), zgodnie z zasadami określonymi w Umowie;</w:t>
      </w:r>
    </w:p>
    <w:p w14:paraId="790F2F6F" w14:textId="3304391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w:t>
      </w:r>
      <w:r w:rsidRPr="00FA0D92">
        <w:rPr>
          <w:rFonts w:ascii="Garamond" w:hAnsi="Garamond" w:cs="Tahoma"/>
          <w:i/>
          <w:iCs/>
          <w:sz w:val="22"/>
          <w:szCs w:val="22"/>
        </w:rPr>
        <w:t>np. ważne pozwolenie na dopuszczenie do obrotu produktu leczniczego wydane przez URPL lub decyzję Komisji Europejskiej, certyfikat zgodności CE dla wyrobu medycznego wraz z wymaganym zgłoszeniem lub wpisem do odpowiedniego rejestru</w:t>
      </w:r>
      <w:r w:rsidRPr="001F38D0">
        <w:rPr>
          <w:rFonts w:ascii="Garamond" w:hAnsi="Garamond" w:cs="Tahoma"/>
          <w:sz w:val="22"/>
          <w:szCs w:val="22"/>
        </w:rPr>
        <w:t>), a także oświadczeń i instrukcji wymaganych przepisami prawa;</w:t>
      </w:r>
    </w:p>
    <w:p w14:paraId="2C0D4395" w14:textId="440F24DC"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1405EF4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zapewnienia podczas transportu Asortymentu warunków zgodnych z obowiązującymi przepisami i zaleceniami, w szczególności z wymogami Dobrej Praktyki Dystrybucyjnej (jeżeli przedmiotem dostaw są produkty lecznicze),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621A0B6D" w14:textId="42B94B16"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Jeżeli dostarczany Asortyment posiada termin ważności lub przydatności do użycia, Wykonawca zapewni, że termin ten nie będzie upływał wcześniej niż 6 miesięcy od daty dostawy, chyba że Zamawiający wyraził pisemną zgodę na przyjęcie partii o krótszym terminie ważności;</w:t>
      </w:r>
    </w:p>
    <w:p w14:paraId="3CC97926" w14:textId="3CAF3BE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realizacji innych świadczeń określonych w Umowie lub opisie przedmiotu zamówienia, a także wszelkich dodatkowych czynności, które okażą się niezbędne do należytego wykonania Umowy – bez prawa do odrębnego wynagrodzenia z tego tytułu (koszty takich czynności są uwzględnione w cenie umownej).</w:t>
      </w:r>
    </w:p>
    <w:p w14:paraId="73FF2975" w14:textId="77777777" w:rsidR="00F25DED" w:rsidRDefault="00F25DED" w:rsidP="00F25DED">
      <w:pPr>
        <w:spacing w:after="0" w:line="240" w:lineRule="auto"/>
        <w:jc w:val="center"/>
        <w:rPr>
          <w:rFonts w:ascii="Garamond" w:hAnsi="Garamond" w:cs="Tahoma"/>
          <w:b/>
          <w:bCs/>
          <w:sz w:val="22"/>
          <w:szCs w:val="22"/>
        </w:rPr>
      </w:pPr>
    </w:p>
    <w:p w14:paraId="53D20FA6" w14:textId="6CCC485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4</w:t>
      </w:r>
    </w:p>
    <w:p w14:paraId="7090510B" w14:textId="6EE4DD5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[Oświadczenia Wykonawcy]</w:t>
      </w:r>
    </w:p>
    <w:p w14:paraId="75477E61" w14:textId="137DCC63"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Wykonawca oświadcza, że:</w:t>
      </w:r>
    </w:p>
    <w:p w14:paraId="67B98986" w14:textId="5D0C0DF2"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posiada wymagane prawem zgody, zezwolenia, świadectwa rejestracji oraz certyfikaty niezbędne 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 zależności od charakteru Asortymentu);</w:t>
      </w:r>
    </w:p>
    <w:p w14:paraId="7C7BD8A1" w14:textId="51630AE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spełnia wszelkie normy jakościowe określone obowiązującymi przepisami prawa oraz wymaganiami Zamawiającego wskazanymi w opisie przedmiotu zamówienia;</w:t>
      </w:r>
    </w:p>
    <w:p w14:paraId="4E776BB4" w14:textId="0A01922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odpowiada dokładnie wymogom określonym w opisie przedmiotu zamówienia oraz ofercie Wykonawcy złożonej w postępowaniu;</w:t>
      </w:r>
    </w:p>
    <w:p w14:paraId="7F2DD5BF" w14:textId="7A5A060C"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4C2C56CA" w14:textId="479650E1"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zobowiązuje się wykonywać swoje obowiązki i realizować uprawnienia wynikające z Umowy aktywnie i kompetentnie, uwzględniając wszystkie istotne okoliczności mogące mieć wpływ na prawidłową realizację Umowy;</w:t>
      </w:r>
    </w:p>
    <w:p w14:paraId="1636B368" w14:textId="09686E5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5FBF99B8" w14:textId="3EF40CA2" w:rsidR="002218D8" w:rsidRPr="002218D8"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8D20D17" w14:textId="77777777" w:rsidR="00F25DED" w:rsidRDefault="00F25DED" w:rsidP="00F25DED">
      <w:pPr>
        <w:spacing w:after="0" w:line="240" w:lineRule="auto"/>
        <w:jc w:val="center"/>
        <w:rPr>
          <w:rFonts w:ascii="Garamond" w:hAnsi="Garamond" w:cs="Tahoma"/>
          <w:b/>
          <w:bCs/>
          <w:sz w:val="22"/>
          <w:szCs w:val="22"/>
        </w:rPr>
      </w:pPr>
    </w:p>
    <w:p w14:paraId="37F1EC12" w14:textId="1EE66C36"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5</w:t>
      </w:r>
    </w:p>
    <w:p w14:paraId="51CE7153" w14:textId="1B3F27B9"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[Obowiązki Wykonawcy związane z realizacją Umowy]</w:t>
      </w:r>
    </w:p>
    <w:p w14:paraId="2A34837F" w14:textId="02CE3C36"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Realizacja dostaw odbywać się będzie sukcesywnie, partiami, w ilościach każdorazowo określonych w zamówieniach składanych przez Zamawiającego. Zamówienia będą przekazywane Wykonawcy drogą elektroniczną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Termin realizacji każdej partii zamówienia wynosi </w:t>
      </w:r>
      <w:r w:rsidR="008206BF" w:rsidRPr="008206BF">
        <w:rPr>
          <w:rFonts w:ascii="Garamond" w:hAnsi="Garamond" w:cs="Tahoma"/>
          <w:sz w:val="22"/>
          <w:szCs w:val="22"/>
          <w:highlight w:val="yellow"/>
        </w:rPr>
        <w:t>……</w:t>
      </w:r>
      <w:r w:rsidRPr="001F38D0">
        <w:rPr>
          <w:rFonts w:ascii="Garamond" w:hAnsi="Garamond" w:cs="Tahoma"/>
          <w:sz w:val="22"/>
          <w:szCs w:val="22"/>
        </w:rPr>
        <w:t xml:space="preserve"> od momentu wysłania zamówienia drogą elektroniczną lub – w przypadku zamówienia wysłanego faksem – dostawa nastąpi w dniu nadania faksu (jeżeli faks zostanie wysłany po godzinach pracy Wykonawcy lub w dzień wolny, termin </w:t>
      </w:r>
      <w:r w:rsidR="008206BF" w:rsidRPr="008206BF">
        <w:rPr>
          <w:rFonts w:ascii="Garamond" w:hAnsi="Garamond" w:cs="Tahoma"/>
          <w:sz w:val="22"/>
          <w:szCs w:val="22"/>
          <w:highlight w:val="yellow"/>
        </w:rPr>
        <w:t>………….</w:t>
      </w:r>
      <w:r w:rsidRPr="001F38D0">
        <w:rPr>
          <w:rFonts w:ascii="Garamond" w:hAnsi="Garamond" w:cs="Tahoma"/>
          <w:sz w:val="22"/>
          <w:szCs w:val="22"/>
        </w:rPr>
        <w:t xml:space="preserve"> liczy się od początku następnego dnia roboczego).</w:t>
      </w:r>
    </w:p>
    <w:p w14:paraId="526A4B2B" w14:textId="48D7EEF6"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zobowiązuje się dostarczyć Asortyment własnym transportem i na własny koszt do miejsca dostawy wskazanego przez Zamawiającego (tj. </w:t>
      </w:r>
      <w:r w:rsidR="00FA0D92" w:rsidRPr="00FA0D92">
        <w:rPr>
          <w:rFonts w:ascii="Garamond" w:hAnsi="Garamond" w:cs="Tahoma"/>
          <w:sz w:val="22"/>
          <w:szCs w:val="22"/>
          <w:highlight w:val="yellow"/>
        </w:rPr>
        <w:t>___________</w:t>
      </w:r>
      <w:r w:rsidRPr="001F38D0">
        <w:rPr>
          <w:rFonts w:ascii="Garamond" w:hAnsi="Garamond" w:cs="Tahoma"/>
          <w:sz w:val="22"/>
          <w:szCs w:val="22"/>
        </w:rPr>
        <w:t>) oraz rozładować go i dostarczyć do wskazanego pomieszczenia na terenie Zamawiającego, zgodnie ze wskazówkami upoważnionego pracownika Zamawiającego (obejmując m.in. zdjęcie towaru z palet transportowych i przeniesienie w miejsce magazynowania).</w:t>
      </w:r>
    </w:p>
    <w:p w14:paraId="749A8591" w14:textId="7D0235AD"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przypadku, gdy planowany dzień dostawy przypada w dniu ustawowo wolnym od pracy, Wykonawca zrealizuje dostawę najpóźniej w pierwszym dniu roboczym następującym po tym dniu.</w:t>
      </w:r>
    </w:p>
    <w:p w14:paraId="7A7E4D65" w14:textId="1AB4D2B5"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Zamawiający nie ma obowiązku przyjęcia dostawy opóźnionej względem terminu określonego w ust. 1 powyżej. W przypadku, gdy Wykonawca nie zrealizuje zamówienia w terminie wymaganym Umową, Zamawiający uprawniony będzie do zakupu brakującego Asortymentu od innego dostawcy na koszt i ryzyko Wykonawcy. Wykonawca pokryje Zamawiającemu wszelkie różnice w cenie (o ile cena zakupu zastępczego przewyższy cenę wynikającą z Umowy) oraz inne uzasadnione koszty poniesione przez Zamawiającego w związku z wykonaniem takiego zastępczego zakupu. Realizacja zakupu u innego dostawcy nie ogranicza prawa Zamawiającego do dochodzenia kar umownych przewidzianych w § 11 Umowy ani odszkodowania uzupełniającego na zasadach ogólnych.</w:t>
      </w:r>
    </w:p>
    <w:p w14:paraId="3D7C7B93" w14:textId="1373B51E" w:rsidR="00FA0D92" w:rsidRPr="002218D8"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odpowiedzialność za utratę lub uszkodzenie Asortymentu aż do momentu dokonania odbioru dostawy przez Zamawiającego (potwierdzenia odbioru dostawy przez upoważnionego przedstawiciela Zamawiającego).</w:t>
      </w:r>
    </w:p>
    <w:p w14:paraId="0AE1EDF9" w14:textId="77777777" w:rsidR="00F25DED" w:rsidRDefault="00F25DED" w:rsidP="00F25DED">
      <w:pPr>
        <w:spacing w:after="0" w:line="240" w:lineRule="auto"/>
        <w:jc w:val="center"/>
        <w:rPr>
          <w:rFonts w:ascii="Garamond" w:hAnsi="Garamond" w:cs="Tahoma"/>
          <w:b/>
          <w:bCs/>
          <w:sz w:val="22"/>
          <w:szCs w:val="22"/>
        </w:rPr>
      </w:pPr>
    </w:p>
    <w:p w14:paraId="10C0FFBA" w14:textId="7D4CEB0B"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6</w:t>
      </w:r>
    </w:p>
    <w:p w14:paraId="432FE3EC" w14:textId="390E290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[Terminy obowiązywania Umowy]</w:t>
      </w:r>
    </w:p>
    <w:p w14:paraId="1F47BB04" w14:textId="2EC15A88"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Wykonawca zobowiązuje się dostarczać Asortyment sukcesywnie przez </w:t>
      </w:r>
      <w:r w:rsidR="00F25DED" w:rsidRPr="00F25DED">
        <w:rPr>
          <w:rFonts w:ascii="Garamond" w:hAnsi="Garamond" w:cs="Tahoma"/>
          <w:sz w:val="22"/>
          <w:szCs w:val="22"/>
          <w:highlight w:val="yellow"/>
        </w:rPr>
        <w:t>………..</w:t>
      </w:r>
      <w:r w:rsidRPr="001F38D0">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12 miesięcy wartość zrealizowanych dostaw nie osiągnie sumarycznie kwoty brutto, o której mowa w § 7 ust. 1, Zamawiający ma prawo (opcję) przedłużyć obowiązywanie Umowy maksymalnie o dalsze 12 miesięcy, poprzez złożenie Wykonawcy jednostronnego oświadczenia najpóźniej na 30 dni przed upływem początkowego terminu obowiązywania Umowy. Skorzystanie z powyższej opcji przedłużenia nie wymaga zmiany Umowy w formie aneksu.</w:t>
      </w:r>
    </w:p>
    <w:p w14:paraId="15ECEEAF" w14:textId="77777777" w:rsidR="00F25DED" w:rsidRDefault="00F25DED" w:rsidP="00F25DED">
      <w:pPr>
        <w:spacing w:after="0" w:line="240" w:lineRule="auto"/>
        <w:jc w:val="center"/>
        <w:rPr>
          <w:rFonts w:ascii="Garamond" w:hAnsi="Garamond" w:cs="Tahoma"/>
          <w:b/>
          <w:bCs/>
          <w:sz w:val="22"/>
          <w:szCs w:val="22"/>
        </w:rPr>
      </w:pPr>
    </w:p>
    <w:p w14:paraId="171F3A5A" w14:textId="18732F5E"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7</w:t>
      </w:r>
    </w:p>
    <w:p w14:paraId="0A5AFDB4" w14:textId="528EBDD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[Wartość Umowy i zasady rozliczeń]</w:t>
      </w:r>
    </w:p>
    <w:p w14:paraId="6DDD715E" w14:textId="70AF7135"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Całkowita wartość Umowy wynosi: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netto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plus należny podatek VAT, co daje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brutto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brutto). Jest to maksymalna wartość zobowiązania Zamawiającego w ramach niniejszej Umowy.</w:t>
      </w:r>
    </w:p>
    <w:p w14:paraId="07C50258" w14:textId="52969682"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będzie wystawiał faktury VAT za dostarczony Asortyment zgodnie z cenami jednostkowymi określonymi w Załączniku nr </w:t>
      </w:r>
      <w:r w:rsidR="007B0C3E">
        <w:rPr>
          <w:rFonts w:ascii="Garamond" w:hAnsi="Garamond" w:cs="Tahoma"/>
          <w:sz w:val="22"/>
          <w:szCs w:val="22"/>
        </w:rPr>
        <w:t>1</w:t>
      </w:r>
      <w:r w:rsidRPr="001F38D0">
        <w:rPr>
          <w:rFonts w:ascii="Garamond" w:hAnsi="Garamond" w:cs="Tahoma"/>
          <w:sz w:val="22"/>
          <w:szCs w:val="22"/>
        </w:rPr>
        <w:t xml:space="preserve"> (formularzu </w:t>
      </w:r>
      <w:r w:rsidR="007B0C3E">
        <w:rPr>
          <w:rFonts w:ascii="Garamond" w:hAnsi="Garamond" w:cs="Tahoma"/>
          <w:sz w:val="22"/>
          <w:szCs w:val="22"/>
        </w:rPr>
        <w:t>asortymentowo-</w:t>
      </w:r>
      <w:r w:rsidRPr="001F38D0">
        <w:rPr>
          <w:rFonts w:ascii="Garamond" w:hAnsi="Garamond" w:cs="Tahoma"/>
          <w:sz w:val="22"/>
          <w:szCs w:val="22"/>
        </w:rPr>
        <w:t xml:space="preserve">cenowym). Ceny </w:t>
      </w:r>
      <w:r w:rsidRPr="001F38D0">
        <w:rPr>
          <w:rFonts w:ascii="Garamond" w:hAnsi="Garamond" w:cs="Tahoma"/>
          <w:sz w:val="22"/>
          <w:szCs w:val="22"/>
        </w:rPr>
        <w:lastRenderedPageBreak/>
        <w:t>jednostkowe są stałe w okresie obowiązywania Umowy, z zastrzeżeniem postanowień § 10 (dotyczących zmiany wynagrodzenia).</w:t>
      </w:r>
    </w:p>
    <w:p w14:paraId="25FF9D0E" w14:textId="77777777" w:rsid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Cena określona w ust. 1 obejmuje wszystkie koszty związane z należytą realizacją Umowy po stronie Wykonawcy, w tym w szczególności koszty dostawy (transportu, załadunku, rozładunku), ubezpieczenia w transporcie, wszelkie narzuty, upusty, inne czynniki cenotwórcze, a także koszty rozpatrzenia reklamacji, usunięcia wad Asortymentu oraz podatek VAT.</w:t>
      </w:r>
    </w:p>
    <w:p w14:paraId="51537EDB" w14:textId="42F0ABE7" w:rsidR="00605E8F" w:rsidRP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605E8F">
        <w:rPr>
          <w:rFonts w:ascii="Garamond" w:hAnsi="Garamond" w:cs="Tahoma"/>
          <w:sz w:val="22"/>
          <w:szCs w:val="22"/>
        </w:rPr>
        <w:t>Wykonawca przekaże Zamawiającemu fakturę VAT w formie papierowej wraz z każdą dostawą</w:t>
      </w:r>
      <w:r w:rsidR="00605E8F" w:rsidRPr="00605E8F">
        <w:rPr>
          <w:rFonts w:ascii="Garamond" w:hAnsi="Garamond" w:cs="Tahoma"/>
          <w:sz w:val="22"/>
          <w:szCs w:val="22"/>
        </w:rPr>
        <w:t xml:space="preserve"> oraz w formie elektronicznej w formacie pliku </w:t>
      </w:r>
      <w:r w:rsidR="00605E8F" w:rsidRPr="00605E8F">
        <w:rPr>
          <w:rFonts w:ascii="Garamond" w:hAnsi="Garamond" w:cs="Tahoma"/>
          <w:sz w:val="22"/>
          <w:szCs w:val="22"/>
          <w:highlight w:val="yellow"/>
        </w:rPr>
        <w:t>________</w:t>
      </w:r>
      <w:r w:rsidR="00605E8F" w:rsidRPr="00605E8F">
        <w:rPr>
          <w:rFonts w:ascii="Garamond" w:hAnsi="Garamond" w:cs="Tahoma"/>
          <w:sz w:val="22"/>
          <w:szCs w:val="22"/>
        </w:rPr>
        <w:t xml:space="preserve"> na adres e mail </w:t>
      </w:r>
      <w:r w:rsidR="00605E8F" w:rsidRPr="00605E8F">
        <w:rPr>
          <w:rFonts w:ascii="Garamond" w:hAnsi="Garamond" w:cs="Tahoma"/>
          <w:sz w:val="22"/>
          <w:szCs w:val="22"/>
          <w:highlight w:val="yellow"/>
        </w:rPr>
        <w:t>________</w:t>
      </w:r>
    </w:p>
    <w:p w14:paraId="10ACE474" w14:textId="0B367227"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Zamawiający zapłaci za dostarczony Asortyment w terminie do 60 dni od daty doręczenia mu faktury VAT w formie papierowej, prawidłowej pod względem formalnym i merytorycznym. Płatność nastąpi przelewem bankowym na konto Wykonawcy wskazane na fakturze VAT.</w:t>
      </w:r>
    </w:p>
    <w:p w14:paraId="4337D019" w14:textId="542F331C"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wyłączną odpowiedzialność za ewentualne naruszenie przepisów dotyczących zasad wystawiania faktur. W szczególności opóźnienie w realizacji płatności przez Zamawiającego spowodowane błędami lub niezgodnością faktury z wymaganiami prawnymi obciąża Wykonawcę i nie stanowi podstawy do naliczania odsetek za opóźnienie ze strony Zamawiającego.</w:t>
      </w:r>
    </w:p>
    <w:p w14:paraId="120A18D5" w14:textId="70451801"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 datę zapłaty Strony uznają datę obciążenia rachunku bankowego Zamawiającego.</w:t>
      </w:r>
    </w:p>
    <w:p w14:paraId="28675D60" w14:textId="1FBE00C8"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nie może, bez pisemnej zgody Zamawiającego, przenieść na osobę trzecią wierzytelności przysługujących mu z tytułu niniejszej Umowy (zakaz cesji). W szczególności, bez zgody Zamawiającego Wykonawca nie może dokonać przelewu wierzytelności na finansującego (</w:t>
      </w:r>
      <w:proofErr w:type="spellStart"/>
      <w:r w:rsidRPr="001F38D0">
        <w:rPr>
          <w:rFonts w:ascii="Garamond" w:hAnsi="Garamond" w:cs="Tahoma"/>
          <w:sz w:val="22"/>
          <w:szCs w:val="22"/>
        </w:rPr>
        <w:t>factor</w:t>
      </w:r>
      <w:proofErr w:type="spellEnd"/>
      <w:r w:rsidRPr="001F38D0">
        <w:rPr>
          <w:rFonts w:ascii="Garamond" w:hAnsi="Garamond" w:cs="Tahoma"/>
          <w:sz w:val="22"/>
          <w:szCs w:val="22"/>
        </w:rPr>
        <w:t>), udzielić pełnomocnictwa do odbioru należności osobie trzeciej, ani ustanowić na wierzytelności zabezpieczeń na rzecz osób trzecich (np. zastawu czy poręczenia).</w:t>
      </w:r>
    </w:p>
    <w:p w14:paraId="51A7E402" w14:textId="77777777" w:rsidR="00605E8F" w:rsidRDefault="00605E8F" w:rsidP="00F25DED">
      <w:pPr>
        <w:spacing w:after="0" w:line="240" w:lineRule="auto"/>
        <w:jc w:val="center"/>
        <w:rPr>
          <w:rFonts w:ascii="Garamond" w:hAnsi="Garamond" w:cs="Tahoma"/>
          <w:b/>
          <w:bCs/>
          <w:sz w:val="22"/>
          <w:szCs w:val="22"/>
        </w:rPr>
      </w:pPr>
    </w:p>
    <w:p w14:paraId="563205C1" w14:textId="58F7ED28"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8</w:t>
      </w:r>
    </w:p>
    <w:p w14:paraId="4C123D07" w14:textId="0641B5E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[Reklamacje]</w:t>
      </w:r>
    </w:p>
    <w:p w14:paraId="353F21E9" w14:textId="14E27DEF"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z podaniem numeru faktury VAT i szczegółowym opisem stwierdzonej wady lub niezgodności. W przypadkach nagłych dopuszcza się wstępne zgłoszenie telefoniczne lub faksem, jednak powinno ono zostać niezwłocznie potwierdzone na piśmie lub e-mailem.</w:t>
      </w:r>
    </w:p>
    <w:p w14:paraId="5204B74B" w14:textId="2C032206"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od otrzymania zgłoszenia reklamacyjnego od Zamawiającego. W razie wady jakościowej leku lub wyrobu medycznego, która stwarza zagrożenie dla zdrowia lub życia pacjentów, Wykonawca zobowiązuje się wymienić towar niezwłocznie (bez względu na wskazany wyżej 7-dniowy termin), stosownie do pilności sytuacji.</w:t>
      </w:r>
    </w:p>
    <w:p w14:paraId="7ED64AF2" w14:textId="77777777" w:rsidR="00F25DED" w:rsidRDefault="00F25DED" w:rsidP="00F25DED">
      <w:pPr>
        <w:spacing w:after="0" w:line="240" w:lineRule="auto"/>
        <w:jc w:val="center"/>
        <w:rPr>
          <w:rFonts w:ascii="Garamond" w:hAnsi="Garamond" w:cs="Tahoma"/>
          <w:b/>
          <w:bCs/>
          <w:sz w:val="22"/>
          <w:szCs w:val="22"/>
        </w:rPr>
      </w:pPr>
    </w:p>
    <w:p w14:paraId="1B379E49" w14:textId="4ABAE454"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9</w:t>
      </w:r>
    </w:p>
    <w:p w14:paraId="09E1CD92" w14:textId="322212B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[Przedstawiciele Stron, korespondencja i doręczenia]</w:t>
      </w:r>
    </w:p>
    <w:p w14:paraId="02F20B21" w14:textId="444DE5DE"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Adresy Stron do doręczeń pism i wezwań związanych z realizacją Umowy są następujące:</w:t>
      </w:r>
    </w:p>
    <w:p w14:paraId="1AA19B2D" w14:textId="5A352473"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Zamawiającego: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32D855DF" w14:textId="5F71B836"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Wykonawcy: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62601F87" w14:textId="5956B58F"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Strony wyznaczają następujące osoby odpowiedzialne za bieżące kontakty i nadzór nad realizacją</w:t>
      </w:r>
      <w:r w:rsidR="00FA0D92">
        <w:rPr>
          <w:rFonts w:ascii="Garamond" w:hAnsi="Garamond" w:cs="Tahoma"/>
          <w:sz w:val="22"/>
          <w:szCs w:val="22"/>
        </w:rPr>
        <w:t xml:space="preserve"> </w:t>
      </w:r>
      <w:r w:rsidRPr="001F38D0">
        <w:rPr>
          <w:rFonts w:ascii="Garamond" w:hAnsi="Garamond" w:cs="Tahoma"/>
          <w:sz w:val="22"/>
          <w:szCs w:val="22"/>
        </w:rPr>
        <w:t>Umowy (osoby te nie są uprawnione do zmiany treści Umowy):</w:t>
      </w:r>
    </w:p>
    <w:p w14:paraId="2C7DDDFB" w14:textId="2C8D1753"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Zamawiającego: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37649F39" w14:textId="33A62AA9"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Wykonawcy: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07C9B009" w14:textId="5D3C9D90"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7F28D18" w14:textId="79758157"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lastRenderedPageBreak/>
        <w:t>Korespondencja związana z Umową będzie prowadzona w języku polskim i powinna zawierać numer Umowy oraz nazwę zadania (przedmiotu zamówienia).</w:t>
      </w:r>
    </w:p>
    <w:p w14:paraId="23C1CAA2" w14:textId="1707743C" w:rsidR="003773CB" w:rsidRPr="002218D8"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BA0CDDA" w14:textId="77777777" w:rsidR="00F25DED" w:rsidRDefault="00F25DED" w:rsidP="00F25DED">
      <w:pPr>
        <w:spacing w:after="0" w:line="240" w:lineRule="auto"/>
        <w:jc w:val="center"/>
        <w:rPr>
          <w:rFonts w:ascii="Garamond" w:hAnsi="Garamond" w:cs="Tahoma"/>
          <w:b/>
          <w:bCs/>
          <w:sz w:val="22"/>
          <w:szCs w:val="22"/>
        </w:rPr>
      </w:pPr>
    </w:p>
    <w:p w14:paraId="59745EE4" w14:textId="7E061D59"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10</w:t>
      </w:r>
    </w:p>
    <w:p w14:paraId="15AAFC3A" w14:textId="2A8826A0"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[Zmiana postanowień Umowy oraz odstąpienie i rozwiązanie umowy]</w:t>
      </w:r>
    </w:p>
    <w:p w14:paraId="610B280A" w14:textId="060888A3"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Strony przewidują możliwość wprowadzenia następujących zmian do Umowy (dopuszczalne zmiany nie będące istotną zmianą w rozumieniu art. 454 </w:t>
      </w:r>
      <w:proofErr w:type="spellStart"/>
      <w:r w:rsidRPr="00FA0D92">
        <w:rPr>
          <w:rFonts w:ascii="Garamond" w:hAnsi="Garamond" w:cs="Tahoma"/>
          <w:sz w:val="22"/>
          <w:szCs w:val="22"/>
        </w:rPr>
        <w:t>Pzp</w:t>
      </w:r>
      <w:proofErr w:type="spellEnd"/>
      <w:r w:rsidRPr="00FA0D92">
        <w:rPr>
          <w:rFonts w:ascii="Garamond" w:hAnsi="Garamond" w:cs="Tahoma"/>
          <w:sz w:val="22"/>
          <w:szCs w:val="22"/>
        </w:rPr>
        <w:t>):</w:t>
      </w:r>
    </w:p>
    <w:p w14:paraId="540E33F1" w14:textId="6A16F20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21EABAA5"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wysokości minimalnego wynagrodzenia lub zasad składek ZUS – w przypadku zmiany wysokości minimalnego wynagrodzenia za pracę albo minimalnej stawki godzinowej ustalonych na podstawie ustawy z dnia 10 października 2002 r. o minimalnym wynagrodzeniu za pracę lub 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5B32D2B9" w14:textId="66453003"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zasad gromadzenia i wysokości wpłat do PPK – w przypadku zmiany zasad gromadzenia środków lub wysokości wpłat do pracowniczych planów kapitałowych (PPK) określonych w ustawie z dnia 4 października 2018 r. o pracowniczych planach kapitałowych – jeżeli zmiana ta powoduje zwiększenie kosztów po stronie Wykonawcy związanych z realizacją Umowy i Umowa obowiązuje ponad 12 miesięcy, możliwa jest waloryzacja wynagrodzenia Wykonawcy na pisemny wniosek, na zasadach analogicznych jak w lit. b) powyżej.</w:t>
      </w:r>
    </w:p>
    <w:p w14:paraId="242D56FE" w14:textId="6216141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cen materiałów lub kosztów związanych z realizacją zamówienia (waloryzacja ogólna) – 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nie można złożyć, jeśli poziom zmiany cen materiałów/kosztów nie przekracza  w stosunku 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142F200C" w14:textId="50A8DB2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Zmiana urzędowej ceny leku refundowanego – jeżeli Asortyment obejmuje produkt leczniczy objęty urzędowo ustaloną ceną zbytu (na podstawie decyzji refundacyjnej), i w okresie </w:t>
      </w:r>
      <w:r w:rsidRPr="00FA0D92">
        <w:rPr>
          <w:rFonts w:ascii="Garamond" w:hAnsi="Garamond" w:cs="Tahoma"/>
          <w:sz w:val="22"/>
          <w:szCs w:val="22"/>
        </w:rPr>
        <w:lastRenderedPageBreak/>
        <w:t>obowiązywania Umowy nastąpi zmiana tej urzędowej ceny – Strony dopuszczają zmianę ceny jednostkowej brutto danego produktu leczniczego, o różnicę między ceną urzędową obowiązującą w dniu złożenia oferty a nową ceną urzędową po zmianie. Warunkiem jest przedłożenie Zamawiającemu przez Wykonawcę uzasadnienia na piśmie wraz ze wskazaniem aktu prawnego wprowadzającego nową cenę i daty jego wejścia w życie. Zmieniona cena będzie obowiązywać od kolejnej dostawy po skutecznym poinformowaniu Zamawiającego. Zamawiającemu przysługuje prawo do wypowiedzenia Umowy w części dotyczącej tego produktu, którego cena uległa podwyższeniu – ze skutkiem określonym w ust. 5 poniżej, jeżeli zmiana ceny będzie dla Zamawiającego nieakceptowalna.</w:t>
      </w:r>
    </w:p>
    <w:p w14:paraId="6AD4B79F" w14:textId="2509ADD5" w:rsidR="002218D8" w:rsidRPr="002218D8"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wielkości opakowania produktu – w przypadku wprowadzenia przez producenta Asortymentu (leku lub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warunkiem że nowy produkt w zmienionym opakowaniu jest identyczny co do rodzaju i właściwości z dotychczasowym (różni się tylko wielkością opakowania) oraz że nie powoduje to zwiększenia</w:t>
      </w:r>
    </w:p>
    <w:p w14:paraId="477C761D" w14:textId="77777777" w:rsidR="00F25DED" w:rsidRDefault="00F25DED" w:rsidP="00F25DED">
      <w:pPr>
        <w:spacing w:after="0" w:line="240" w:lineRule="auto"/>
        <w:jc w:val="center"/>
        <w:rPr>
          <w:rFonts w:ascii="Garamond" w:hAnsi="Garamond" w:cs="Tahoma"/>
          <w:b/>
          <w:bCs/>
          <w:sz w:val="22"/>
          <w:szCs w:val="22"/>
        </w:rPr>
      </w:pPr>
    </w:p>
    <w:p w14:paraId="05FB0130" w14:textId="7305FB09"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11</w:t>
      </w:r>
    </w:p>
    <w:p w14:paraId="096930C2" w14:textId="4B60B43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Wycofanie (</w:t>
      </w:r>
      <w:proofErr w:type="spellStart"/>
      <w:r w:rsidRPr="00181E4C">
        <w:rPr>
          <w:rFonts w:ascii="Garamond" w:hAnsi="Garamond" w:cs="Tahoma"/>
          <w:b/>
          <w:bCs/>
          <w:sz w:val="22"/>
          <w:szCs w:val="22"/>
        </w:rPr>
        <w:t>Recall</w:t>
      </w:r>
      <w:proofErr w:type="spellEnd"/>
      <w:r w:rsidRPr="00181E4C">
        <w:rPr>
          <w:rFonts w:ascii="Garamond" w:hAnsi="Garamond" w:cs="Tahoma"/>
          <w:b/>
          <w:bCs/>
          <w:sz w:val="22"/>
          <w:szCs w:val="22"/>
        </w:rPr>
        <w:t>) i Alert Jakościowy</w:t>
      </w:r>
      <w:r>
        <w:rPr>
          <w:rFonts w:ascii="Garamond" w:hAnsi="Garamond" w:cs="Tahoma"/>
          <w:b/>
          <w:bCs/>
          <w:sz w:val="22"/>
          <w:szCs w:val="22"/>
        </w:rPr>
        <w:t>]</w:t>
      </w:r>
    </w:p>
    <w:p w14:paraId="23803D4C" w14:textId="77777777" w:rsid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niezwłocznie, nie później niż w ciągu 24 godzin, poinformować Zamawiającego w formie pisemnej (e-mail potwierdzony pismem) o</w:t>
      </w:r>
      <w:r>
        <w:rPr>
          <w:rFonts w:ascii="Garamond" w:hAnsi="Garamond" w:cs="Tahoma"/>
          <w:sz w:val="22"/>
          <w:szCs w:val="22"/>
        </w:rPr>
        <w:t xml:space="preserve">: </w:t>
      </w:r>
    </w:p>
    <w:p w14:paraId="09BC56A4" w14:textId="77777777" w:rsidR="002218D8"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decyzjach Prezesa URPL, EMA lub innych właściwych organów o wstrzymaniu, wycofaniu z obrotu, czasowym zakazie stosowania albo komunikacie bezpieczeństwa dotyczącym jakiejkolwiek partii Asortymentu;</w:t>
      </w:r>
    </w:p>
    <w:p w14:paraId="195496BD"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otrzymaniu od producenta lub dystrybutora informacji o potencjalnych wadach jakościowych lub istotnych zagrożeniach związanych z Asortymentem.</w:t>
      </w:r>
    </w:p>
    <w:p w14:paraId="5D279D3C" w14:textId="77777777" w:rsidR="002218D8" w:rsidRPr="00181E4C"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razie wystąpienia zdarzeń, o których mowa w ust. 1, Wykonawca:</w:t>
      </w:r>
    </w:p>
    <w:p w14:paraId="53C7F910"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odbierze na własny koszt wadliwą partię Asortymentu w terminie 48 godzin od wezwania;</w:t>
      </w:r>
    </w:p>
    <w:p w14:paraId="39AAB4BA"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pokryje wszelkie koszty poniesione przez Zamawiającego w związku z wycofaniem, w tym koszty utylizacji, dekontaminacji oraz koszty zastępczych procedur medycznych.</w:t>
      </w:r>
    </w:p>
    <w:p w14:paraId="10968B11" w14:textId="530D1EC0" w:rsidR="002218D8" w:rsidRP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Postanowienia niniejszej klauzuli nie ograniczają uprawnień Zamawiającego do dochodzenia kar umownych oraz odszkodowania uzupełniającego.</w:t>
      </w:r>
    </w:p>
    <w:p w14:paraId="0D467169" w14:textId="77777777" w:rsidR="00F25DED" w:rsidRDefault="00F25DED" w:rsidP="00F25DED">
      <w:pPr>
        <w:spacing w:after="0" w:line="240" w:lineRule="auto"/>
        <w:jc w:val="center"/>
        <w:rPr>
          <w:rFonts w:ascii="Garamond" w:hAnsi="Garamond" w:cs="Tahoma"/>
          <w:b/>
          <w:bCs/>
          <w:sz w:val="22"/>
          <w:szCs w:val="22"/>
        </w:rPr>
      </w:pPr>
    </w:p>
    <w:p w14:paraId="7A61D367" w14:textId="0CCC1B78"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12</w:t>
      </w:r>
    </w:p>
    <w:p w14:paraId="15F81A85" w14:textId="18020F7B" w:rsidR="002218D8" w:rsidRPr="002218D8"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proofErr w:type="spellStart"/>
      <w:r w:rsidRPr="00181E4C">
        <w:rPr>
          <w:rFonts w:ascii="Garamond" w:hAnsi="Garamond" w:cs="Tahoma"/>
          <w:b/>
          <w:bCs/>
          <w:sz w:val="22"/>
          <w:szCs w:val="22"/>
        </w:rPr>
        <w:t>Traceability</w:t>
      </w:r>
      <w:proofErr w:type="spellEnd"/>
      <w:r w:rsidRPr="00181E4C">
        <w:rPr>
          <w:rFonts w:ascii="Garamond" w:hAnsi="Garamond" w:cs="Tahoma"/>
          <w:b/>
          <w:bCs/>
          <w:sz w:val="22"/>
          <w:szCs w:val="22"/>
        </w:rPr>
        <w:t xml:space="preserve"> i Rejestry Temperatur</w:t>
      </w:r>
      <w:r>
        <w:rPr>
          <w:rFonts w:ascii="Garamond" w:hAnsi="Garamond" w:cs="Tahoma"/>
          <w:b/>
          <w:bCs/>
          <w:sz w:val="22"/>
          <w:szCs w:val="22"/>
        </w:rPr>
        <w:t>]</w:t>
      </w:r>
    </w:p>
    <w:p w14:paraId="6A1E1CC8" w14:textId="77777777" w:rsidR="002218D8" w:rsidRPr="00217536"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prowadzi i archiwizuje rejestry temperatury i wilgotności dla każdej partii Asortymentu wymagającego kontrolowanych warunków (np. 2-8 °C) co najmniej przez 5 lat od daty dostawy.</w:t>
      </w:r>
    </w:p>
    <w:p w14:paraId="204314E7" w14:textId="77777777" w:rsidR="002218D8" w:rsidRPr="00181E4C"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Na żądanie Zamawiającego Wykonawca dostarczy stosowne rejestry w terminie 24 godzin. Niedostarczenie dokumentacji traktowane jest jako domniemanie naruszenia warunków transportu.</w:t>
      </w:r>
    </w:p>
    <w:p w14:paraId="276671CE" w14:textId="3BB2D7B3" w:rsidR="002218D8" w:rsidRPr="002218D8"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Default="00F25DED" w:rsidP="00F25DED">
      <w:pPr>
        <w:spacing w:after="0" w:line="240" w:lineRule="auto"/>
        <w:jc w:val="center"/>
        <w:rPr>
          <w:rFonts w:ascii="Garamond" w:hAnsi="Garamond" w:cs="Tahoma"/>
          <w:b/>
          <w:bCs/>
          <w:sz w:val="22"/>
          <w:szCs w:val="22"/>
        </w:rPr>
      </w:pPr>
    </w:p>
    <w:p w14:paraId="4850CEE6" w14:textId="62798011"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13</w:t>
      </w:r>
    </w:p>
    <w:p w14:paraId="5F1E18B5" w14:textId="5506A89C"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Zapas Krytyczny i Dostawa Awaryjna</w:t>
      </w:r>
      <w:r>
        <w:rPr>
          <w:rFonts w:ascii="Garamond" w:hAnsi="Garamond" w:cs="Tahoma"/>
          <w:b/>
          <w:bCs/>
          <w:sz w:val="22"/>
          <w:szCs w:val="22"/>
        </w:rPr>
        <w:t>]</w:t>
      </w:r>
    </w:p>
    <w:p w14:paraId="20A6B8B7" w14:textId="5B2A78A4" w:rsidR="002218D8" w:rsidRPr="00217536"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 xml:space="preserve">Wykonawca zobowiązuje się utrzymywać minimalny zapas Asortymentu równy </w:t>
      </w:r>
      <w:r>
        <w:rPr>
          <w:rFonts w:ascii="Garamond" w:hAnsi="Garamond" w:cs="Tahoma"/>
          <w:sz w:val="22"/>
          <w:szCs w:val="22"/>
        </w:rPr>
        <w:t>60-dniowemu</w:t>
      </w:r>
      <w:r w:rsidRPr="00217536">
        <w:rPr>
          <w:rFonts w:ascii="Garamond" w:hAnsi="Garamond" w:cs="Tahoma"/>
          <w:sz w:val="22"/>
          <w:szCs w:val="22"/>
        </w:rPr>
        <w:t xml:space="preserve"> średniemu zużyciu Zamawiającego w magazynie zlokalizowanym na terytorium Rzeczypospolitej Polskiej.</w:t>
      </w:r>
    </w:p>
    <w:p w14:paraId="6DC736D4" w14:textId="6189D712" w:rsidR="002218D8" w:rsidRPr="002218D8"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sytuacji przerwy logistycznej lub Siły Wyższej zagrażającej ciągłości dostaw Wykonawca zapewni dostawę awaryjną (np. przesyłką lotniczą lub kurierem specjalistycznym) w terminie maksymalnie 24 godzin od zgłoszenia przez Zamawiającego – bez dodatkowych kosztów dla Zamawiającego.</w:t>
      </w:r>
    </w:p>
    <w:p w14:paraId="6EAC4C08" w14:textId="77777777" w:rsidR="00F25DED" w:rsidRDefault="00F25DED" w:rsidP="00F25DED">
      <w:pPr>
        <w:spacing w:after="0" w:line="240" w:lineRule="auto"/>
        <w:jc w:val="center"/>
        <w:rPr>
          <w:rFonts w:ascii="Garamond" w:hAnsi="Garamond" w:cs="Tahoma"/>
          <w:b/>
          <w:bCs/>
          <w:sz w:val="22"/>
          <w:szCs w:val="22"/>
        </w:rPr>
      </w:pPr>
    </w:p>
    <w:p w14:paraId="54CB1DF9" w14:textId="77777777" w:rsidR="00F25DED" w:rsidRDefault="00F25DED" w:rsidP="00F25DED">
      <w:pPr>
        <w:spacing w:after="0" w:line="240" w:lineRule="auto"/>
        <w:jc w:val="center"/>
        <w:rPr>
          <w:rFonts w:ascii="Garamond" w:hAnsi="Garamond" w:cs="Tahoma"/>
          <w:b/>
          <w:bCs/>
          <w:sz w:val="22"/>
          <w:szCs w:val="22"/>
        </w:rPr>
      </w:pPr>
    </w:p>
    <w:p w14:paraId="1CF3F3CE" w14:textId="77777777" w:rsidR="00F25DED" w:rsidRDefault="00F25DED" w:rsidP="00F25DED">
      <w:pPr>
        <w:spacing w:after="0" w:line="240" w:lineRule="auto"/>
        <w:jc w:val="center"/>
        <w:rPr>
          <w:rFonts w:ascii="Garamond" w:hAnsi="Garamond" w:cs="Tahoma"/>
          <w:b/>
          <w:bCs/>
          <w:sz w:val="22"/>
          <w:szCs w:val="22"/>
        </w:rPr>
      </w:pPr>
    </w:p>
    <w:p w14:paraId="0E8F5FED" w14:textId="0F49CAC0" w:rsid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lastRenderedPageBreak/>
        <w:t>§</w:t>
      </w:r>
      <w:r>
        <w:rPr>
          <w:rFonts w:ascii="Garamond" w:hAnsi="Garamond" w:cs="Tahoma"/>
          <w:b/>
          <w:bCs/>
          <w:sz w:val="22"/>
          <w:szCs w:val="22"/>
        </w:rPr>
        <w:t>14</w:t>
      </w:r>
    </w:p>
    <w:p w14:paraId="2D5FB2C8" w14:textId="7F5D4E5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Rozszerzona Odpowiedzialność Jakościowa</w:t>
      </w:r>
      <w:r>
        <w:rPr>
          <w:rFonts w:ascii="Garamond" w:hAnsi="Garamond" w:cs="Tahoma"/>
          <w:b/>
          <w:bCs/>
          <w:sz w:val="22"/>
          <w:szCs w:val="22"/>
        </w:rPr>
        <w:t>]</w:t>
      </w:r>
    </w:p>
    <w:p w14:paraId="4B5A7886" w14:textId="77777777" w:rsidR="002218D8" w:rsidRPr="00217536"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Pr="002218D8"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16A32B8E" w14:textId="77777777" w:rsidR="00F25DED" w:rsidRDefault="00F25DED" w:rsidP="00F25DED">
      <w:pPr>
        <w:spacing w:after="0" w:line="240" w:lineRule="auto"/>
        <w:jc w:val="center"/>
        <w:rPr>
          <w:rFonts w:ascii="Garamond" w:hAnsi="Garamond" w:cs="Tahoma"/>
          <w:b/>
          <w:bCs/>
          <w:sz w:val="22"/>
          <w:szCs w:val="22"/>
        </w:rPr>
      </w:pPr>
    </w:p>
    <w:p w14:paraId="62154755" w14:textId="55DCE752" w:rsidR="002218D8"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15</w:t>
      </w:r>
    </w:p>
    <w:p w14:paraId="655E74D3" w14:textId="3BE7BC97"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 xml:space="preserve">Prawo Opcji </w:t>
      </w:r>
      <w:r>
        <w:rPr>
          <w:rFonts w:ascii="Garamond" w:hAnsi="Garamond" w:cs="Tahoma"/>
          <w:b/>
          <w:bCs/>
          <w:sz w:val="22"/>
          <w:szCs w:val="22"/>
        </w:rPr>
        <w:t>]</w:t>
      </w:r>
    </w:p>
    <w:p w14:paraId="52F29014" w14:textId="74194CEB" w:rsidR="00F25DED" w:rsidRPr="004C5C02" w:rsidRDefault="004C5C02" w:rsidP="004C5C02">
      <w:pPr>
        <w:spacing w:after="0" w:line="240" w:lineRule="auto"/>
        <w:jc w:val="both"/>
        <w:rPr>
          <w:rFonts w:ascii="Garamond" w:hAnsi="Garamond" w:cs="Tahoma"/>
          <w:b/>
          <w:bCs/>
          <w:sz w:val="22"/>
          <w:szCs w:val="22"/>
        </w:rPr>
      </w:pPr>
      <w:r w:rsidRPr="004C5C02">
        <w:rPr>
          <w:rFonts w:ascii="Garamond" w:hAnsi="Garamond" w:cstheme="minorHAnsi"/>
          <w:sz w:val="22"/>
          <w:szCs w:val="22"/>
        </w:rPr>
        <w:t xml:space="preserve">Dla przedmiotu zamówienia, o którym mowa § </w:t>
      </w:r>
      <w:r>
        <w:rPr>
          <w:rFonts w:ascii="Garamond" w:hAnsi="Garamond" w:cstheme="minorHAnsi"/>
          <w:sz w:val="22"/>
          <w:szCs w:val="22"/>
        </w:rPr>
        <w:t>3</w:t>
      </w:r>
      <w:r w:rsidRPr="004C5C02">
        <w:rPr>
          <w:rFonts w:ascii="Garamond" w:hAnsi="Garamond" w:cstheme="minorHAnsi"/>
          <w:sz w:val="22"/>
          <w:szCs w:val="22"/>
        </w:rPr>
        <w:t xml:space="preserve"> Zamawiający nie przewiduje zastosowani</w:t>
      </w:r>
      <w:r>
        <w:rPr>
          <w:rFonts w:ascii="Garamond" w:hAnsi="Garamond" w:cstheme="minorHAnsi"/>
          <w:sz w:val="22"/>
          <w:szCs w:val="22"/>
        </w:rPr>
        <w:t>a</w:t>
      </w:r>
      <w:r w:rsidRPr="004C5C02">
        <w:rPr>
          <w:rFonts w:ascii="Garamond" w:hAnsi="Garamond" w:cstheme="minorHAnsi"/>
          <w:sz w:val="22"/>
          <w:szCs w:val="22"/>
        </w:rPr>
        <w:t xml:space="preserve"> prawa opcji.</w:t>
      </w:r>
    </w:p>
    <w:p w14:paraId="6B8942B6" w14:textId="77777777" w:rsidR="004C5C02" w:rsidRDefault="004C5C02" w:rsidP="00F25DED">
      <w:pPr>
        <w:spacing w:after="0" w:line="240" w:lineRule="auto"/>
        <w:jc w:val="center"/>
        <w:rPr>
          <w:rFonts w:ascii="Garamond" w:hAnsi="Garamond" w:cs="Tahoma"/>
          <w:b/>
          <w:bCs/>
          <w:sz w:val="22"/>
          <w:szCs w:val="22"/>
        </w:rPr>
      </w:pPr>
    </w:p>
    <w:p w14:paraId="48E9A516" w14:textId="2837461B" w:rsidR="002218D8" w:rsidRPr="00A90055"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16</w:t>
      </w:r>
    </w:p>
    <w:p w14:paraId="466F115D" w14:textId="1E4A07D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 xml:space="preserve">e-Faktura w </w:t>
      </w:r>
      <w:proofErr w:type="spellStart"/>
      <w:r w:rsidRPr="00181E4C">
        <w:rPr>
          <w:rFonts w:ascii="Garamond" w:hAnsi="Garamond" w:cs="Tahoma"/>
          <w:b/>
          <w:bCs/>
          <w:sz w:val="22"/>
          <w:szCs w:val="22"/>
        </w:rPr>
        <w:t>KSeF</w:t>
      </w:r>
      <w:proofErr w:type="spellEnd"/>
      <w:r>
        <w:rPr>
          <w:rFonts w:ascii="Garamond" w:hAnsi="Garamond" w:cs="Tahoma"/>
          <w:b/>
          <w:bCs/>
          <w:sz w:val="22"/>
          <w:szCs w:val="22"/>
        </w:rPr>
        <w:t>]</w:t>
      </w:r>
    </w:p>
    <w:p w14:paraId="2DF9EFF5"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Od dnia wejścia w życie powszechnego obowiązku korzystania z Krajowego Systemu e-Faktur (</w:t>
      </w:r>
      <w:proofErr w:type="spellStart"/>
      <w:r w:rsidRPr="00217536">
        <w:rPr>
          <w:rFonts w:ascii="Garamond" w:hAnsi="Garamond" w:cs="Tahoma"/>
          <w:sz w:val="22"/>
          <w:szCs w:val="22"/>
        </w:rPr>
        <w:t>KSeF</w:t>
      </w:r>
      <w:proofErr w:type="spellEnd"/>
      <w:r w:rsidRPr="00217536">
        <w:rPr>
          <w:rFonts w:ascii="Garamond" w:hAnsi="Garamond" w:cs="Tahoma"/>
          <w:sz w:val="22"/>
          <w:szCs w:val="22"/>
        </w:rPr>
        <w:t xml:space="preserve">) Wykonawca wystawia wyłącznie faktury ustrukturyzowane za pośrednictwem </w:t>
      </w:r>
      <w:proofErr w:type="spellStart"/>
      <w:r w:rsidRPr="00217536">
        <w:rPr>
          <w:rFonts w:ascii="Garamond" w:hAnsi="Garamond" w:cs="Tahoma"/>
          <w:sz w:val="22"/>
          <w:szCs w:val="22"/>
        </w:rPr>
        <w:t>KSeF</w:t>
      </w:r>
      <w:proofErr w:type="spellEnd"/>
      <w:r w:rsidRPr="00217536">
        <w:rPr>
          <w:rFonts w:ascii="Garamond" w:hAnsi="Garamond" w:cs="Tahoma"/>
          <w:sz w:val="22"/>
          <w:szCs w:val="22"/>
        </w:rPr>
        <w:t>.</w:t>
      </w:r>
    </w:p>
    <w:p w14:paraId="6877554E"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 xml:space="preserve">Datę otrzymania faktury uważa się za równą dacie jej udostępnienia Zamawiającemu w </w:t>
      </w:r>
      <w:proofErr w:type="spellStart"/>
      <w:r w:rsidRPr="00217536">
        <w:rPr>
          <w:rFonts w:ascii="Garamond" w:hAnsi="Garamond" w:cs="Tahoma"/>
          <w:sz w:val="22"/>
          <w:szCs w:val="22"/>
        </w:rPr>
        <w:t>KSeF</w:t>
      </w:r>
      <w:proofErr w:type="spellEnd"/>
      <w:r w:rsidRPr="00217536">
        <w:rPr>
          <w:rFonts w:ascii="Garamond" w:hAnsi="Garamond" w:cs="Tahoma"/>
          <w:sz w:val="22"/>
          <w:szCs w:val="22"/>
        </w:rPr>
        <w:t xml:space="preserve"> (zgodnie z art. 106na ust. 1 ustawy o VAT).</w:t>
      </w:r>
    </w:p>
    <w:p w14:paraId="717AC392" w14:textId="77777777" w:rsidR="00F25DED" w:rsidRDefault="00F25DED" w:rsidP="00F25DED">
      <w:pPr>
        <w:spacing w:after="0" w:line="240" w:lineRule="auto"/>
        <w:jc w:val="center"/>
        <w:rPr>
          <w:rFonts w:ascii="Garamond" w:hAnsi="Garamond" w:cs="Tahoma"/>
          <w:b/>
          <w:bCs/>
          <w:sz w:val="22"/>
          <w:szCs w:val="22"/>
        </w:rPr>
      </w:pPr>
    </w:p>
    <w:p w14:paraId="4510803B" w14:textId="3E8E3B03" w:rsidR="002218D8" w:rsidRPr="00181E4C"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17</w:t>
      </w:r>
    </w:p>
    <w:p w14:paraId="25142AAE" w14:textId="26B3242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proofErr w:type="spellStart"/>
      <w:r w:rsidRPr="00181E4C">
        <w:rPr>
          <w:rFonts w:ascii="Garamond" w:hAnsi="Garamond" w:cs="Tahoma"/>
          <w:b/>
          <w:bCs/>
          <w:sz w:val="22"/>
          <w:szCs w:val="22"/>
        </w:rPr>
        <w:t>Antykorupcja</w:t>
      </w:r>
      <w:proofErr w:type="spellEnd"/>
      <w:r w:rsidRPr="00181E4C">
        <w:rPr>
          <w:rFonts w:ascii="Garamond" w:hAnsi="Garamond" w:cs="Tahoma"/>
          <w:b/>
          <w:bCs/>
          <w:sz w:val="22"/>
          <w:szCs w:val="22"/>
        </w:rPr>
        <w:t xml:space="preserve"> i </w:t>
      </w:r>
      <w:proofErr w:type="spellStart"/>
      <w:r w:rsidRPr="00181E4C">
        <w:rPr>
          <w:rFonts w:ascii="Garamond" w:hAnsi="Garamond" w:cs="Tahoma"/>
          <w:b/>
          <w:bCs/>
          <w:sz w:val="22"/>
          <w:szCs w:val="22"/>
        </w:rPr>
        <w:t>Compliance</w:t>
      </w:r>
      <w:proofErr w:type="spellEnd"/>
      <w:r>
        <w:rPr>
          <w:rFonts w:ascii="Garamond" w:hAnsi="Garamond" w:cs="Tahoma"/>
          <w:b/>
          <w:bCs/>
          <w:sz w:val="22"/>
          <w:szCs w:val="22"/>
        </w:rPr>
        <w:t>]</w:t>
      </w:r>
    </w:p>
    <w:p w14:paraId="11B6277C" w14:textId="77777777" w:rsidR="002218D8" w:rsidRPr="00181E4C"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415437AF" w14:textId="7A17F9D8" w:rsidR="002218D8" w:rsidRPr="002218D8"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Default="00F25DED" w:rsidP="00F25DED">
      <w:pPr>
        <w:spacing w:after="0" w:line="240" w:lineRule="auto"/>
        <w:jc w:val="center"/>
        <w:rPr>
          <w:rFonts w:ascii="Garamond" w:hAnsi="Garamond" w:cs="Tahoma"/>
          <w:b/>
          <w:bCs/>
          <w:sz w:val="22"/>
          <w:szCs w:val="22"/>
        </w:rPr>
      </w:pPr>
    </w:p>
    <w:p w14:paraId="1A19AA61" w14:textId="0DAD9DF2" w:rsidR="002218D8"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18</w:t>
      </w:r>
    </w:p>
    <w:p w14:paraId="65A9FB0A" w14:textId="56A7C585"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Raportowanie Działań Niepożądanych i Incydentów Medycznych</w:t>
      </w:r>
      <w:r>
        <w:rPr>
          <w:rFonts w:ascii="Garamond" w:hAnsi="Garamond" w:cs="Tahoma"/>
          <w:b/>
          <w:bCs/>
          <w:sz w:val="22"/>
          <w:szCs w:val="22"/>
        </w:rPr>
        <w:t>]</w:t>
      </w:r>
    </w:p>
    <w:p w14:paraId="4510AA7D" w14:textId="77777777" w:rsidR="002218D8" w:rsidRPr="00217536"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wyznacza osobę odpowiedzialną za nadzór nad bezpieczeństwem Asortymentu (PV/</w:t>
      </w:r>
      <w:proofErr w:type="spellStart"/>
      <w:r w:rsidRPr="00217536">
        <w:rPr>
          <w:rFonts w:ascii="Garamond" w:hAnsi="Garamond" w:cs="Tahoma"/>
          <w:sz w:val="22"/>
          <w:szCs w:val="22"/>
        </w:rPr>
        <w:t>Vigilance</w:t>
      </w:r>
      <w:proofErr w:type="spellEnd"/>
      <w:r w:rsidRPr="00217536">
        <w:rPr>
          <w:rFonts w:ascii="Garamond" w:hAnsi="Garamond" w:cs="Tahoma"/>
          <w:sz w:val="22"/>
          <w:szCs w:val="22"/>
        </w:rPr>
        <w:t>), imię i nazwisko</w:t>
      </w:r>
      <w:r>
        <w:rPr>
          <w:rFonts w:ascii="Garamond" w:hAnsi="Garamond" w:cs="Tahoma"/>
          <w:sz w:val="22"/>
          <w:szCs w:val="22"/>
        </w:rPr>
        <w:t xml:space="preserve"> </w:t>
      </w:r>
      <w:r w:rsidRPr="00FA0D92">
        <w:rPr>
          <w:rFonts w:ascii="Garamond" w:hAnsi="Garamond" w:cs="Tahoma"/>
          <w:sz w:val="22"/>
          <w:szCs w:val="22"/>
          <w:highlight w:val="yellow"/>
        </w:rPr>
        <w:t>___________</w:t>
      </w:r>
      <w:r w:rsidRPr="00217536">
        <w:rPr>
          <w:rFonts w:ascii="Garamond" w:hAnsi="Garamond" w:cs="Tahoma"/>
          <w:sz w:val="22"/>
          <w:szCs w:val="22"/>
        </w:rPr>
        <w:t xml:space="preserve">, tel. </w:t>
      </w:r>
      <w:r w:rsidRPr="00FA0D92">
        <w:rPr>
          <w:rFonts w:ascii="Garamond" w:hAnsi="Garamond" w:cs="Tahoma"/>
          <w:sz w:val="22"/>
          <w:szCs w:val="22"/>
          <w:highlight w:val="yellow"/>
        </w:rPr>
        <w:t>___________</w:t>
      </w:r>
      <w:r w:rsidRPr="00217536">
        <w:rPr>
          <w:rFonts w:ascii="Garamond" w:hAnsi="Garamond" w:cs="Tahoma"/>
          <w:sz w:val="22"/>
          <w:szCs w:val="22"/>
        </w:rPr>
        <w:t xml:space="preserve">, e-mail </w:t>
      </w:r>
      <w:r w:rsidRPr="00FA0D92">
        <w:rPr>
          <w:rFonts w:ascii="Garamond" w:hAnsi="Garamond" w:cs="Tahoma"/>
          <w:sz w:val="22"/>
          <w:szCs w:val="22"/>
          <w:highlight w:val="yellow"/>
        </w:rPr>
        <w:t>___________</w:t>
      </w:r>
      <w:r w:rsidRPr="00217536">
        <w:rPr>
          <w:rFonts w:ascii="Garamond" w:hAnsi="Garamond" w:cs="Tahoma"/>
          <w:sz w:val="22"/>
          <w:szCs w:val="22"/>
        </w:rPr>
        <w:t>.</w:t>
      </w:r>
    </w:p>
    <w:p w14:paraId="2B6960EB" w14:textId="77777777" w:rsid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zgłaszać Zamawiającemu oraz właściwym organom:</w:t>
      </w:r>
    </w:p>
    <w:p w14:paraId="04B7D33E" w14:textId="77777777" w:rsidR="002218D8"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181E4C"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niezwłocznie – inne działania niepożądane oraz działania korygujące lub zapobiegawcze (CAPA).</w:t>
      </w:r>
    </w:p>
    <w:p w14:paraId="5EBF080E" w14:textId="40D9EB2D" w:rsidR="002218D8" w:rsidRP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współpracuje z Zamawiającym przy analizie zdarzenia, dostarcza dokumentację i zapewnia dostęp do eksperta producenta.</w:t>
      </w:r>
    </w:p>
    <w:p w14:paraId="0FFA4DA5" w14:textId="77777777" w:rsidR="00F25DED" w:rsidRDefault="00F25DED" w:rsidP="00F25DED">
      <w:pPr>
        <w:spacing w:after="0" w:line="240" w:lineRule="auto"/>
        <w:jc w:val="center"/>
        <w:rPr>
          <w:rFonts w:ascii="Garamond" w:hAnsi="Garamond" w:cs="Tahoma"/>
          <w:b/>
          <w:bCs/>
          <w:sz w:val="22"/>
          <w:szCs w:val="22"/>
        </w:rPr>
      </w:pPr>
    </w:p>
    <w:p w14:paraId="292632CF" w14:textId="4DF6CBEE" w:rsidR="00FA0D92"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§1</w:t>
      </w:r>
      <w:r w:rsidR="002218D8">
        <w:rPr>
          <w:rFonts w:ascii="Garamond" w:hAnsi="Garamond" w:cs="Tahoma"/>
          <w:b/>
          <w:bCs/>
          <w:sz w:val="22"/>
          <w:szCs w:val="22"/>
        </w:rPr>
        <w:t>9</w:t>
      </w:r>
      <w:r w:rsidRPr="00FA0D92">
        <w:rPr>
          <w:rFonts w:ascii="Garamond" w:hAnsi="Garamond" w:cs="Tahoma"/>
          <w:b/>
          <w:bCs/>
          <w:sz w:val="22"/>
          <w:szCs w:val="22"/>
        </w:rPr>
        <w:t xml:space="preserve"> </w:t>
      </w:r>
    </w:p>
    <w:p w14:paraId="1CB40658" w14:textId="05264B5F" w:rsidR="00F05E79"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[Poufność informacji o</w:t>
      </w:r>
      <w:r w:rsidR="00FA0D92" w:rsidRPr="00FA0D92">
        <w:rPr>
          <w:rFonts w:ascii="Garamond" w:hAnsi="Garamond" w:cs="Tahoma"/>
          <w:b/>
          <w:bCs/>
          <w:sz w:val="22"/>
          <w:szCs w:val="22"/>
        </w:rPr>
        <w:t xml:space="preserve"> </w:t>
      </w:r>
      <w:r w:rsidRPr="00FA0D92">
        <w:rPr>
          <w:rFonts w:ascii="Garamond" w:hAnsi="Garamond" w:cs="Tahoma"/>
          <w:b/>
          <w:bCs/>
          <w:sz w:val="22"/>
          <w:szCs w:val="22"/>
        </w:rPr>
        <w:t>Zamawiającym]</w:t>
      </w:r>
    </w:p>
    <w:p w14:paraId="38FDBD11" w14:textId="5A6DE89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w:t>
      </w:r>
      <w:proofErr w:type="spellStart"/>
      <w:r w:rsidRPr="001F38D0">
        <w:rPr>
          <w:rFonts w:ascii="Garamond" w:hAnsi="Garamond" w:cs="Tahoma"/>
          <w:sz w:val="22"/>
          <w:szCs w:val="22"/>
        </w:rPr>
        <w:t>t.j</w:t>
      </w:r>
      <w:proofErr w:type="spellEnd"/>
      <w:r w:rsidRPr="001F38D0">
        <w:rPr>
          <w:rFonts w:ascii="Garamond" w:hAnsi="Garamond" w:cs="Tahoma"/>
          <w:sz w:val="22"/>
          <w:szCs w:val="22"/>
        </w:rPr>
        <w:t>. Dz.U. z 2019 r. poz. 1010 ze zm.).</w:t>
      </w:r>
    </w:p>
    <w:p w14:paraId="794B09EB" w14:textId="457FD12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danych osobowych oraz sposobów 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 rozumieniu właściwych przepisów o ochronie danych osobowych (chyba że zostanie zawarta odrębna umowa powierzenia).</w:t>
      </w:r>
    </w:p>
    <w:p w14:paraId="2C90B5F7" w14:textId="2758EE84" w:rsidR="00F05E79" w:rsidRPr="002218D8"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Wykonawca zobowiązuje się do przestrzegania obowiązujących przepisów z zakresu ochrony danych osobowych, w tym ustawy z dnia 10 maja 2018 r. o ochronie danych osobowych (Dz.U. 2018 poz. 1000 ze zm.), ustawy z dnia 16 kwietnia 1993 r. o zwalczaniu nieuczciwej konkurencji oraz Rozporządzenia Parlamentu Europejskiego i Rady (UE) 2016/679 (RODO). Wykonawca ma świadomość odpowiedzialności prawnej (w tym karnej i cywilnej) za naruszenie tych przepisów.</w:t>
      </w:r>
    </w:p>
    <w:p w14:paraId="4E6B523E" w14:textId="77777777" w:rsidR="00F25DED" w:rsidRDefault="00F25DED" w:rsidP="00F25DED">
      <w:pPr>
        <w:spacing w:after="0" w:line="240" w:lineRule="auto"/>
        <w:jc w:val="center"/>
        <w:rPr>
          <w:rFonts w:ascii="Garamond" w:hAnsi="Garamond" w:cs="Tahoma"/>
          <w:b/>
          <w:bCs/>
          <w:sz w:val="22"/>
          <w:szCs w:val="22"/>
        </w:rPr>
      </w:pPr>
    </w:p>
    <w:p w14:paraId="1B467260" w14:textId="108160CD"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 </w:t>
      </w:r>
      <w:r w:rsidR="002218D8">
        <w:rPr>
          <w:rFonts w:ascii="Garamond" w:hAnsi="Garamond" w:cs="Tahoma"/>
          <w:b/>
          <w:bCs/>
          <w:sz w:val="22"/>
          <w:szCs w:val="22"/>
        </w:rPr>
        <w:t>20</w:t>
      </w:r>
    </w:p>
    <w:p w14:paraId="3E78B94D" w14:textId="3B95EEDE"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[Przetwarzanie danych osobowych – klauzula informacyjna RODO]</w:t>
      </w:r>
    </w:p>
    <w:p w14:paraId="466E715B" w14:textId="01F98BE0"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Zamawiający, w związku z art. 13 ust. 1–2 Rozporządzenia Parlamentu Europejskiego i Rady (UE) 2016/679 z dnia 27 kwietnia 2016 r. (RODO), informuje, że:</w:t>
      </w:r>
    </w:p>
    <w:p w14:paraId="15FF80E9" w14:textId="66E52607"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Administratorem Pani/Pana danych osobowych jest Szpital Wojewódzki w Poznaniu, ul. Juraszów 7-19, 60-479 Poznań, tel. 61 821 22 00.</w:t>
      </w:r>
    </w:p>
    <w:p w14:paraId="06011DC0" w14:textId="3DA31775"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W Szpitalu Wojewódzkim w Poznaniu został powołany Inspektor Ochrony Danych, kontakt: e-mail </w:t>
      </w:r>
      <w:r w:rsidRPr="000A157C">
        <w:rPr>
          <w:rFonts w:ascii="Garamond" w:hAnsi="Garamond" w:cs="Tahoma"/>
          <w:sz w:val="22"/>
          <w:szCs w:val="22"/>
          <w:highlight w:val="yellow"/>
        </w:rPr>
        <w:t>\</w:t>
      </w:r>
      <w:r w:rsidRPr="00FA0D92">
        <w:rPr>
          <w:rFonts w:ascii="Garamond" w:hAnsi="Garamond" w:cs="Tahoma"/>
          <w:sz w:val="22"/>
          <w:szCs w:val="22"/>
        </w:rPr>
        <w:t>[], tel</w:t>
      </w:r>
      <w:r w:rsidRPr="000A157C">
        <w:rPr>
          <w:rFonts w:ascii="Garamond" w:hAnsi="Garamond" w:cs="Tahoma"/>
          <w:sz w:val="22"/>
          <w:szCs w:val="22"/>
          <w:highlight w:val="yellow"/>
        </w:rPr>
        <w:t>. \[].</w:t>
      </w:r>
    </w:p>
    <w:p w14:paraId="73DEFD94" w14:textId="59AF3CDF"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Pani/Pana dane osobowe przetwarzane będą na podstawie art. 6 ust. 1 lit. b RODO, w celu związanym z postępowaniem o udzielenie zamówienia publicznego nr </w:t>
      </w:r>
      <w:r w:rsidRPr="000A157C">
        <w:rPr>
          <w:rFonts w:ascii="Garamond" w:hAnsi="Garamond" w:cs="Tahoma"/>
          <w:sz w:val="22"/>
          <w:szCs w:val="22"/>
          <w:highlight w:val="yellow"/>
        </w:rPr>
        <w:t>\_\_\_\_\_\_\_\_</w:t>
      </w:r>
      <w:r w:rsidRPr="00FA0D92">
        <w:rPr>
          <w:rFonts w:ascii="Garamond" w:hAnsi="Garamond" w:cs="Tahoma"/>
          <w:sz w:val="22"/>
          <w:szCs w:val="22"/>
        </w:rPr>
        <w:t xml:space="preserve"> pod nazwą „\</w:t>
      </w:r>
      <w:r w:rsidRPr="000A157C">
        <w:rPr>
          <w:rFonts w:ascii="Garamond" w:hAnsi="Garamond" w:cs="Tahoma"/>
          <w:sz w:val="22"/>
          <w:szCs w:val="22"/>
          <w:highlight w:val="yellow"/>
        </w:rPr>
        <w:t>_\_\_\_\_\_\_\_\_\_\_\_\_\_\_\_\_\_\_\_\_</w:t>
      </w:r>
      <w:r w:rsidRPr="00FA0D92">
        <w:rPr>
          <w:rFonts w:ascii="Garamond" w:hAnsi="Garamond" w:cs="Tahoma"/>
          <w:sz w:val="22"/>
          <w:szCs w:val="22"/>
        </w:rPr>
        <w:t>”, prowadzonym w trybie przetargu nieograniczonego, oraz w celu realizacji niniejszej Umowy.</w:t>
      </w:r>
    </w:p>
    <w:p w14:paraId="4CB304C3" w14:textId="3691D23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0ACA7932" w14:textId="34A265F6"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Podanie przez Panią/Pana danych osobowych jest wymogiem ustawowym i warunkiem udziału w postępowaniu o udzielenie zamówienia publicznego oraz prawidłowej realizacji Umowy – odmowa podania danych osobowych będzie skutkować brakiem możliwości zawarcia i wykonania Umowy.</w:t>
      </w:r>
    </w:p>
    <w:p w14:paraId="2C964D2C" w14:textId="4D65C733"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odniesieniu do Pani/Pana danych osobowych nie będą podejmowane decyzje w sposób zautomatyzowany (brak profilowania).</w:t>
      </w:r>
    </w:p>
    <w:p w14:paraId="3F84D655" w14:textId="560BDA98"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Przysługują Pani/Panu następujące prawa związane z danymi osobowymi:</w:t>
      </w:r>
    </w:p>
    <w:p w14:paraId="661F60EE" w14:textId="73FC62A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dostępu do danych (art. 15 RODO).</w:t>
      </w:r>
    </w:p>
    <w:p w14:paraId="5CD6736F" w14:textId="5BDD65D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sprostowania danych (art. 16 RODO).</w:t>
      </w:r>
    </w:p>
    <w:p w14:paraId="2A175586" w14:textId="22EAB945"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ograniczenia przetwarzania danych (art. 18 RODO), z wyjątkiem przypadków, o których mowa w art. 18 ust. 2 RODO.</w:t>
      </w:r>
    </w:p>
    <w:p w14:paraId="0667A211" w14:textId="3F9748D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 przysługują Pani/Panu natomiast:</w:t>
      </w:r>
    </w:p>
    <w:p w14:paraId="04A202F8" w14:textId="539EF1F6"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usunięcia danych (art. 17 ust. 3 lit. b, d lub e RODO – wyłączenie tego prawa w sektorze publicznym).</w:t>
      </w:r>
    </w:p>
    <w:p w14:paraId="56589D30" w14:textId="2856548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przenoszenia danych (art. 20 RODO).</w:t>
      </w:r>
    </w:p>
    <w:p w14:paraId="151A3819" w14:textId="5F71D753" w:rsidR="00FA0D92" w:rsidRPr="002218D8"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Default="00F25DED" w:rsidP="00F25DED">
      <w:pPr>
        <w:spacing w:after="0" w:line="240" w:lineRule="auto"/>
        <w:jc w:val="center"/>
        <w:rPr>
          <w:rFonts w:ascii="Garamond" w:hAnsi="Garamond" w:cs="Tahoma"/>
          <w:b/>
          <w:bCs/>
          <w:sz w:val="22"/>
          <w:szCs w:val="22"/>
        </w:rPr>
      </w:pPr>
    </w:p>
    <w:p w14:paraId="069386CA" w14:textId="063EF017"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21</w:t>
      </w:r>
      <w:r w:rsidRPr="001F38D0">
        <w:rPr>
          <w:rFonts w:ascii="Garamond" w:hAnsi="Garamond" w:cs="Tahoma"/>
          <w:b/>
          <w:bCs/>
          <w:sz w:val="22"/>
          <w:szCs w:val="22"/>
        </w:rPr>
        <w:t xml:space="preserve"> </w:t>
      </w:r>
    </w:p>
    <w:p w14:paraId="7E9E9A14" w14:textId="722815FF"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[Siła Wyższa]</w:t>
      </w:r>
    </w:p>
    <w:p w14:paraId="37941F41" w14:textId="3DC8F522"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Strona dotknięta działaniem Siły Wyższej zobowiązana jest:</w:t>
      </w:r>
    </w:p>
    <w:p w14:paraId="788611D8" w14:textId="6AB75CAD"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(nie później niż w ciągu 2 dni) od wystąpienia Siły Wyższej powiadomić drugą Stronę na piśmie o zaistnieniu takiego zdarzenia, podając jego przyczynę oraz przewidywany wpływ na wykonanie Umowy.</w:t>
      </w:r>
    </w:p>
    <w:p w14:paraId="4A678A06" w14:textId="0511A76C"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Należycie udokumentować wystąpienie Siły Wyższej oraz jej wpływ na realizację Umowy.</w:t>
      </w:r>
    </w:p>
    <w:p w14:paraId="0126DA15" w14:textId="4AED4B33"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poinformować drugą Stronę o ustaniu działania Siły Wyższej i podjąć wykonanie</w:t>
      </w:r>
      <w:r w:rsidR="00FA0D92">
        <w:rPr>
          <w:rFonts w:ascii="Garamond" w:hAnsi="Garamond" w:cs="Tahoma"/>
          <w:sz w:val="22"/>
          <w:szCs w:val="22"/>
        </w:rPr>
        <w:t xml:space="preserve"> </w:t>
      </w:r>
      <w:r w:rsidRPr="00FA0D92">
        <w:rPr>
          <w:rFonts w:ascii="Garamond" w:hAnsi="Garamond" w:cs="Tahoma"/>
          <w:sz w:val="22"/>
          <w:szCs w:val="22"/>
        </w:rPr>
        <w:t>zawieszonych obowiązków.</w:t>
      </w:r>
    </w:p>
    <w:p w14:paraId="650963AB" w14:textId="4D12D17A" w:rsidR="00F05E79" w:rsidRPr="001F38D0"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t>
      </w:r>
      <w:r w:rsidRPr="001F38D0">
        <w:rPr>
          <w:rFonts w:ascii="Garamond" w:hAnsi="Garamond" w:cs="Tahoma"/>
          <w:sz w:val="22"/>
          <w:szCs w:val="22"/>
        </w:rPr>
        <w:lastRenderedPageBreak/>
        <w:t>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Default="00F25DED" w:rsidP="00F25DED">
      <w:pPr>
        <w:spacing w:after="0" w:line="240" w:lineRule="auto"/>
        <w:jc w:val="center"/>
        <w:rPr>
          <w:rFonts w:ascii="Garamond" w:hAnsi="Garamond" w:cs="Tahoma"/>
          <w:b/>
          <w:bCs/>
          <w:sz w:val="22"/>
          <w:szCs w:val="22"/>
        </w:rPr>
      </w:pPr>
    </w:p>
    <w:p w14:paraId="43338E00" w14:textId="43EEE061"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22</w:t>
      </w:r>
      <w:r w:rsidRPr="001F38D0">
        <w:rPr>
          <w:rFonts w:ascii="Garamond" w:hAnsi="Garamond" w:cs="Tahoma"/>
          <w:b/>
          <w:bCs/>
          <w:sz w:val="22"/>
          <w:szCs w:val="22"/>
        </w:rPr>
        <w:t xml:space="preserve"> </w:t>
      </w:r>
    </w:p>
    <w:p w14:paraId="25343C79" w14:textId="7C1CE1C5"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[Postanowienia końcowe]</w:t>
      </w:r>
    </w:p>
    <w:p w14:paraId="16B3492B" w14:textId="765F7DB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9C9938" w14:textId="0C75517E"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Odpowiedzialność Zamawiającego za niewykonanie lub nienależyte wykonanie Umowy jest ograniczona do rzeczywiście poniesionej szkody (Zamawiający nie ponosi odpowiedzialności 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37F96C07" w14:textId="4F3268F3"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sprawach nieuregulowanych niniejszą Umową zastosowanie mają przepisy ustawy Kodeks cywilny oraz właściwe przepisy ustawy Prawo zamówień publicznych.</w:t>
      </w:r>
    </w:p>
    <w:p w14:paraId="277122B8" w14:textId="48DBAB67"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Wszelkie zmiany lub uzupełnienia Umowy wymagają formy pisemnej (pod rygorem nieważności), o ile niniejsza Umowa nie stanowi wyraźnie inaczej.</w:t>
      </w:r>
    </w:p>
    <w:p w14:paraId="5361C98A" w14:textId="628F711D"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Tytuły poszczególnych paragrafów (rozdziałów) Umowy mają charakter redakcyjny i nie wpływają na interpretację jej postanowień.</w:t>
      </w:r>
    </w:p>
    <w:p w14:paraId="13985B79" w14:textId="67522D6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zobowiązują się do polubownego rozstrzygania wszelkich sporów mogących wyniknąć z niniejszej Umowy. W przypadku powstania sporu Strony przeprowadzą w dobrej wierze negocjacje, a w razie potrzeby skorzystają z mediacji. Spory nierozwiązane polubownie będą rozstrzygane przez sąd powszechny właściwy miejscowo dla siedziby Zamawiającego.</w:t>
      </w:r>
    </w:p>
    <w:p w14:paraId="4CE27ACE" w14:textId="5E099ADC"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Umowę sporządzono w dwóch (2) jednobrzmiących egzemplarzach, po jednym dla każdej ze Stron.</w:t>
      </w:r>
    </w:p>
    <w:p w14:paraId="0F6A5E74" w14:textId="069F60E5" w:rsidR="00F05E79" w:rsidRPr="00217536"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Załączniki do niniejszej Umowy stanowią jej integralną część:</w:t>
      </w:r>
    </w:p>
    <w:p w14:paraId="31A69C39" w14:textId="228284A7" w:rsidR="00F05E79" w:rsidRPr="000A157C" w:rsidRDefault="00F05E79" w:rsidP="00F25DED">
      <w:pPr>
        <w:pStyle w:val="Akapitzlist"/>
        <w:numPr>
          <w:ilvl w:val="0"/>
          <w:numId w:val="24"/>
        </w:numPr>
        <w:spacing w:after="0" w:line="240" w:lineRule="auto"/>
        <w:jc w:val="both"/>
        <w:rPr>
          <w:rFonts w:ascii="Garamond" w:hAnsi="Garamond" w:cs="Tahoma"/>
          <w:sz w:val="22"/>
          <w:szCs w:val="22"/>
        </w:rPr>
      </w:pPr>
      <w:r w:rsidRPr="000A157C">
        <w:rPr>
          <w:rFonts w:ascii="Garamond" w:hAnsi="Garamond" w:cs="Tahoma"/>
          <w:sz w:val="22"/>
          <w:szCs w:val="22"/>
        </w:rPr>
        <w:t xml:space="preserve">Załącznik nr 1: Formularz </w:t>
      </w:r>
      <w:r w:rsidR="000A157C">
        <w:rPr>
          <w:rFonts w:ascii="Garamond" w:hAnsi="Garamond" w:cs="Tahoma"/>
          <w:sz w:val="22"/>
          <w:szCs w:val="22"/>
        </w:rPr>
        <w:t>asortymentowo-cenowy.</w:t>
      </w:r>
    </w:p>
    <w:p w14:paraId="5FC416D7" w14:textId="77777777" w:rsidR="00F05E79" w:rsidRPr="001F38D0" w:rsidRDefault="00F05E79" w:rsidP="00F25DED">
      <w:pPr>
        <w:spacing w:after="0" w:line="240" w:lineRule="auto"/>
        <w:jc w:val="both"/>
        <w:rPr>
          <w:rFonts w:ascii="Garamond" w:hAnsi="Garamond" w:cs="Tahoma"/>
          <w:sz w:val="22"/>
          <w:szCs w:val="22"/>
        </w:rPr>
      </w:pPr>
    </w:p>
    <w:p w14:paraId="79393E54" w14:textId="32B920A3" w:rsidR="008C5212" w:rsidRDefault="008C5212" w:rsidP="00F25DED">
      <w:pPr>
        <w:spacing w:after="0" w:line="240" w:lineRule="auto"/>
        <w:jc w:val="both"/>
        <w:rPr>
          <w:rFonts w:ascii="Garamond" w:hAnsi="Garamond" w:cs="Tahoma"/>
          <w:sz w:val="22"/>
          <w:szCs w:val="22"/>
        </w:rPr>
      </w:pPr>
    </w:p>
    <w:p w14:paraId="00AAC096" w14:textId="77777777" w:rsidR="00217536" w:rsidRDefault="00217536" w:rsidP="00F25DED">
      <w:pPr>
        <w:spacing w:after="0" w:line="240" w:lineRule="auto"/>
        <w:jc w:val="both"/>
        <w:rPr>
          <w:rFonts w:ascii="Garamond" w:hAnsi="Garamond" w:cs="Tahoma"/>
          <w:sz w:val="22"/>
          <w:szCs w:val="22"/>
        </w:rPr>
      </w:pPr>
    </w:p>
    <w:p w14:paraId="035BAD16" w14:textId="114ED71F" w:rsidR="00217536" w:rsidRDefault="00BC02DF" w:rsidP="00BC02DF">
      <w:pPr>
        <w:spacing w:after="0" w:line="240" w:lineRule="auto"/>
        <w:ind w:left="360"/>
        <w:jc w:val="both"/>
        <w:rPr>
          <w:rFonts w:ascii="Garamond" w:hAnsi="Garamond" w:cs="Tahoma"/>
          <w:sz w:val="22"/>
          <w:szCs w:val="22"/>
        </w:rPr>
      </w:pPr>
      <w:r>
        <w:rPr>
          <w:rFonts w:ascii="Garamond" w:hAnsi="Garamond" w:cs="Tahoma"/>
          <w:sz w:val="22"/>
          <w:szCs w:val="22"/>
        </w:rPr>
        <w:t>WYKONAWCA</w:t>
      </w:r>
      <w:r>
        <w:rPr>
          <w:rFonts w:ascii="Garamond" w:hAnsi="Garamond" w:cs="Tahoma"/>
          <w:sz w:val="22"/>
          <w:szCs w:val="22"/>
        </w:rPr>
        <w:tab/>
      </w:r>
      <w:r>
        <w:rPr>
          <w:rFonts w:ascii="Garamond" w:hAnsi="Garamond" w:cs="Tahoma"/>
          <w:sz w:val="22"/>
          <w:szCs w:val="22"/>
        </w:rPr>
        <w:tab/>
      </w:r>
      <w:r>
        <w:rPr>
          <w:rFonts w:ascii="Garamond" w:hAnsi="Garamond" w:cs="Tahoma"/>
          <w:sz w:val="22"/>
          <w:szCs w:val="22"/>
        </w:rPr>
        <w:tab/>
      </w:r>
      <w:r>
        <w:rPr>
          <w:rFonts w:ascii="Garamond" w:hAnsi="Garamond" w:cs="Tahoma"/>
          <w:sz w:val="22"/>
          <w:szCs w:val="22"/>
        </w:rPr>
        <w:tab/>
      </w:r>
      <w:r>
        <w:rPr>
          <w:rFonts w:ascii="Garamond" w:hAnsi="Garamond" w:cs="Tahoma"/>
          <w:sz w:val="22"/>
          <w:szCs w:val="22"/>
        </w:rPr>
        <w:tab/>
      </w:r>
      <w:r>
        <w:rPr>
          <w:rFonts w:ascii="Garamond" w:hAnsi="Garamond" w:cs="Tahoma"/>
          <w:sz w:val="22"/>
          <w:szCs w:val="22"/>
        </w:rPr>
        <w:tab/>
      </w:r>
      <w:r>
        <w:rPr>
          <w:rFonts w:ascii="Garamond" w:hAnsi="Garamond" w:cs="Tahoma"/>
          <w:sz w:val="22"/>
          <w:szCs w:val="22"/>
        </w:rPr>
        <w:tab/>
      </w:r>
      <w:r>
        <w:rPr>
          <w:rFonts w:ascii="Garamond" w:hAnsi="Garamond" w:cs="Tahoma"/>
          <w:sz w:val="22"/>
          <w:szCs w:val="22"/>
        </w:rPr>
        <w:tab/>
        <w:t>ZAMAWIAJĄCY</w:t>
      </w:r>
    </w:p>
    <w:p w14:paraId="3183F779" w14:textId="77777777" w:rsidR="00217536" w:rsidRDefault="00217536" w:rsidP="00F25DED">
      <w:pPr>
        <w:spacing w:after="0" w:line="240" w:lineRule="auto"/>
        <w:jc w:val="both"/>
        <w:rPr>
          <w:rFonts w:ascii="Garamond" w:hAnsi="Garamond" w:cs="Tahoma"/>
          <w:sz w:val="22"/>
          <w:szCs w:val="22"/>
        </w:rPr>
      </w:pPr>
    </w:p>
    <w:p w14:paraId="2516C840" w14:textId="77777777" w:rsidR="00217536" w:rsidRDefault="00217536" w:rsidP="00F25DED">
      <w:pPr>
        <w:spacing w:after="0" w:line="240" w:lineRule="auto"/>
        <w:jc w:val="both"/>
        <w:rPr>
          <w:rFonts w:ascii="Garamond" w:hAnsi="Garamond" w:cs="Tahoma"/>
          <w:sz w:val="22"/>
          <w:szCs w:val="22"/>
        </w:rPr>
      </w:pPr>
    </w:p>
    <w:p w14:paraId="538CF951" w14:textId="77777777" w:rsidR="00217536" w:rsidRPr="00217536" w:rsidRDefault="00217536" w:rsidP="00F25DED">
      <w:pPr>
        <w:spacing w:after="0" w:line="240" w:lineRule="auto"/>
        <w:jc w:val="both"/>
        <w:rPr>
          <w:rFonts w:ascii="Garamond" w:hAnsi="Garamond" w:cs="Tahoma"/>
          <w:sz w:val="22"/>
          <w:szCs w:val="22"/>
        </w:rPr>
      </w:pPr>
    </w:p>
    <w:p w14:paraId="6BD98372" w14:textId="0494F8B6" w:rsidR="00217536" w:rsidRPr="001F38D0" w:rsidRDefault="00217536" w:rsidP="00F25DED">
      <w:pPr>
        <w:spacing w:after="0" w:line="240" w:lineRule="auto"/>
        <w:jc w:val="both"/>
        <w:rPr>
          <w:rFonts w:ascii="Garamond" w:hAnsi="Garamond" w:cs="Tahoma"/>
          <w:sz w:val="22"/>
          <w:szCs w:val="22"/>
        </w:rPr>
      </w:pPr>
    </w:p>
    <w:sectPr w:rsidR="00217536" w:rsidRPr="001F38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9A5405"/>
    <w:multiLevelType w:val="hybridMultilevel"/>
    <w:tmpl w:val="D7C2AF0A"/>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1853B9"/>
    <w:multiLevelType w:val="hybridMultilevel"/>
    <w:tmpl w:val="470E551A"/>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712A0F"/>
    <w:multiLevelType w:val="hybridMultilevel"/>
    <w:tmpl w:val="5704CE8C"/>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952432B"/>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E504286"/>
    <w:multiLevelType w:val="hybridMultilevel"/>
    <w:tmpl w:val="84B8136E"/>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580573"/>
    <w:multiLevelType w:val="hybridMultilevel"/>
    <w:tmpl w:val="74102AF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A314243"/>
    <w:multiLevelType w:val="hybridMultilevel"/>
    <w:tmpl w:val="55AC3898"/>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82D4A2A"/>
    <w:multiLevelType w:val="hybridMultilevel"/>
    <w:tmpl w:val="E91EDBB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B8E70D2"/>
    <w:multiLevelType w:val="hybridMultilevel"/>
    <w:tmpl w:val="CE48279E"/>
    <w:lvl w:ilvl="0" w:tplc="50647228">
      <w:start w:val="1"/>
      <w:numFmt w:val="lowerLetter"/>
      <w:lvlText w:val="%1."/>
      <w:lvlJc w:val="left"/>
      <w:pPr>
        <w:ind w:left="520" w:hanging="360"/>
      </w:pPr>
      <w:rPr>
        <w:rFonts w:hint="default"/>
      </w:rPr>
    </w:lvl>
    <w:lvl w:ilvl="1" w:tplc="04150019" w:tentative="1">
      <w:start w:val="1"/>
      <w:numFmt w:val="lowerLetter"/>
      <w:lvlText w:val="%2."/>
      <w:lvlJc w:val="left"/>
      <w:pPr>
        <w:ind w:left="1240" w:hanging="360"/>
      </w:pPr>
    </w:lvl>
    <w:lvl w:ilvl="2" w:tplc="0415001B" w:tentative="1">
      <w:start w:val="1"/>
      <w:numFmt w:val="lowerRoman"/>
      <w:lvlText w:val="%3."/>
      <w:lvlJc w:val="right"/>
      <w:pPr>
        <w:ind w:left="1960" w:hanging="180"/>
      </w:pPr>
    </w:lvl>
    <w:lvl w:ilvl="3" w:tplc="0415000F" w:tentative="1">
      <w:start w:val="1"/>
      <w:numFmt w:val="decimal"/>
      <w:lvlText w:val="%4."/>
      <w:lvlJc w:val="left"/>
      <w:pPr>
        <w:ind w:left="2680" w:hanging="360"/>
      </w:pPr>
    </w:lvl>
    <w:lvl w:ilvl="4" w:tplc="04150019" w:tentative="1">
      <w:start w:val="1"/>
      <w:numFmt w:val="lowerLetter"/>
      <w:lvlText w:val="%5."/>
      <w:lvlJc w:val="left"/>
      <w:pPr>
        <w:ind w:left="3400" w:hanging="360"/>
      </w:pPr>
    </w:lvl>
    <w:lvl w:ilvl="5" w:tplc="0415001B" w:tentative="1">
      <w:start w:val="1"/>
      <w:numFmt w:val="lowerRoman"/>
      <w:lvlText w:val="%6."/>
      <w:lvlJc w:val="right"/>
      <w:pPr>
        <w:ind w:left="4120" w:hanging="180"/>
      </w:pPr>
    </w:lvl>
    <w:lvl w:ilvl="6" w:tplc="0415000F" w:tentative="1">
      <w:start w:val="1"/>
      <w:numFmt w:val="decimal"/>
      <w:lvlText w:val="%7."/>
      <w:lvlJc w:val="left"/>
      <w:pPr>
        <w:ind w:left="4840" w:hanging="360"/>
      </w:pPr>
    </w:lvl>
    <w:lvl w:ilvl="7" w:tplc="04150019" w:tentative="1">
      <w:start w:val="1"/>
      <w:numFmt w:val="lowerLetter"/>
      <w:lvlText w:val="%8."/>
      <w:lvlJc w:val="left"/>
      <w:pPr>
        <w:ind w:left="5560" w:hanging="360"/>
      </w:pPr>
    </w:lvl>
    <w:lvl w:ilvl="8" w:tplc="0415001B" w:tentative="1">
      <w:start w:val="1"/>
      <w:numFmt w:val="lowerRoman"/>
      <w:lvlText w:val="%9."/>
      <w:lvlJc w:val="right"/>
      <w:pPr>
        <w:ind w:left="6280" w:hanging="180"/>
      </w:pPr>
    </w:lvl>
  </w:abstractNum>
  <w:abstractNum w:abstractNumId="29" w15:restartNumberingAfterBreak="0">
    <w:nsid w:val="7345636C"/>
    <w:multiLevelType w:val="hybridMultilevel"/>
    <w:tmpl w:val="9E709CC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A705DA7"/>
    <w:multiLevelType w:val="hybridMultilevel"/>
    <w:tmpl w:val="BAD6398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03850399">
    <w:abstractNumId w:val="24"/>
  </w:num>
  <w:num w:numId="2" w16cid:durableId="1245258592">
    <w:abstractNumId w:val="20"/>
  </w:num>
  <w:num w:numId="3" w16cid:durableId="336276360">
    <w:abstractNumId w:val="12"/>
  </w:num>
  <w:num w:numId="4" w16cid:durableId="1711686854">
    <w:abstractNumId w:val="9"/>
  </w:num>
  <w:num w:numId="5" w16cid:durableId="1558737644">
    <w:abstractNumId w:val="7"/>
  </w:num>
  <w:num w:numId="6" w16cid:durableId="359018180">
    <w:abstractNumId w:val="29"/>
  </w:num>
  <w:num w:numId="7" w16cid:durableId="1787460944">
    <w:abstractNumId w:val="14"/>
  </w:num>
  <w:num w:numId="8" w16cid:durableId="239368585">
    <w:abstractNumId w:val="31"/>
  </w:num>
  <w:num w:numId="9" w16cid:durableId="857933745">
    <w:abstractNumId w:val="15"/>
  </w:num>
  <w:num w:numId="10" w16cid:durableId="845288650">
    <w:abstractNumId w:val="25"/>
  </w:num>
  <w:num w:numId="11" w16cid:durableId="17777738">
    <w:abstractNumId w:val="4"/>
  </w:num>
  <w:num w:numId="12" w16cid:durableId="1258824893">
    <w:abstractNumId w:val="11"/>
  </w:num>
  <w:num w:numId="13" w16cid:durableId="1121263310">
    <w:abstractNumId w:val="10"/>
  </w:num>
  <w:num w:numId="14" w16cid:durableId="1668315622">
    <w:abstractNumId w:val="21"/>
  </w:num>
  <w:num w:numId="15" w16cid:durableId="289358913">
    <w:abstractNumId w:val="19"/>
  </w:num>
  <w:num w:numId="16" w16cid:durableId="111675122">
    <w:abstractNumId w:val="13"/>
  </w:num>
  <w:num w:numId="17" w16cid:durableId="1428311593">
    <w:abstractNumId w:val="5"/>
  </w:num>
  <w:num w:numId="18" w16cid:durableId="1852061419">
    <w:abstractNumId w:val="3"/>
  </w:num>
  <w:num w:numId="19" w16cid:durableId="1549416575">
    <w:abstractNumId w:val="28"/>
  </w:num>
  <w:num w:numId="20" w16cid:durableId="860356690">
    <w:abstractNumId w:val="27"/>
  </w:num>
  <w:num w:numId="21" w16cid:durableId="1686789381">
    <w:abstractNumId w:val="32"/>
  </w:num>
  <w:num w:numId="22" w16cid:durableId="1451901864">
    <w:abstractNumId w:val="18"/>
  </w:num>
  <w:num w:numId="23" w16cid:durableId="2016761471">
    <w:abstractNumId w:val="22"/>
  </w:num>
  <w:num w:numId="24" w16cid:durableId="1044404051">
    <w:abstractNumId w:val="26"/>
  </w:num>
  <w:num w:numId="25" w16cid:durableId="463893108">
    <w:abstractNumId w:val="6"/>
  </w:num>
  <w:num w:numId="26" w16cid:durableId="587740018">
    <w:abstractNumId w:val="23"/>
  </w:num>
  <w:num w:numId="27" w16cid:durableId="526257245">
    <w:abstractNumId w:val="30"/>
  </w:num>
  <w:num w:numId="28" w16cid:durableId="1128010568">
    <w:abstractNumId w:val="16"/>
  </w:num>
  <w:num w:numId="29" w16cid:durableId="61412487">
    <w:abstractNumId w:val="17"/>
  </w:num>
  <w:num w:numId="30" w16cid:durableId="1857576615">
    <w:abstractNumId w:val="2"/>
  </w:num>
  <w:num w:numId="31" w16cid:durableId="1311441508">
    <w:abstractNumId w:val="8"/>
  </w:num>
  <w:num w:numId="32" w16cid:durableId="668097554">
    <w:abstractNumId w:val="0"/>
  </w:num>
  <w:num w:numId="33" w16cid:durableId="2120559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212"/>
    <w:rsid w:val="00065AE6"/>
    <w:rsid w:val="00081CD4"/>
    <w:rsid w:val="000A157C"/>
    <w:rsid w:val="00181E4C"/>
    <w:rsid w:val="001E6DE0"/>
    <w:rsid w:val="001F2B16"/>
    <w:rsid w:val="001F38D0"/>
    <w:rsid w:val="00217536"/>
    <w:rsid w:val="002218D8"/>
    <w:rsid w:val="003773CB"/>
    <w:rsid w:val="00395715"/>
    <w:rsid w:val="0040298D"/>
    <w:rsid w:val="00407C0B"/>
    <w:rsid w:val="004560C0"/>
    <w:rsid w:val="004C5C02"/>
    <w:rsid w:val="00605E8F"/>
    <w:rsid w:val="00665FA6"/>
    <w:rsid w:val="007B0C3E"/>
    <w:rsid w:val="008206BF"/>
    <w:rsid w:val="008C5212"/>
    <w:rsid w:val="00A1586F"/>
    <w:rsid w:val="00A90055"/>
    <w:rsid w:val="00AE180D"/>
    <w:rsid w:val="00BC02DF"/>
    <w:rsid w:val="00F05E79"/>
    <w:rsid w:val="00F24460"/>
    <w:rsid w:val="00F25DED"/>
    <w:rsid w:val="00FA0D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DB7BE-94FD-4E7C-B4F4-EE78257A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4704</Words>
  <Characters>28229</Characters>
  <Application>Microsoft Office Word</Application>
  <DocSecurity>0</DocSecurity>
  <Lines>235</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19</cp:revision>
  <dcterms:created xsi:type="dcterms:W3CDTF">2025-05-06T11:15:00Z</dcterms:created>
  <dcterms:modified xsi:type="dcterms:W3CDTF">2025-05-08T05:33:00Z</dcterms:modified>
</cp:coreProperties>
</file>