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00352" w14:textId="10D4CFC4" w:rsidR="00D62E6E" w:rsidRPr="0062351F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62351F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62351F" w:rsidRPr="0062351F">
        <w:rPr>
          <w:rFonts w:ascii="Times New Roman" w:eastAsia="Times New Roman" w:hAnsi="Times New Roman"/>
          <w:bCs/>
          <w:lang w:eastAsia="pl-PL"/>
        </w:rPr>
        <w:t>9</w:t>
      </w:r>
      <w:r w:rsidRPr="0062351F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74930" w14:paraId="66232DF3" w14:textId="77777777" w:rsidTr="00D62E6E">
        <w:tc>
          <w:tcPr>
            <w:tcW w:w="2800" w:type="dxa"/>
            <w:shd w:val="clear" w:color="auto" w:fill="auto"/>
          </w:tcPr>
          <w:p w14:paraId="57CC5F58" w14:textId="77777777" w:rsidR="00D62E6E" w:rsidRPr="0062351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2351F">
              <w:rPr>
                <w:rFonts w:ascii="Times New Roman" w:hAnsi="Times New Roman"/>
                <w:b/>
              </w:rPr>
              <w:t>Wykonawca</w:t>
            </w:r>
            <w:r w:rsidRPr="0062351F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7284CA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25D20B7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BCAC1A" w14:textId="77777777" w:rsidR="00D62E6E" w:rsidRPr="00A74930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A7493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A74930" w14:paraId="1876084E" w14:textId="77777777" w:rsidTr="00D62E6E">
        <w:tc>
          <w:tcPr>
            <w:tcW w:w="2800" w:type="dxa"/>
            <w:shd w:val="clear" w:color="auto" w:fill="auto"/>
          </w:tcPr>
          <w:p w14:paraId="6EA69F36" w14:textId="77777777" w:rsidR="00D62E6E" w:rsidRPr="0062351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62351F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936D5F4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7BAA485" w14:textId="77777777" w:rsidR="00D62E6E" w:rsidRPr="00A74930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46429A" w14:textId="77777777" w:rsidR="00D62E6E" w:rsidRPr="00A7493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A74930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A7493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32963A5" w14:textId="77777777" w:rsidR="00BC121E" w:rsidRPr="00A7493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5439C" w:rsidRPr="00A74930" w14:paraId="231BFD40" w14:textId="77777777" w:rsidTr="000612A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E0531B" w14:textId="77777777" w:rsidR="0055439C" w:rsidRPr="00A74930" w:rsidRDefault="0055439C" w:rsidP="000612A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E12C6B" w14:textId="77777777" w:rsidR="0055439C" w:rsidRPr="00A74930" w:rsidRDefault="0055439C" w:rsidP="000612A4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A74930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A74930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A74930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A74930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E71EE24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3C9E325" w14:textId="77777777" w:rsidR="0055439C" w:rsidRPr="00A74930" w:rsidRDefault="0055439C" w:rsidP="000612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03CF4F01" w14:textId="77777777" w:rsidR="00BC121E" w:rsidRPr="0062351F" w:rsidRDefault="0055439C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62351F">
        <w:rPr>
          <w:rFonts w:ascii="Times New Roman" w:eastAsia="Times New Roman" w:hAnsi="Times New Roman"/>
          <w:lang w:eastAsia="pl-PL"/>
        </w:rPr>
        <w:t>N</w:t>
      </w:r>
      <w:r w:rsidR="00BC121E" w:rsidRPr="0062351F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2351F" w14:paraId="5472980A" w14:textId="77777777" w:rsidTr="00D62E6E">
        <w:tc>
          <w:tcPr>
            <w:tcW w:w="2269" w:type="dxa"/>
            <w:shd w:val="clear" w:color="auto" w:fill="auto"/>
          </w:tcPr>
          <w:p w14:paraId="4316892B" w14:textId="77777777" w:rsidR="00D62E6E" w:rsidRPr="0062351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2351F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990C1D" w14:textId="1C520CF6" w:rsidR="00D62E6E" w:rsidRPr="0062351F" w:rsidRDefault="002716A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2351F">
              <w:rPr>
                <w:rFonts w:ascii="Times New Roman" w:eastAsia="Times New Roman" w:hAnsi="Times New Roman"/>
                <w:bCs/>
                <w:lang w:eastAsia="pl-PL"/>
              </w:rPr>
              <w:t xml:space="preserve">Dostawa </w:t>
            </w:r>
            <w:r w:rsidR="0062351F" w:rsidRPr="0062351F">
              <w:rPr>
                <w:rFonts w:ascii="Times New Roman" w:eastAsia="Times New Roman" w:hAnsi="Times New Roman"/>
                <w:bCs/>
                <w:lang w:eastAsia="pl-PL"/>
              </w:rPr>
              <w:t xml:space="preserve">gazów medycznych i technicznych wraz z dzierżawą butli </w:t>
            </w:r>
            <w:r w:rsidR="0062351F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="0062351F" w:rsidRPr="0062351F">
              <w:rPr>
                <w:rFonts w:ascii="Times New Roman" w:eastAsia="Times New Roman" w:hAnsi="Times New Roman"/>
                <w:bCs/>
                <w:lang w:eastAsia="pl-PL"/>
              </w:rPr>
              <w:t>do Szpitala Wojewódzkiego w Poznaniu – Filia nr 1, Filia nr 2 i Filia nr 3</w:t>
            </w:r>
            <w:r w:rsidR="00D62E6E" w:rsidRPr="0062351F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55439C" w:rsidRPr="0062351F" w14:paraId="7E396DA1" w14:textId="77777777" w:rsidTr="000612A4">
        <w:tc>
          <w:tcPr>
            <w:tcW w:w="2269" w:type="dxa"/>
            <w:shd w:val="clear" w:color="auto" w:fill="auto"/>
          </w:tcPr>
          <w:p w14:paraId="4B3F99DD" w14:textId="77777777" w:rsidR="0055439C" w:rsidRPr="0062351F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62351F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FE9225" w14:textId="00BAC0C7" w:rsidR="0055439C" w:rsidRPr="0062351F" w:rsidRDefault="0055439C" w:rsidP="000612A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2351F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62351F" w:rsidRPr="0062351F">
              <w:rPr>
                <w:rFonts w:ascii="Times New Roman" w:eastAsia="Times New Roman" w:hAnsi="Times New Roman"/>
                <w:bCs/>
                <w:lang w:eastAsia="pl-PL"/>
              </w:rPr>
              <w:t>29</w:t>
            </w:r>
            <w:r w:rsidRPr="0062351F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7C2FB1AB" w14:textId="77777777" w:rsidR="00BC121E" w:rsidRPr="0062351F" w:rsidRDefault="0055439C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62351F">
        <w:rPr>
          <w:rFonts w:ascii="Times New Roman" w:eastAsia="Times New Roman" w:hAnsi="Times New Roman"/>
          <w:lang w:eastAsia="pl-PL"/>
        </w:rPr>
        <w:t xml:space="preserve"> </w:t>
      </w:r>
      <w:r w:rsidR="00BC121E" w:rsidRPr="0062351F">
        <w:rPr>
          <w:rFonts w:ascii="Times New Roman" w:eastAsia="Times New Roman" w:hAnsi="Times New Roman"/>
          <w:lang w:eastAsia="pl-PL"/>
        </w:rPr>
        <w:t xml:space="preserve">prowadzonego przez </w:t>
      </w:r>
      <w:r w:rsidRPr="0062351F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62351F">
        <w:rPr>
          <w:rFonts w:ascii="Times New Roman" w:eastAsia="Times New Roman" w:hAnsi="Times New Roman"/>
          <w:b/>
          <w:lang w:eastAsia="pl-PL"/>
        </w:rPr>
        <w:t>,</w:t>
      </w:r>
      <w:r w:rsidR="00BC121E" w:rsidRPr="0062351F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62351F">
        <w:rPr>
          <w:rFonts w:ascii="Times New Roman" w:eastAsia="Times New Roman" w:hAnsi="Times New Roman"/>
          <w:bCs/>
          <w:lang w:eastAsia="pl-PL"/>
        </w:rPr>
        <w:t>, że:</w:t>
      </w:r>
    </w:p>
    <w:p w14:paraId="4CBFFACF" w14:textId="1CB8D66B" w:rsidR="00BC121E" w:rsidRPr="0062351F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62351F">
        <w:rPr>
          <w:rFonts w:ascii="Times New Roman" w:eastAsia="Times New Roman" w:hAnsi="Times New Roman"/>
          <w:b/>
          <w:bCs/>
        </w:rPr>
        <w:object w:dxaOrig="1440" w:dyaOrig="1440" w14:anchorId="1AA5A5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62351F">
        <w:rPr>
          <w:rFonts w:ascii="Times New Roman" w:eastAsia="Times New Roman" w:hAnsi="Times New Roman"/>
          <w:lang w:eastAsia="pl-PL"/>
        </w:rPr>
        <w:t>do tej samej grupy kapitałowej, w rozumieniu ustawy z dnia 16 lutego 2007 r.</w:t>
      </w:r>
      <w:r w:rsidR="00A74930" w:rsidRPr="0062351F">
        <w:rPr>
          <w:rFonts w:ascii="Times New Roman" w:eastAsia="Times New Roman" w:hAnsi="Times New Roman"/>
          <w:lang w:eastAsia="pl-PL"/>
        </w:rPr>
        <w:t xml:space="preserve"> </w:t>
      </w:r>
      <w:r w:rsidR="00BC121E" w:rsidRPr="0062351F">
        <w:rPr>
          <w:rFonts w:ascii="Times New Roman" w:eastAsia="Times New Roman" w:hAnsi="Times New Roman"/>
          <w:lang w:eastAsia="pl-PL"/>
        </w:rPr>
        <w:t xml:space="preserve">o ochronie konkurencji </w:t>
      </w:r>
      <w:r w:rsidR="0062351F">
        <w:rPr>
          <w:rFonts w:ascii="Times New Roman" w:eastAsia="Times New Roman" w:hAnsi="Times New Roman"/>
          <w:lang w:eastAsia="pl-PL"/>
        </w:rPr>
        <w:br/>
      </w:r>
      <w:r w:rsidR="00BC121E" w:rsidRPr="0062351F">
        <w:rPr>
          <w:rFonts w:ascii="Times New Roman" w:eastAsia="Times New Roman" w:hAnsi="Times New Roman"/>
          <w:lang w:eastAsia="pl-PL"/>
        </w:rPr>
        <w:t>i konsumentów (</w:t>
      </w:r>
      <w:proofErr w:type="spellStart"/>
      <w:r w:rsidR="00C93F0A" w:rsidRPr="0062351F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62351F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62351F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62351F">
        <w:rPr>
          <w:rFonts w:ascii="Times New Roman" w:eastAsia="Times New Roman" w:hAnsi="Times New Roman"/>
          <w:lang w:eastAsia="pl-PL"/>
        </w:rPr>
        <w:br/>
      </w:r>
      <w:r w:rsidR="00BC121E" w:rsidRPr="0062351F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62351F">
        <w:rPr>
          <w:rFonts w:ascii="Times New Roman" w:eastAsia="Times New Roman" w:hAnsi="Times New Roman"/>
          <w:lang w:eastAsia="pl-PL"/>
        </w:rPr>
        <w:t>.</w:t>
      </w:r>
    </w:p>
    <w:p w14:paraId="7C05C39E" w14:textId="653A3DE2" w:rsidR="00BC121E" w:rsidRPr="0062351F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2351F">
        <w:rPr>
          <w:rFonts w:ascii="Times New Roman" w:eastAsia="Times New Roman" w:hAnsi="Times New Roman"/>
          <w:b/>
          <w:bCs/>
        </w:rPr>
        <w:object w:dxaOrig="1440" w:dyaOrig="1440" w14:anchorId="5FD46DBF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62351F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o ochronie konkurencji </w:t>
      </w:r>
      <w:r w:rsidR="0062351F">
        <w:rPr>
          <w:rFonts w:ascii="Times New Roman" w:eastAsia="Times New Roman" w:hAnsi="Times New Roman"/>
          <w:lang w:eastAsia="pl-PL"/>
        </w:rPr>
        <w:br/>
      </w:r>
      <w:r w:rsidRPr="0062351F">
        <w:rPr>
          <w:rFonts w:ascii="Times New Roman" w:eastAsia="Times New Roman" w:hAnsi="Times New Roman"/>
          <w:lang w:eastAsia="pl-PL"/>
        </w:rPr>
        <w:t>i konsumentów (</w:t>
      </w:r>
      <w:proofErr w:type="spellStart"/>
      <w:r w:rsidR="00C93F0A" w:rsidRPr="0062351F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62351F">
        <w:rPr>
          <w:rFonts w:ascii="Times New Roman" w:eastAsia="Times New Roman" w:hAnsi="Times New Roman"/>
          <w:lang w:eastAsia="pl-PL"/>
        </w:rPr>
        <w:t>. Dz.U. z 2023r. poz. 1689</w:t>
      </w:r>
      <w:r w:rsidRPr="0062351F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62351F">
        <w:rPr>
          <w:rFonts w:ascii="Times New Roman" w:eastAsia="Times New Roman" w:hAnsi="Times New Roman"/>
          <w:lang w:eastAsia="pl-PL"/>
        </w:rPr>
        <w:br/>
      </w:r>
      <w:r w:rsidRPr="0062351F">
        <w:rPr>
          <w:rFonts w:ascii="Times New Roman" w:eastAsia="Times New Roman" w:hAnsi="Times New Roman"/>
          <w:lang w:eastAsia="pl-PL"/>
        </w:rPr>
        <w:t>w niniejszym postępowaniu.</w:t>
      </w:r>
    </w:p>
    <w:p w14:paraId="042E7E3C" w14:textId="77777777" w:rsidR="00BF69A4" w:rsidRPr="0062351F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2351F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A74930" w14:paraId="6519A47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D84C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AF2D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552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74930" w14:paraId="0DFF264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74744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5D3F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A9E3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A74930" w14:paraId="1D690F9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D6B0F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76E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DA8" w14:textId="77777777" w:rsidR="00BC121E" w:rsidRPr="00A7493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BA61B91" w14:textId="77777777" w:rsidR="00A74930" w:rsidRDefault="00A74930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6287676C" w14:textId="7E7C51C1" w:rsidR="00BC121E" w:rsidRPr="0062351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62351F">
        <w:rPr>
          <w:rFonts w:ascii="Times New Roman" w:eastAsia="Times New Roman" w:hAnsi="Times New Roman"/>
          <w:u w:val="single"/>
          <w:lang w:eastAsia="pl-PL"/>
        </w:rPr>
        <w:lastRenderedPageBreak/>
        <w:t>Uwaga</w:t>
      </w:r>
    </w:p>
    <w:p w14:paraId="7F977F16" w14:textId="77777777" w:rsidR="00BC121E" w:rsidRPr="0062351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62351F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1F35B90" w14:textId="77777777" w:rsidR="00067B62" w:rsidRPr="00A7493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A74930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A74930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A74930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0C84CC" w14:textId="77777777" w:rsidR="00067B62" w:rsidRPr="00A7493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74930" w14:paraId="67F5F4B2" w14:textId="77777777" w:rsidTr="00620E37">
        <w:tc>
          <w:tcPr>
            <w:tcW w:w="2660" w:type="dxa"/>
            <w:shd w:val="clear" w:color="auto" w:fill="auto"/>
          </w:tcPr>
          <w:p w14:paraId="1B4F45BA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32AC36" w14:textId="77777777" w:rsidR="00BC121E" w:rsidRPr="00A7493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0583EF" w14:textId="77777777" w:rsidR="00BC121E" w:rsidRPr="00A7493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8A34C60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BB5F617" w14:textId="77777777" w:rsidR="00BC121E" w:rsidRPr="00A7493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AE8374" w14:textId="77777777" w:rsidR="00BC121E" w:rsidRPr="00A7493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5439C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74930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1B93EA8" w14:textId="77777777" w:rsidR="00106AC7" w:rsidRPr="00A74930" w:rsidRDefault="00106AC7" w:rsidP="00BC121E">
      <w:pPr>
        <w:rPr>
          <w:rFonts w:ascii="Times New Roman" w:hAnsi="Times New Roman"/>
        </w:rPr>
      </w:pPr>
    </w:p>
    <w:sectPr w:rsidR="00106AC7" w:rsidRPr="00A7493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73707" w14:textId="77777777" w:rsidR="00010A35" w:rsidRDefault="00010A35">
      <w:r>
        <w:separator/>
      </w:r>
    </w:p>
  </w:endnote>
  <w:endnote w:type="continuationSeparator" w:id="0">
    <w:p w14:paraId="226A4B9D" w14:textId="77777777" w:rsidR="00010A35" w:rsidRDefault="0001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FF86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3A67F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3D8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CD018CA" w14:textId="4D43EF55" w:rsidR="009A4CD3" w:rsidRDefault="00A7493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3DD24F" wp14:editId="7763DD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4344361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B38F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653CF4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5C620" w14:textId="77777777" w:rsidR="0055439C" w:rsidRDefault="00554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B5D6D" w14:textId="77777777" w:rsidR="00010A35" w:rsidRDefault="00010A35">
      <w:r>
        <w:separator/>
      </w:r>
    </w:p>
  </w:footnote>
  <w:footnote w:type="continuationSeparator" w:id="0">
    <w:p w14:paraId="35AB075E" w14:textId="77777777" w:rsidR="00010A35" w:rsidRDefault="00010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6D942" w14:textId="77777777" w:rsidR="0055439C" w:rsidRDefault="005543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A4AAE" w14:textId="77777777" w:rsidR="0055439C" w:rsidRDefault="005543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C538" w14:textId="77777777" w:rsidR="0055439C" w:rsidRDefault="005543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0285837">
    <w:abstractNumId w:val="13"/>
  </w:num>
  <w:num w:numId="2" w16cid:durableId="464736261">
    <w:abstractNumId w:val="0"/>
  </w:num>
  <w:num w:numId="3" w16cid:durableId="475533403">
    <w:abstractNumId w:val="11"/>
  </w:num>
  <w:num w:numId="4" w16cid:durableId="729811337">
    <w:abstractNumId w:val="8"/>
  </w:num>
  <w:num w:numId="5" w16cid:durableId="1896307631">
    <w:abstractNumId w:val="7"/>
  </w:num>
  <w:num w:numId="6" w16cid:durableId="124473147">
    <w:abstractNumId w:val="1"/>
  </w:num>
  <w:num w:numId="7" w16cid:durableId="1184977255">
    <w:abstractNumId w:val="6"/>
  </w:num>
  <w:num w:numId="8" w16cid:durableId="821578975">
    <w:abstractNumId w:val="3"/>
  </w:num>
  <w:num w:numId="9" w16cid:durableId="1468670706">
    <w:abstractNumId w:val="2"/>
  </w:num>
  <w:num w:numId="10" w16cid:durableId="1704280890">
    <w:abstractNumId w:val="5"/>
  </w:num>
  <w:num w:numId="11" w16cid:durableId="1050962218">
    <w:abstractNumId w:val="10"/>
  </w:num>
  <w:num w:numId="12" w16cid:durableId="1066338265">
    <w:abstractNumId w:val="4"/>
  </w:num>
  <w:num w:numId="13" w16cid:durableId="1328560231">
    <w:abstractNumId w:val="9"/>
  </w:num>
  <w:num w:numId="14" w16cid:durableId="84882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A35"/>
    <w:rsid w:val="0000184A"/>
    <w:rsid w:val="00007C1C"/>
    <w:rsid w:val="00010A35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716A6"/>
    <w:rsid w:val="00283561"/>
    <w:rsid w:val="002B1E07"/>
    <w:rsid w:val="002C2DE7"/>
    <w:rsid w:val="002D160C"/>
    <w:rsid w:val="002D3BDF"/>
    <w:rsid w:val="002E1580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439C"/>
    <w:rsid w:val="0056132E"/>
    <w:rsid w:val="00583ED5"/>
    <w:rsid w:val="00597DD0"/>
    <w:rsid w:val="005A5013"/>
    <w:rsid w:val="005C0282"/>
    <w:rsid w:val="005C3627"/>
    <w:rsid w:val="005E622E"/>
    <w:rsid w:val="00620E37"/>
    <w:rsid w:val="0062351F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BC9"/>
    <w:rsid w:val="00A73C79"/>
    <w:rsid w:val="00A74930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A670E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3A34554"/>
  <w15:chartTrackingRefBased/>
  <w15:docId w15:val="{1A695572-8CBC-463D-9B4D-359B3C434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232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4</cp:revision>
  <cp:lastPrinted>2010-01-07T09:39:00Z</cp:lastPrinted>
  <dcterms:created xsi:type="dcterms:W3CDTF">2025-02-24T08:50:00Z</dcterms:created>
  <dcterms:modified xsi:type="dcterms:W3CDTF">2025-05-12T10:24:00Z</dcterms:modified>
</cp:coreProperties>
</file>