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5309C" w14:textId="77777777" w:rsidR="00FC1CA3" w:rsidRDefault="00FC1CA3" w:rsidP="00444FBD">
      <w:pPr>
        <w:spacing w:line="360" w:lineRule="auto"/>
        <w:rPr>
          <w:rFonts w:ascii="Century Gothic" w:hAnsi="Century Gothic"/>
          <w:b/>
          <w:bCs/>
          <w:sz w:val="16"/>
          <w:szCs w:val="16"/>
        </w:rPr>
      </w:pPr>
      <w:bookmarkStart w:id="0" w:name="_Hlk193870978"/>
    </w:p>
    <w:p w14:paraId="7A59A805" w14:textId="213535C9" w:rsidR="00FC1CA3" w:rsidRPr="00FC1CA3" w:rsidRDefault="00FC1CA3" w:rsidP="00FC1CA3">
      <w:pPr>
        <w:spacing w:line="360" w:lineRule="auto"/>
        <w:jc w:val="right"/>
        <w:rPr>
          <w:rFonts w:ascii="Century Gothic" w:hAnsi="Century Gothic"/>
          <w:b/>
          <w:bCs/>
          <w:sz w:val="16"/>
          <w:szCs w:val="16"/>
          <w:u w:val="single"/>
        </w:rPr>
      </w:pPr>
      <w:r w:rsidRPr="00FC1CA3">
        <w:rPr>
          <w:rFonts w:ascii="Century Gothic" w:hAnsi="Century Gothic"/>
          <w:b/>
          <w:bCs/>
          <w:sz w:val="16"/>
          <w:szCs w:val="16"/>
        </w:rPr>
        <w:t xml:space="preserve">Załącznik nr 2 do SWZ / Załącznik nr </w:t>
      </w:r>
      <w:r w:rsidR="00716B5D">
        <w:rPr>
          <w:rFonts w:ascii="Century Gothic" w:hAnsi="Century Gothic"/>
          <w:b/>
          <w:bCs/>
          <w:sz w:val="16"/>
          <w:szCs w:val="16"/>
        </w:rPr>
        <w:t>1</w:t>
      </w:r>
      <w:r w:rsidRPr="00FC1CA3">
        <w:rPr>
          <w:rFonts w:ascii="Century Gothic" w:hAnsi="Century Gothic"/>
          <w:b/>
          <w:bCs/>
          <w:sz w:val="16"/>
          <w:szCs w:val="16"/>
        </w:rPr>
        <w:t xml:space="preserve"> </w:t>
      </w:r>
      <w:r w:rsidRPr="00FC1CA3">
        <w:rPr>
          <w:rFonts w:ascii="Century Gothic" w:hAnsi="Century Gothic"/>
          <w:b/>
          <w:bCs/>
          <w:sz w:val="16"/>
          <w:szCs w:val="16"/>
          <w:u w:val="single"/>
        </w:rPr>
        <w:t>do umowy</w:t>
      </w:r>
    </w:p>
    <w:p w14:paraId="5C8FB00A" w14:textId="77777777" w:rsidR="00FC1CA3" w:rsidRPr="00FC1CA3" w:rsidRDefault="00FC1CA3" w:rsidP="00FC1CA3">
      <w:pPr>
        <w:spacing w:line="360" w:lineRule="auto"/>
        <w:rPr>
          <w:rFonts w:ascii="Century Gothic" w:hAnsi="Century Gothic"/>
          <w:b/>
          <w:bCs/>
          <w:sz w:val="16"/>
          <w:szCs w:val="16"/>
        </w:rPr>
      </w:pPr>
    </w:p>
    <w:p w14:paraId="0F6162F3" w14:textId="77777777" w:rsidR="00FC1CA3" w:rsidRPr="00FC1CA3" w:rsidRDefault="00FC1CA3" w:rsidP="00FC1CA3">
      <w:pPr>
        <w:spacing w:line="360" w:lineRule="auto"/>
        <w:jc w:val="center"/>
        <w:rPr>
          <w:rFonts w:ascii="Century Gothic" w:hAnsi="Century Gothic"/>
          <w:b/>
          <w:bCs/>
          <w:sz w:val="16"/>
          <w:szCs w:val="16"/>
        </w:rPr>
      </w:pPr>
      <w:r w:rsidRPr="00FC1CA3">
        <w:rPr>
          <w:rFonts w:ascii="Century Gothic" w:hAnsi="Century Gothic"/>
          <w:b/>
          <w:bCs/>
          <w:sz w:val="16"/>
          <w:szCs w:val="16"/>
        </w:rPr>
        <w:t>Formularz asortymentowo – cenowy / Opis przedmiotu zamówienia</w:t>
      </w:r>
    </w:p>
    <w:p w14:paraId="14B02B3D" w14:textId="77777777" w:rsidR="00FC1CA3" w:rsidRDefault="00FC1CA3" w:rsidP="00444FBD">
      <w:pPr>
        <w:spacing w:line="360" w:lineRule="auto"/>
        <w:rPr>
          <w:rFonts w:ascii="Century Gothic" w:hAnsi="Century Gothic"/>
          <w:b/>
          <w:bCs/>
          <w:sz w:val="16"/>
          <w:szCs w:val="16"/>
        </w:rPr>
      </w:pPr>
    </w:p>
    <w:p w14:paraId="175A6F25" w14:textId="77777777" w:rsidR="00FC1CA3" w:rsidRDefault="00FC1CA3" w:rsidP="00444FBD">
      <w:pPr>
        <w:spacing w:line="360" w:lineRule="auto"/>
        <w:rPr>
          <w:rFonts w:ascii="Century Gothic" w:hAnsi="Century Gothic"/>
          <w:b/>
          <w:bCs/>
          <w:sz w:val="16"/>
          <w:szCs w:val="16"/>
        </w:rPr>
      </w:pPr>
    </w:p>
    <w:p w14:paraId="06110E41" w14:textId="0FE67670" w:rsidR="00E946C9" w:rsidRPr="00EE0608" w:rsidRDefault="008A0C62" w:rsidP="00444FBD">
      <w:pPr>
        <w:spacing w:line="360" w:lineRule="auto"/>
        <w:rPr>
          <w:rFonts w:ascii="Century Gothic" w:hAnsi="Century Gothic"/>
          <w:sz w:val="16"/>
          <w:szCs w:val="16"/>
        </w:rPr>
      </w:pPr>
      <w:r w:rsidRPr="00EE0608">
        <w:rPr>
          <w:rFonts w:ascii="Century Gothic" w:hAnsi="Century Gothic"/>
          <w:b/>
          <w:bCs/>
          <w:sz w:val="16"/>
          <w:szCs w:val="16"/>
        </w:rPr>
        <w:t>USG śródoperacyjne wraz z dedykowanymi sondami</w:t>
      </w:r>
    </w:p>
    <w:bookmarkEnd w:id="0"/>
    <w:p w14:paraId="1F8D76DD" w14:textId="77777777" w:rsidR="007B3C6A" w:rsidRDefault="007B3C6A" w:rsidP="00444FBD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4110"/>
        <w:gridCol w:w="2268"/>
        <w:gridCol w:w="2977"/>
      </w:tblGrid>
      <w:tr w:rsidR="004E4251" w:rsidRPr="00EE0608" w14:paraId="442C07DF" w14:textId="77777777" w:rsidTr="00EE0608">
        <w:trPr>
          <w:trHeight w:val="1180"/>
        </w:trPr>
        <w:tc>
          <w:tcPr>
            <w:tcW w:w="421" w:type="dxa"/>
            <w:shd w:val="clear" w:color="auto" w:fill="BFBFBF" w:themeFill="background1" w:themeFillShade="BF"/>
            <w:noWrap/>
            <w:vAlign w:val="center"/>
            <w:hideMark/>
          </w:tcPr>
          <w:p w14:paraId="07C8A282" w14:textId="77777777" w:rsidR="004E4251" w:rsidRPr="00014B87" w:rsidRDefault="004E4251" w:rsidP="00444FBD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014B87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LP</w:t>
            </w:r>
          </w:p>
        </w:tc>
        <w:tc>
          <w:tcPr>
            <w:tcW w:w="4110" w:type="dxa"/>
            <w:shd w:val="clear" w:color="auto" w:fill="BFBFBF" w:themeFill="background1" w:themeFillShade="BF"/>
            <w:noWrap/>
            <w:vAlign w:val="center"/>
            <w:hideMark/>
          </w:tcPr>
          <w:p w14:paraId="370EF73F" w14:textId="77777777" w:rsidR="004E4251" w:rsidRPr="00014B87" w:rsidRDefault="004E4251" w:rsidP="00444FBD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014B87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268" w:type="dxa"/>
            <w:shd w:val="clear" w:color="auto" w:fill="BFBFBF" w:themeFill="background1" w:themeFillShade="BF"/>
            <w:noWrap/>
            <w:vAlign w:val="center"/>
            <w:hideMark/>
          </w:tcPr>
          <w:p w14:paraId="542FF132" w14:textId="77777777" w:rsidR="004E4251" w:rsidRPr="00014B87" w:rsidRDefault="004E4251" w:rsidP="00444FBD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014B87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14:paraId="4E44E5AD" w14:textId="77777777" w:rsidR="004E4251" w:rsidRPr="00EE0608" w:rsidRDefault="004E4251" w:rsidP="00444FBD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EE0608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EE0608" w:rsidRPr="00EE0608" w14:paraId="2FCC9042" w14:textId="074B8032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1BC40D5" w14:textId="348E61E6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  <w:t>A.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0FD0D8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  <w:t>PARAMETRY OGÓLNE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681B4EF" w14:textId="4B6F98DD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1FD422DA" w14:textId="77777777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26724" w14:textId="60AE01AB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BC69E" w14:textId="021202D5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F5C83" w14:textId="080349B9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CE182" w14:textId="77777777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03FDB5CA" w14:textId="77777777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9CAE1" w14:textId="0E82F29D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F8F0BB" w14:textId="012FF55C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F5F31">
              <w:rPr>
                <w:rFonts w:ascii="Century Gothic" w:hAnsi="Century Gothic" w:cs="Calibri"/>
                <w:color w:val="000000"/>
                <w:sz w:val="16"/>
                <w:szCs w:val="16"/>
              </w:rPr>
              <w:t>Rok produkcji (nie wcześniej niż 2025 r., sprzęt fabrycznie  nowy) nie rekondycjonowany, nie powystawowy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80B5A" w14:textId="27E488E8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583C" w14:textId="77777777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17384762" w14:textId="53454DFA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706EC" w14:textId="764B93AD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3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1687F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sz w:val="16"/>
                <w:szCs w:val="16"/>
              </w:rPr>
              <w:t>Zakres częstotliwości pracy min. 2,0-19,0 MHz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2A507" w14:textId="39A7F754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 w:rsidR="00BB1989">
              <w:rPr>
                <w:rFonts w:ascii="Century Gothic" w:hAnsi="Century Gothic"/>
                <w:color w:val="000000"/>
                <w:sz w:val="16"/>
                <w:szCs w:val="16"/>
              </w:rPr>
              <w:t>/ 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D5C78" w14:textId="134820FE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5B41AFFD" w14:textId="2B85FA20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5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73019" w14:textId="153936C5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4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9D2372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sz w:val="16"/>
                <w:szCs w:val="16"/>
              </w:rPr>
              <w:t>Dynamika systemu min. 188 dB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5A9A0" w14:textId="7222D663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 w:rsidR="00C0675C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956CB" w14:textId="5126676C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1748BDA7" w14:textId="27A2DBFB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95C00" w14:textId="723F492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5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B0C5F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sz w:val="16"/>
                <w:szCs w:val="16"/>
              </w:rPr>
              <w:t>Ilość niezależnych gniazd w aparacie min. 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B65DF8" w14:textId="13AB3A33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 w:rsidR="00C0675C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DF085" w14:textId="495A6816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72D24C07" w14:textId="3F22FEF7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06C82" w14:textId="1DC1980E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6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6FA3F3" w14:textId="5BFFFD9E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Aparat wyposażony w min. 2 uchwyty, zlokalizowane z przodu i z tyłu systemu USG, ułatwiające transport urządzenia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16A43" w14:textId="2AE4673B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 w:rsidR="00C0675C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C1F86" w14:textId="2C57E345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1EF0EA06" w14:textId="53C2EE69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E05AE" w14:textId="570DE270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7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ACB24A" w14:textId="68C64288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Aparat wyposażony w awaryjne zasilanie akumulatorowe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407EB2" w14:textId="304F3B52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11280" w14:textId="42B68849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1169175C" w14:textId="1DB1FE4C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BAC91" w14:textId="142E378B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8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D7E49C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sz w:val="16"/>
                <w:szCs w:val="16"/>
              </w:rPr>
              <w:t>Monitor o orientacji pionowej i przekątnej min. 19 cali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9F569" w14:textId="17591ED3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 w:rsidR="00C0675C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5791C" w14:textId="6F973787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1B1A81EA" w14:textId="23FC9442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1E83C" w14:textId="741FB028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9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70808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Możliwość ustawienia monitora zarówno w orientacji pionowej jak i poziomej bez konieczność uruchamiania ponownego ultrasonografu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6C0AA0" w14:textId="09A2E625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068DE" w14:textId="173A1C2C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01544725" w14:textId="2AB90962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6B69D" w14:textId="2180D77B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87F40" w14:textId="77EB11DD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sz w:val="16"/>
                <w:szCs w:val="16"/>
              </w:rPr>
              <w:t>Możliwość obracania monitora prawo/lewo min. 175 stopni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68866" w14:textId="510036B4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 w:rsidR="00C0675C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9B92A" w14:textId="2B578DA4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5087579F" w14:textId="2CC297A6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9F83D" w14:textId="6DCD3779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F4EC90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Dotykowy panel sterowania wykonany z wytrzymałego szkła zapewniający szczelność i ułatwiający czyszczenie i dezynfekcję o wymiarze min. 14 cali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442B1" w14:textId="103F7E1F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 w:rsidR="00C0675C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09239" w14:textId="58E19542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04CB0DC4" w14:textId="2986D631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56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955B6" w14:textId="535D9455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9A16FB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bCs/>
                <w:color w:val="000000"/>
                <w:sz w:val="16"/>
                <w:szCs w:val="16"/>
              </w:rPr>
              <w:t>Dotykowy panel sterowania umożliwiający dostosowanie jego zawartości do potrzeb użytkownika poprzez dodawanie i usuwanie klawiszy, a także ich modyfikację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70A2BB" w14:textId="60C86396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3D56A" w14:textId="6127E628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76423FED" w14:textId="033F02E9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BBA4B" w14:textId="3885FEB8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6C1E4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Dotykowy interaktywny i podświetlany panel sterowania wykonany z wytrzymałego szkła z funkcją blokady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8F803" w14:textId="02A161F7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F62D6" w14:textId="52B57CEC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7E4DE3ED" w14:textId="7335DD94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B4B33" w14:textId="49E06681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lastRenderedPageBreak/>
              <w:t>14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A0D724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bCs/>
                <w:sz w:val="16"/>
                <w:szCs w:val="16"/>
              </w:rPr>
              <w:t>Możliwość regulacji wysokości monitora wraz z panelem min. 25cm.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6A6455" w14:textId="6ED61FDC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 w:rsidR="00C0675C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2717F" w14:textId="17865542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0EE1C782" w14:textId="4B129B64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DF529" w14:textId="01AF2823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2D553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sz w:val="16"/>
                <w:szCs w:val="16"/>
              </w:rPr>
              <w:t>Możliwość regulacji wysokości panelu sterowania min. 25cm.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5EAA2B" w14:textId="27912865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 w:rsidR="00C0675C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0234C" w14:textId="1781918E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402ABE64" w14:textId="4977235E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F9056" w14:textId="168AB05B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16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40D902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EE0608">
              <w:rPr>
                <w:rFonts w:ascii="Century Gothic" w:hAnsi="Century Gothic"/>
                <w:sz w:val="16"/>
                <w:szCs w:val="16"/>
              </w:rPr>
              <w:t>Wewnętrzna archiwizacja badania w aparacie o dysku min. 480 GB.</w:t>
            </w:r>
          </w:p>
          <w:p w14:paraId="0AD1EA30" w14:textId="10DF6AF2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sz w:val="16"/>
                <w:szCs w:val="16"/>
              </w:rPr>
              <w:t>Możliwość zgrania obrazów badania na pamięć zewnętrzną typu pen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11D95A" w14:textId="06C76CB5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 w:rsidR="00C0675C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4B85E" w14:textId="60B9C07D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58951185" w14:textId="4B67694D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6D978" w14:textId="454D504B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17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1B3F3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eastAsia="Calibri" w:hAnsi="Century Gothic"/>
                <w:sz w:val="16"/>
                <w:szCs w:val="16"/>
              </w:rPr>
              <w:t>Długość filmu CINE LOOP min. 30 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14593" w14:textId="66167F88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 w:rsidR="00C0675C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F9553" w14:textId="511A5553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01F19C90" w14:textId="63D79BED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DF42E" w14:textId="329CB892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18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1D72E3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EE0608">
              <w:rPr>
                <w:rFonts w:ascii="Century Gothic" w:hAnsi="Century Gothic"/>
                <w:sz w:val="16"/>
                <w:szCs w:val="16"/>
              </w:rPr>
              <w:t>Głębokość skanowania min. 0,2cm – 29cm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CD30B4" w14:textId="08277866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 w:rsidR="00C0675C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5B986" w14:textId="7A4829CA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5C3E6375" w14:textId="2DBC02F2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FE541" w14:textId="5874A61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19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DAB725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eastAsia="Calibri" w:hAnsi="Century Gothic"/>
                <w:sz w:val="16"/>
                <w:szCs w:val="16"/>
              </w:rPr>
              <w:t>Frame rate (liczba klatek na sekundę) min. 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B0F0B1" w14:textId="6D429B6C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 w:rsidR="00C0675C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9BE5B" w14:textId="3D782604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4A11B979" w14:textId="4F593779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A7969" w14:textId="46FC26E1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20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09F4A" w14:textId="11C600EA" w:rsidR="00EE0608" w:rsidRPr="00EE0608" w:rsidRDefault="00EE0608" w:rsidP="00444FB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eastAsia="Calibri" w:hAnsi="Century Gothic"/>
                <w:sz w:val="16"/>
                <w:szCs w:val="16"/>
              </w:rPr>
              <w:t>Tryby pracy: 2D (B mode), Doppler Pulsacyjny, Doppler Kolorowy; Power Doppler; Duplex; Triplex, obrazowanie harmoniczne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BB42C" w14:textId="3A65120E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205C9" w14:textId="45573634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532A101F" w14:textId="15FAA92E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5276F" w14:textId="23A116AC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21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C683F2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Automatyczne wzmocnienie obrazu tzw. funkcja AutoGain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C0C4B6" w14:textId="5272817F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91623" w14:textId="3DC73F0F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721170DB" w14:textId="09E78528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94690" w14:textId="00133BF2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4B8DC" w14:textId="6819CD9F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  <w:lang w:val="en-GB"/>
              </w:rPr>
            </w:pPr>
            <w:r w:rsidRPr="00EE0608">
              <w:rPr>
                <w:rFonts w:ascii="Century Gothic" w:hAnsi="Century Gothic"/>
                <w:sz w:val="16"/>
                <w:szCs w:val="16"/>
              </w:rPr>
              <w:t>8 stopniowa regulacja wzmocnienia TGC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C4B2C0" w14:textId="0DDEB9E2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C0110" w14:textId="1FCAF7F2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6E4E562C" w14:textId="3BB2A24A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37CBE" w14:textId="08D5C962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23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75502D" w14:textId="1D0DE47C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sz w:val="16"/>
                <w:szCs w:val="16"/>
              </w:rPr>
              <w:t>Specjalistyczne aplikacje do badań śródoperacyjnych, laparoskopowych, naczyniowych, brzusznych.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91AF4F" w14:textId="348DD74A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8B55E" w14:textId="4896BC0E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5FED04FB" w14:textId="7A096A49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CC7CD" w14:textId="404260F5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24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9DA03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sz w:val="16"/>
                <w:szCs w:val="16"/>
              </w:rPr>
              <w:t>Zakres mierzonej prędkości przepływu w Dopplerze Kolorowym min. 0,1 cm/s – 490 cm/s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D9D6E" w14:textId="2F516B2E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 w:rsidR="00C0675C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F6F6D" w14:textId="59B94751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3A8C74F1" w14:textId="2647E1D0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4FC8F" w14:textId="6A86776B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9B897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sz w:val="16"/>
                <w:szCs w:val="16"/>
              </w:rPr>
              <w:t>Mierzona prędkość przepływu w Dopplerze Pulsacyjnym min. 0,1 cm/s - 800 cm/s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B4D01" w14:textId="6189A1BF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 w:rsidR="00C0675C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EA22F" w14:textId="33F1CD49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143F252E" w14:textId="56245DC2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F2522" w14:textId="727DCB51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26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F04C2F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sz w:val="16"/>
                <w:szCs w:val="16"/>
              </w:rPr>
              <w:t>Zintegrowany system pomocy zainstalowany w ultrasonografie dla użytkownika w postaci filmów instruktażowych wyświetlany na ekranie dotykowym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A7A82D" w14:textId="1B8B99B6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DC87F" w14:textId="5E5D41B5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5EA38A55" w14:textId="076D9A7C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2244F" w14:textId="680201E3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27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7D94A" w14:textId="14620169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sz w:val="16"/>
                <w:szCs w:val="16"/>
              </w:rPr>
              <w:t>Funkcja umożliwiająca porównanie obrazu na żywo z zapamiętanymi wcześniej obrazami oraz klipami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17EFFC" w14:textId="559494D0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C4218" w14:textId="3AAEB4F1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4D053584" w14:textId="2925350B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EBC77" w14:textId="56B2EADB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28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0F60D" w14:textId="667DB22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sz w:val="16"/>
                <w:szCs w:val="16"/>
              </w:rPr>
              <w:t>Pilot zdalnego sterowania w technologii bluetooth umożliwiający sterowaniem USG bez konieczności korzystania z panelu ultrasonografu z możliwością sterylizacji w systemach typu Sterrad, Steris lub równoważnych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3C1BE0" w14:textId="401DC428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0B4B3" w14:textId="5B604283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25CE3C2E" w14:textId="1CD4F09D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2E869" w14:textId="17174B4D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2</w:t>
            </w:r>
            <w:r>
              <w:rPr>
                <w:rFonts w:ascii="Century Gothic" w:hAnsi="Century Gothic"/>
                <w:color w:val="000000"/>
                <w:sz w:val="16"/>
                <w:szCs w:val="16"/>
              </w:rPr>
              <w:t>9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AEDB8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eastAsia="Calibri" w:hAnsi="Century Gothic"/>
                <w:sz w:val="16"/>
                <w:szCs w:val="16"/>
              </w:rPr>
              <w:t>Videoprinter czarno – biały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E830F" w14:textId="50FB0F24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F6EEF" w14:textId="16E487F0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7A1C8860" w14:textId="41194C47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3D17D" w14:textId="4EB39674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30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86540" w14:textId="652EA1EA" w:rsidR="00EE0608" w:rsidRPr="00EE0608" w:rsidRDefault="00EE0608" w:rsidP="00444FBD">
            <w:pPr>
              <w:spacing w:line="360" w:lineRule="auto"/>
              <w:rPr>
                <w:rFonts w:ascii="Century Gothic" w:eastAsia="Calibri" w:hAnsi="Century Gothic"/>
                <w:sz w:val="16"/>
                <w:szCs w:val="16"/>
              </w:rPr>
            </w:pPr>
            <w:r w:rsidRPr="00EE0608">
              <w:rPr>
                <w:rFonts w:ascii="Century Gothic" w:eastAsia="Calibri" w:hAnsi="Century Gothic"/>
                <w:sz w:val="16"/>
                <w:szCs w:val="16"/>
              </w:rPr>
              <w:t>Tester szczelności głowic – 1 szt.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C134F8" w14:textId="4499E613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02420" w14:textId="583FCEB0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049A2E41" w14:textId="54452FC3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73E778CA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  <w:t>B.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1211D38C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  <w:t>GŁOWICE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7D463F27" w14:textId="77777777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1BD313DA" w14:textId="0AF1A9EA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D24EB" w14:textId="71B76744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AE12C8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b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b/>
                <w:color w:val="000000"/>
                <w:sz w:val="16"/>
                <w:szCs w:val="16"/>
              </w:rPr>
              <w:t>Głowica typu convex do badania jamy brzusznej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33A1A" w14:textId="77777777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03B77" w14:textId="22E9213D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4CDD2C06" w14:textId="26ACF125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BAD54E3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E2EE8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a) </w:t>
            </w:r>
            <w:r w:rsidRPr="00EE0608">
              <w:rPr>
                <w:rFonts w:ascii="Century Gothic" w:hAnsi="Century Gothic"/>
                <w:bCs/>
                <w:color w:val="000000"/>
                <w:sz w:val="16"/>
                <w:szCs w:val="16"/>
              </w:rPr>
              <w:t>Ilość niezależnych elementów tworzących i odbierających sygnał ultradźwiękowy w głowicy min 190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A34BA" w14:textId="780EF4A6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 w:rsidR="00C0675C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BDB6D" w14:textId="64ACD8D4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3DC97E0A" w14:textId="4388C6C1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EED33F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2AF565" w14:textId="77777777" w:rsidR="00EE0608" w:rsidRPr="00EE0608" w:rsidRDefault="00EE0608" w:rsidP="00444FB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bCs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bCs/>
                <w:color w:val="000000"/>
                <w:sz w:val="16"/>
                <w:szCs w:val="16"/>
              </w:rPr>
              <w:t>b) obrazowanie Color Doppler, Power Doppler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1517E8" w14:textId="77777777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DA92A" w14:textId="56073BA5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6D8876A5" w14:textId="5004E391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F52085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ED74D1" w14:textId="77777777" w:rsidR="00EE0608" w:rsidRPr="00EE0608" w:rsidRDefault="00EE0608" w:rsidP="00444FB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bCs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bCs/>
                <w:color w:val="000000"/>
                <w:sz w:val="16"/>
                <w:szCs w:val="16"/>
              </w:rPr>
              <w:t>c) obrazowanie harmoniczne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A76259" w14:textId="77777777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B1E78" w14:textId="6E8801BB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3763E0FC" w14:textId="0423B1DB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3C9CCB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57CD2B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bCs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bCs/>
                <w:color w:val="000000"/>
                <w:sz w:val="16"/>
                <w:szCs w:val="16"/>
              </w:rPr>
              <w:t>d) Kąt pola skanowania (widzenia) min. 62°.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66D804" w14:textId="70CC8375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 w:rsidR="00C0675C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AD87A" w14:textId="72B74623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7AFA0229" w14:textId="1C22AD8A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BB06D5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01C057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bCs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bCs/>
                <w:color w:val="000000"/>
                <w:sz w:val="16"/>
                <w:szCs w:val="16"/>
              </w:rPr>
              <w:t>e) Przycisk na głowicy umożliwiający uruchomienie głowicy, zamrożenie i aktywację obrazu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CB4D3" w14:textId="77777777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84F36" w14:textId="7C0A996F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1EF3A023" w14:textId="57F77D5D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31EB9C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289E4E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bCs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bCs/>
                <w:color w:val="000000"/>
                <w:sz w:val="16"/>
                <w:szCs w:val="16"/>
              </w:rPr>
              <w:t>f) częstotliwość pracy min. 2,5-6 MHz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DFFFC" w14:textId="62308141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 w:rsidR="00C0675C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14847" w14:textId="3DAD26BE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4950C33E" w14:textId="0912F6E7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32F44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49014C" w14:textId="5EAA09A8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bCs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bCs/>
                <w:color w:val="000000"/>
                <w:sz w:val="16"/>
                <w:szCs w:val="16"/>
              </w:rPr>
              <w:t>g) wielorazowa przystawka do biopsji – 1 sztuka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C37FEC" w14:textId="1E3A5C60" w:rsidR="00EE0608" w:rsidRPr="00EE0608" w:rsidRDefault="00C0675C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6C37A" w14:textId="77777777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31C0E976" w14:textId="2DD5E4B5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F0C5F" w14:textId="698B0A46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3</w:t>
            </w:r>
            <w:r>
              <w:rPr>
                <w:rFonts w:ascii="Century Gothic" w:hAnsi="Century Gothic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6A7319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  <w:t>Głowica liniowa</w:t>
            </w:r>
            <w:r w:rsidRPr="00EE0608">
              <w:rPr>
                <w:rFonts w:ascii="Century Gothic" w:hAnsi="Century Gothic"/>
                <w:b/>
                <w:color w:val="000000"/>
                <w:sz w:val="16"/>
                <w:szCs w:val="16"/>
              </w:rPr>
              <w:t xml:space="preserve"> do badania małych narządów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E7712" w14:textId="77777777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3AEE0" w14:textId="36B424C2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2FC9DBE9" w14:textId="2A6C9A0D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0C929BC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2F148" w14:textId="77777777" w:rsidR="00EE0608" w:rsidRPr="00EE0608" w:rsidRDefault="00EE0608" w:rsidP="00444FBD">
            <w:pPr>
              <w:spacing w:line="360" w:lineRule="auto"/>
              <w:ind w:left="222" w:hanging="222"/>
              <w:rPr>
                <w:rFonts w:ascii="Century Gothic" w:hAnsi="Century Gothic"/>
                <w:bCs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bCs/>
                <w:color w:val="000000"/>
                <w:sz w:val="16"/>
                <w:szCs w:val="16"/>
              </w:rPr>
              <w:t>a)</w:t>
            </w: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 </w:t>
            </w:r>
            <w:r w:rsidRPr="00EE0608">
              <w:rPr>
                <w:rFonts w:ascii="Century Gothic" w:hAnsi="Century Gothic"/>
                <w:bCs/>
                <w:color w:val="000000"/>
                <w:sz w:val="16"/>
                <w:szCs w:val="16"/>
              </w:rPr>
              <w:t>Ilość niezależnych elementów tworzących i odbierających sygnał ultradźwiękowy w głowicy min 190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FF24C9" w14:textId="77777777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EA371" w14:textId="37F3093C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3282C8DC" w14:textId="1BC6BF85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065787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58C6BD" w14:textId="77777777" w:rsidR="00EE0608" w:rsidRPr="00EE0608" w:rsidRDefault="00EE0608" w:rsidP="00444FBD">
            <w:pPr>
              <w:autoSpaceDE w:val="0"/>
              <w:autoSpaceDN w:val="0"/>
              <w:adjustRightInd w:val="0"/>
              <w:spacing w:line="360" w:lineRule="auto"/>
              <w:ind w:left="222" w:hanging="222"/>
              <w:rPr>
                <w:rFonts w:ascii="Century Gothic" w:hAnsi="Century Gothic"/>
                <w:bCs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bCs/>
                <w:color w:val="000000"/>
                <w:sz w:val="16"/>
                <w:szCs w:val="16"/>
              </w:rPr>
              <w:t>b) obrazowanie Color Doppler, Power Doppler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CFB54" w14:textId="77777777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E0B03" w14:textId="01B605B6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0877D9E6" w14:textId="6702C055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606BBF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1277B2" w14:textId="77777777" w:rsidR="00EE0608" w:rsidRPr="00EE0608" w:rsidRDefault="00EE0608" w:rsidP="00444FBD">
            <w:pPr>
              <w:autoSpaceDE w:val="0"/>
              <w:autoSpaceDN w:val="0"/>
              <w:adjustRightInd w:val="0"/>
              <w:spacing w:line="360" w:lineRule="auto"/>
              <w:ind w:left="222" w:hanging="222"/>
              <w:rPr>
                <w:rFonts w:ascii="Century Gothic" w:hAnsi="Century Gothic"/>
                <w:bCs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bCs/>
                <w:color w:val="000000"/>
                <w:sz w:val="16"/>
                <w:szCs w:val="16"/>
              </w:rPr>
              <w:t>c) obrazowanie harmoniczne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6C46D" w14:textId="77777777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96A92" w14:textId="3F05D276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2F2507C6" w14:textId="1C6B1872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F0306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53FF69" w14:textId="36861FA6" w:rsidR="00EE0608" w:rsidRPr="00EE0608" w:rsidRDefault="00EE0608" w:rsidP="00444FBD">
            <w:pPr>
              <w:spacing w:line="360" w:lineRule="auto"/>
              <w:ind w:left="222" w:hanging="222"/>
              <w:rPr>
                <w:rFonts w:ascii="Century Gothic" w:hAnsi="Century Gothic"/>
                <w:bCs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bCs/>
                <w:color w:val="000000"/>
                <w:sz w:val="16"/>
                <w:szCs w:val="16"/>
              </w:rPr>
              <w:t>d) przycisk na głowicy umożliwiający uruchomienie głowicy, zamrożenie i aktywację obrazu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7A06EF" w14:textId="77777777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592DF" w14:textId="5D67CD50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21A56572" w14:textId="567E59A6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A7F113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83DF1" w14:textId="77777777" w:rsidR="00EE0608" w:rsidRPr="00EE0608" w:rsidRDefault="00EE0608" w:rsidP="00444FBD">
            <w:pPr>
              <w:spacing w:line="360" w:lineRule="auto"/>
              <w:ind w:left="222" w:hanging="222"/>
              <w:rPr>
                <w:rFonts w:ascii="Century Gothic" w:hAnsi="Century Gothic"/>
                <w:bCs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bCs/>
                <w:color w:val="000000"/>
                <w:sz w:val="16"/>
                <w:szCs w:val="16"/>
              </w:rPr>
              <w:t>e) częstotliwość pracy min. 6-16Mhz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D30CD" w14:textId="3FF68B58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  <w:r w:rsidR="00C0675C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210B8" w14:textId="723C5BBD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0B3BD133" w14:textId="684271A0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7D616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CED93" w14:textId="252248E5" w:rsidR="00EE0608" w:rsidRPr="00EE0608" w:rsidRDefault="00EE0608" w:rsidP="00444FBD">
            <w:pPr>
              <w:spacing w:line="360" w:lineRule="auto"/>
              <w:ind w:left="222" w:hanging="222"/>
              <w:rPr>
                <w:rFonts w:ascii="Century Gothic" w:hAnsi="Century Gothic"/>
                <w:bCs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bCs/>
                <w:color w:val="000000"/>
                <w:sz w:val="16"/>
                <w:szCs w:val="16"/>
              </w:rPr>
              <w:t>f) wielorazowa przystawka do biopsji – 1 sztuka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2E33C" w14:textId="34BA3C50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E0394" w14:textId="10984E29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18548A68" w14:textId="662CA34B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CE115" w14:textId="64A6B6A0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3</w:t>
            </w:r>
            <w:r>
              <w:rPr>
                <w:rFonts w:ascii="Century Gothic" w:hAnsi="Century Gothic"/>
                <w:color w:val="000000"/>
                <w:sz w:val="16"/>
                <w:szCs w:val="16"/>
              </w:rPr>
              <w:t>3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3CE60" w14:textId="203AADDC" w:rsidR="00EE0608" w:rsidRPr="00EE0608" w:rsidRDefault="00EE0608" w:rsidP="00444FBD">
            <w:pPr>
              <w:spacing w:line="360" w:lineRule="auto"/>
              <w:ind w:left="222" w:hanging="222"/>
              <w:rPr>
                <w:rFonts w:ascii="Century Gothic" w:hAnsi="Century Gothic"/>
                <w:bCs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b/>
                <w:sz w:val="16"/>
                <w:szCs w:val="16"/>
              </w:rPr>
              <w:t>Głowica liniowa do badań naczyniowych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11A5C" w14:textId="2BD28110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1561A" w14:textId="3DFB2EF8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6ED78276" w14:textId="5AD95C72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200678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52BF9" w14:textId="062C8274" w:rsidR="00EE0608" w:rsidRPr="00EE0608" w:rsidRDefault="00EE0608" w:rsidP="00444FBD">
            <w:pPr>
              <w:spacing w:line="360" w:lineRule="auto"/>
              <w:ind w:left="222" w:hanging="222"/>
              <w:rPr>
                <w:rFonts w:ascii="Century Gothic" w:hAnsi="Century Gothic"/>
                <w:bCs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bCs/>
                <w:color w:val="000000"/>
                <w:sz w:val="16"/>
                <w:szCs w:val="16"/>
              </w:rPr>
              <w:t>a)</w:t>
            </w: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 </w:t>
            </w:r>
            <w:r w:rsidRPr="00EE0608">
              <w:rPr>
                <w:rFonts w:ascii="Century Gothic" w:hAnsi="Century Gothic"/>
                <w:bCs/>
                <w:color w:val="000000"/>
                <w:sz w:val="16"/>
                <w:szCs w:val="16"/>
              </w:rPr>
              <w:t>Ilość niezależnych elementów tworzących i odbierających sygnał ultradźwiękowy w głowicy min 190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4A508" w14:textId="704C78D8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 w:rsidR="00C0675C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77B9" w14:textId="6845C326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13B83330" w14:textId="1B1B5E5D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127F77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0D118" w14:textId="74955216" w:rsidR="00EE0608" w:rsidRPr="00EE0608" w:rsidRDefault="00EE0608" w:rsidP="00444FBD">
            <w:pPr>
              <w:spacing w:line="360" w:lineRule="auto"/>
              <w:ind w:left="222" w:hanging="222"/>
              <w:rPr>
                <w:rFonts w:ascii="Century Gothic" w:hAnsi="Century Gothic"/>
                <w:bCs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bCs/>
                <w:color w:val="000000"/>
                <w:sz w:val="16"/>
                <w:szCs w:val="16"/>
              </w:rPr>
              <w:t>b) obrazowanie Color Doppler, Power Doppler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526FE4" w14:textId="42EFEB74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FD8ED" w14:textId="575C6796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5FCE76DC" w14:textId="50B97CA1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7C3E6D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3B582" w14:textId="1F7B0DCE" w:rsidR="00EE0608" w:rsidRPr="00EE0608" w:rsidRDefault="00EE0608" w:rsidP="00444FBD">
            <w:pPr>
              <w:spacing w:line="360" w:lineRule="auto"/>
              <w:ind w:left="222" w:hanging="222"/>
              <w:rPr>
                <w:rFonts w:ascii="Century Gothic" w:hAnsi="Century Gothic"/>
                <w:bCs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bCs/>
                <w:color w:val="000000"/>
                <w:sz w:val="16"/>
                <w:szCs w:val="16"/>
              </w:rPr>
              <w:t>c) obrazowanie harmoniczne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73B3B" w14:textId="09289703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EFC49" w14:textId="0EFEDD15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2270BFC4" w14:textId="52FD1B7A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39ACD9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8B0CA" w14:textId="4ECD5C65" w:rsidR="00EE0608" w:rsidRPr="00EE0608" w:rsidRDefault="00EE0608" w:rsidP="00444FBD">
            <w:pPr>
              <w:spacing w:line="360" w:lineRule="auto"/>
              <w:ind w:left="222" w:hanging="222"/>
              <w:rPr>
                <w:rFonts w:ascii="Century Gothic" w:hAnsi="Century Gothic"/>
                <w:bCs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bCs/>
                <w:color w:val="000000"/>
                <w:sz w:val="16"/>
                <w:szCs w:val="16"/>
              </w:rPr>
              <w:t>d) przycisk na głowicy umożliwiający uruchomienie głowicy, zamrożenie i aktywację obrazu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92F272" w14:textId="753607B5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40012" w14:textId="62741E35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299F0A94" w14:textId="3CDB7B4F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8EE63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E0EDF" w14:textId="375E7040" w:rsidR="00EE0608" w:rsidRPr="00EE0608" w:rsidRDefault="00EE0608" w:rsidP="00444FBD">
            <w:pPr>
              <w:spacing w:line="360" w:lineRule="auto"/>
              <w:ind w:left="222" w:hanging="222"/>
              <w:rPr>
                <w:rFonts w:ascii="Century Gothic" w:hAnsi="Century Gothic"/>
                <w:bCs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bCs/>
                <w:color w:val="000000"/>
                <w:sz w:val="16"/>
                <w:szCs w:val="16"/>
              </w:rPr>
              <w:t>e) częstotliwość pracy min. 3-7Mhz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D8915" w14:textId="40C4FA6B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 w:rsidR="00C0675C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651C0" w14:textId="1BB7BE35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57367092" w14:textId="06485659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38D5" w14:textId="549D3D19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3</w:t>
            </w:r>
            <w:r>
              <w:rPr>
                <w:rFonts w:ascii="Century Gothic" w:hAnsi="Century Gothic"/>
                <w:color w:val="000000"/>
                <w:sz w:val="16"/>
                <w:szCs w:val="16"/>
              </w:rPr>
              <w:t>4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5B2A1C" w14:textId="77777777" w:rsidR="00EE0608" w:rsidRPr="00EE0608" w:rsidRDefault="00EE0608" w:rsidP="00444FB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  <w:t>Głowica śródoperacyjna laparoskopowa typu convex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B28C6" w14:textId="77777777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543FD" w14:textId="7308C0C1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6AE1C9DE" w14:textId="3F87A8FA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8964E2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F015C1" w14:textId="5D74CAC9" w:rsidR="00EE0608" w:rsidRPr="00EE0608" w:rsidRDefault="00EE0608" w:rsidP="00444FBD">
            <w:pPr>
              <w:autoSpaceDE w:val="0"/>
              <w:autoSpaceDN w:val="0"/>
              <w:adjustRightInd w:val="0"/>
              <w:spacing w:line="360" w:lineRule="auto"/>
              <w:ind w:left="222" w:hanging="222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bCs/>
                <w:sz w:val="16"/>
                <w:szCs w:val="16"/>
              </w:rPr>
              <w:t>a) Częstotliwość pracy głowicy min. 5-10MHz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7F7D48" w14:textId="5FC7AFC3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 w:rsidR="00C0675C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A604D" w14:textId="31D7B396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084740CE" w14:textId="71EE1F69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0A3ACA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7E3C02" w14:textId="7C05A024" w:rsidR="00EE0608" w:rsidRPr="00EE0608" w:rsidRDefault="00EE0608" w:rsidP="00444FBD">
            <w:pPr>
              <w:autoSpaceDE w:val="0"/>
              <w:autoSpaceDN w:val="0"/>
              <w:adjustRightInd w:val="0"/>
              <w:spacing w:line="360" w:lineRule="auto"/>
              <w:ind w:left="222" w:hanging="222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bCs/>
                <w:sz w:val="16"/>
                <w:szCs w:val="16"/>
              </w:rPr>
              <w:t xml:space="preserve">b) </w:t>
            </w:r>
            <w:r w:rsidRPr="00EE0608">
              <w:rPr>
                <w:rFonts w:ascii="Century Gothic" w:eastAsia="Calibri" w:hAnsi="Century Gothic"/>
                <w:sz w:val="16"/>
                <w:szCs w:val="16"/>
              </w:rPr>
              <w:t xml:space="preserve">czoło głowicy z </w:t>
            </w:r>
            <w:r w:rsidRPr="00EE0608">
              <w:rPr>
                <w:rFonts w:ascii="Century Gothic" w:hAnsi="Century Gothic"/>
                <w:bCs/>
                <w:sz w:val="16"/>
                <w:szCs w:val="16"/>
              </w:rPr>
              <w:t>ruchomą końcówką głowicy z polem obrazowania w min. 4 kierunkach: lewo, prawo, góra, dół pod kątem min. 90 stopni w każdym wymienionym kierunku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D116D6" w14:textId="0AAEC454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 w:rsidR="00C0675C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7F395" w14:textId="3B11448E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6AB29873" w14:textId="478E8DA9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8DE2A6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3CBC8A" w14:textId="51A20709" w:rsidR="00EE0608" w:rsidRPr="00EE0608" w:rsidRDefault="00EE0608" w:rsidP="00444FBD">
            <w:pPr>
              <w:autoSpaceDE w:val="0"/>
              <w:autoSpaceDN w:val="0"/>
              <w:adjustRightInd w:val="0"/>
              <w:spacing w:line="360" w:lineRule="auto"/>
              <w:ind w:left="222" w:hanging="222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bCs/>
                <w:sz w:val="16"/>
                <w:szCs w:val="16"/>
              </w:rPr>
              <w:t>c) przyciski na głowicy umożliwiające ustawianie czoła głowicy skokowo lub płynnie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19E9DB" w14:textId="77777777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D6449" w14:textId="207FC4DE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3D7D5CB1" w14:textId="09C15CD4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8F62BF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CC1399" w14:textId="7E2DB0AB" w:rsidR="00EE0608" w:rsidRPr="00EE0608" w:rsidRDefault="00EE0608" w:rsidP="00444FBD">
            <w:pPr>
              <w:autoSpaceDE w:val="0"/>
              <w:autoSpaceDN w:val="0"/>
              <w:adjustRightInd w:val="0"/>
              <w:spacing w:line="360" w:lineRule="auto"/>
              <w:ind w:left="222" w:hanging="222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bCs/>
                <w:sz w:val="16"/>
                <w:szCs w:val="16"/>
              </w:rPr>
              <w:t>d) możliwość zastosowania wiązki laserowej wbudowanej w głowicy w ramach nawigacji do zabiegu ablacji/biopsji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18C918" w14:textId="77777777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2F580" w14:textId="60B044D9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68114BF3" w14:textId="39CCDEFC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59D5A9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666253" w14:textId="1AB71F05" w:rsidR="00EE0608" w:rsidRPr="00EE0608" w:rsidRDefault="00EE0608" w:rsidP="00444FBD">
            <w:pPr>
              <w:autoSpaceDE w:val="0"/>
              <w:autoSpaceDN w:val="0"/>
              <w:adjustRightInd w:val="0"/>
              <w:spacing w:line="360" w:lineRule="auto"/>
              <w:ind w:left="222" w:hanging="222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bCs/>
                <w:sz w:val="16"/>
                <w:szCs w:val="16"/>
              </w:rPr>
              <w:t>e) przycisk na głowicy umożliwiający aktywację głowicy, zamrożenie/ odmrożenie ekranu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D6F141" w14:textId="77777777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34018" w14:textId="654E2E9E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32C2D2A2" w14:textId="1EF7596B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9B9373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48B61" w14:textId="77777777" w:rsidR="00EE0608" w:rsidRPr="00EE0608" w:rsidRDefault="00EE0608" w:rsidP="00444FBD">
            <w:pPr>
              <w:autoSpaceDE w:val="0"/>
              <w:autoSpaceDN w:val="0"/>
              <w:adjustRightInd w:val="0"/>
              <w:spacing w:line="360" w:lineRule="auto"/>
              <w:ind w:left="222" w:hanging="222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bCs/>
                <w:sz w:val="16"/>
                <w:szCs w:val="16"/>
              </w:rPr>
              <w:t>f) możliwość sterylizacji głowicy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13D198" w14:textId="77777777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E1B9D" w14:textId="035F51EC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62EE4BFE" w14:textId="50E48BC6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175962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CEED9" w14:textId="77777777" w:rsidR="00EE0608" w:rsidRPr="00EE0608" w:rsidRDefault="00EE0608" w:rsidP="00444FBD">
            <w:pPr>
              <w:autoSpaceDE w:val="0"/>
              <w:autoSpaceDN w:val="0"/>
              <w:adjustRightInd w:val="0"/>
              <w:spacing w:line="360" w:lineRule="auto"/>
              <w:ind w:left="222" w:hanging="222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bCs/>
                <w:sz w:val="16"/>
                <w:szCs w:val="16"/>
              </w:rPr>
              <w:t>g) możliwość zastosowania j</w:t>
            </w:r>
            <w:r w:rsidRPr="00EE0608">
              <w:rPr>
                <w:rFonts w:ascii="Century Gothic" w:hAnsi="Century Gothic"/>
                <w:sz w:val="16"/>
                <w:szCs w:val="16"/>
              </w:rPr>
              <w:t>ednorazowych sterylnych osłonek na głowicę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F3EA8D" w14:textId="77777777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3061D" w14:textId="7AD67B23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3813C86E" w14:textId="28F72E95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E63E3D" w14:textId="777777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EEAABD" w14:textId="77777777" w:rsidR="00EE0608" w:rsidRPr="00EE0608" w:rsidRDefault="00EE0608" w:rsidP="00444FBD">
            <w:pPr>
              <w:autoSpaceDE w:val="0"/>
              <w:autoSpaceDN w:val="0"/>
              <w:adjustRightInd w:val="0"/>
              <w:spacing w:line="360" w:lineRule="auto"/>
              <w:ind w:left="222" w:hanging="222"/>
              <w:rPr>
                <w:rFonts w:ascii="Century Gothic" w:hAnsi="Century Gothic"/>
                <w:bCs/>
                <w:sz w:val="16"/>
                <w:szCs w:val="16"/>
              </w:rPr>
            </w:pPr>
            <w:r w:rsidRPr="00EE0608">
              <w:rPr>
                <w:rFonts w:ascii="Century Gothic" w:hAnsi="Century Gothic"/>
                <w:bCs/>
                <w:sz w:val="16"/>
                <w:szCs w:val="16"/>
              </w:rPr>
              <w:t>h) kosz do sterylizacji głowicy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18E2CF" w14:textId="77777777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2DF19" w14:textId="113ED498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1807DDE8" w14:textId="144EBFB4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D0477" w14:textId="72A0C5BC" w:rsidR="00EE0608" w:rsidRPr="00EE0608" w:rsidRDefault="00EE0608" w:rsidP="00444FBD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sz w:val="16"/>
                <w:szCs w:val="16"/>
              </w:rPr>
            </w:pPr>
            <w:r w:rsidRPr="00EE0608">
              <w:rPr>
                <w:rFonts w:ascii="Century Gothic" w:hAnsi="Century Gothic"/>
                <w:sz w:val="16"/>
                <w:szCs w:val="16"/>
              </w:rPr>
              <w:t>3</w:t>
            </w:r>
            <w:r>
              <w:rPr>
                <w:rFonts w:ascii="Century Gothic" w:hAnsi="Century Gothic"/>
                <w:sz w:val="16"/>
                <w:szCs w:val="16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147A3" w14:textId="741DDAE2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EE0608">
              <w:rPr>
                <w:rFonts w:ascii="Century Gothic" w:hAnsi="Century Gothic"/>
                <w:b/>
                <w:sz w:val="16"/>
                <w:szCs w:val="16"/>
              </w:rPr>
              <w:t>Głowica śródoperacyjna typu I-Shape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5FC1B" w14:textId="77777777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D1244" w14:textId="326E8DD5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050A4C46" w14:textId="62CC24AE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8BA78" w14:textId="77777777" w:rsidR="00EE0608" w:rsidRPr="00EE0608" w:rsidRDefault="00EE0608" w:rsidP="00444FBD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62F04" w14:textId="77777777" w:rsidR="00EE0608" w:rsidRPr="00EE0608" w:rsidRDefault="00EE0608" w:rsidP="00444FBD">
            <w:pPr>
              <w:spacing w:line="360" w:lineRule="auto"/>
              <w:ind w:left="222" w:hanging="222"/>
              <w:rPr>
                <w:rFonts w:ascii="Century Gothic" w:hAnsi="Century Gothic"/>
                <w:b/>
                <w:sz w:val="16"/>
                <w:szCs w:val="16"/>
              </w:rPr>
            </w:pPr>
            <w:r w:rsidRPr="00EE0608">
              <w:rPr>
                <w:rFonts w:ascii="Century Gothic" w:hAnsi="Century Gothic"/>
                <w:bCs/>
                <w:sz w:val="16"/>
                <w:szCs w:val="16"/>
              </w:rPr>
              <w:t>a) Ilość niezależnych elementów tworzących i odbierających sygnał ultradźwiękowy w głowicy min 150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F66060" w14:textId="6DAE80FC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 w:rsidR="00C0675C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80180" w14:textId="5643EA36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71894E85" w14:textId="2DDD746D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1CDA9D" w14:textId="77777777" w:rsidR="00EE0608" w:rsidRPr="00EE0608" w:rsidRDefault="00EE0608" w:rsidP="00444FBD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FBBA4A" w14:textId="77777777" w:rsidR="00EE0608" w:rsidRPr="00EE0608" w:rsidRDefault="00EE0608" w:rsidP="00444FBD">
            <w:pPr>
              <w:spacing w:line="360" w:lineRule="auto"/>
              <w:ind w:left="222" w:hanging="222"/>
              <w:rPr>
                <w:rFonts w:ascii="Century Gothic" w:hAnsi="Century Gothic"/>
                <w:b/>
                <w:sz w:val="16"/>
                <w:szCs w:val="16"/>
              </w:rPr>
            </w:pPr>
            <w:r w:rsidRPr="00EE0608">
              <w:rPr>
                <w:rFonts w:ascii="Century Gothic" w:hAnsi="Century Gothic"/>
                <w:bCs/>
                <w:color w:val="000000"/>
                <w:sz w:val="16"/>
                <w:szCs w:val="16"/>
              </w:rPr>
              <w:t>b) częstotliwość pracy min. 5,0-10,0 MHz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266918" w14:textId="5A9745C5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 w:rsidR="00C0675C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84A13" w14:textId="067CFE8D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08979A4A" w14:textId="6BE60B7A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962BDE" w14:textId="77777777" w:rsidR="00EE0608" w:rsidRPr="00EE0608" w:rsidRDefault="00EE0608" w:rsidP="00444FBD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1DBEB1" w14:textId="77777777" w:rsidR="00EE0608" w:rsidRPr="00EE0608" w:rsidRDefault="00EE0608" w:rsidP="00444FBD">
            <w:pPr>
              <w:spacing w:line="360" w:lineRule="auto"/>
              <w:ind w:left="222" w:hanging="222"/>
              <w:rPr>
                <w:rFonts w:ascii="Century Gothic" w:hAnsi="Century Gothic"/>
                <w:b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c) płaszczyzna obrazowania typu convex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293404" w14:textId="77777777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33370" w14:textId="043E0E0A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0CE3C4CE" w14:textId="674BA855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6C2A7" w14:textId="77777777" w:rsidR="00EE0608" w:rsidRPr="00EE0608" w:rsidRDefault="00EE0608" w:rsidP="00444FBD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665C3C" w14:textId="77777777" w:rsidR="00EE0608" w:rsidRPr="00EE0608" w:rsidRDefault="00EE0608" w:rsidP="00444FBD">
            <w:pPr>
              <w:spacing w:line="360" w:lineRule="auto"/>
              <w:ind w:left="222" w:hanging="222"/>
              <w:rPr>
                <w:rFonts w:ascii="Century Gothic" w:hAnsi="Century Gothic"/>
                <w:b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d) możliwość sterylizacji głowicy w systemach min. typu Steris Sterrad lub równoważne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ED1BED" w14:textId="77777777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5A4A3" w14:textId="5BAD4C8E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1D520589" w14:textId="2BEEB0B5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1DA52" w14:textId="77777777" w:rsidR="00EE0608" w:rsidRPr="00EE0608" w:rsidRDefault="00EE0608" w:rsidP="00444FBD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213A34" w14:textId="77777777" w:rsidR="00EE0608" w:rsidRPr="00EE0608" w:rsidRDefault="00EE0608" w:rsidP="00444FBD">
            <w:pPr>
              <w:spacing w:line="360" w:lineRule="auto"/>
              <w:ind w:left="222" w:hanging="222"/>
              <w:rPr>
                <w:rFonts w:ascii="Century Gothic" w:hAnsi="Century Gothic"/>
                <w:b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e) długość kabla głowicy min. 2,5m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2C27E" w14:textId="785C8B14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  <w:r w:rsidR="00C0675C">
              <w:rPr>
                <w:rFonts w:ascii="Century Gothic" w:hAnsi="Century Gothic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DD535" w14:textId="225EC2E6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6969ECAC" w14:textId="163DAB1C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B1516" w14:textId="77777777" w:rsidR="00EE0608" w:rsidRPr="00EE0608" w:rsidRDefault="00EE0608" w:rsidP="00444FBD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4CF4D" w14:textId="3511E42F" w:rsidR="00EE0608" w:rsidRPr="00EE0608" w:rsidRDefault="00EE0608" w:rsidP="00444FBD">
            <w:pPr>
              <w:pStyle w:val="Akapitzlist"/>
              <w:numPr>
                <w:ilvl w:val="0"/>
                <w:numId w:val="14"/>
              </w:numPr>
              <w:spacing w:line="360" w:lineRule="auto"/>
              <w:ind w:left="222" w:hanging="222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zestaw jednorazowych przystawek biopsyjnych 9 szt.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17C70" w14:textId="77777777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A143B" w14:textId="2867A6D5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55C5EC6D" w14:textId="4B80CA78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907047" w14:textId="4CE7A310" w:rsidR="00EE0608" w:rsidRPr="00EE0608" w:rsidRDefault="00EE0608" w:rsidP="00444FBD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300ED6" w14:textId="3903327A" w:rsidR="00EE0608" w:rsidRPr="00EE0608" w:rsidRDefault="00EE0608" w:rsidP="00444FBD">
            <w:pPr>
              <w:pStyle w:val="Akapitzlist"/>
              <w:numPr>
                <w:ilvl w:val="0"/>
                <w:numId w:val="14"/>
              </w:numPr>
              <w:spacing w:line="360" w:lineRule="auto"/>
              <w:ind w:left="222" w:hanging="218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kosz do sterylizacji głowicy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B606AD" w14:textId="65F5CC92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EE0608"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42D05" w14:textId="2B77F27A" w:rsidR="00EE0608" w:rsidRPr="00EE0608" w:rsidRDefault="00EE0608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EE0608" w14:paraId="46371D93" w14:textId="0286873A" w:rsidTr="00EE060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631F4F" w14:textId="19E659C3" w:rsidR="00EE0608" w:rsidRPr="00EE0608" w:rsidRDefault="00EE0608" w:rsidP="00444FBD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EE0608">
              <w:rPr>
                <w:rFonts w:ascii="Century Gothic" w:hAnsi="Century Gothic"/>
                <w:b/>
                <w:bCs/>
                <w:sz w:val="16"/>
                <w:szCs w:val="16"/>
              </w:rPr>
              <w:t>C.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EB50B4B" w14:textId="2EE1C577" w:rsidR="00EE0608" w:rsidRPr="00EE0608" w:rsidRDefault="00EE0608" w:rsidP="00444FBD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EE0608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DFE7C95" w14:textId="77777777" w:rsidR="00EE0608" w:rsidRPr="00EE0608" w:rsidRDefault="00EE0608" w:rsidP="00444FBD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C65CC" w:rsidRPr="001F5F31" w14:paraId="249D8937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C9375" w14:textId="4D567FC3" w:rsidR="009C65CC" w:rsidRPr="001F5F31" w:rsidRDefault="009C65CC" w:rsidP="00444FBD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36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1EC69" w14:textId="16992BE4" w:rsidR="009C65CC" w:rsidRPr="001F5F31" w:rsidRDefault="009C65CC" w:rsidP="00444FB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Szkolenie z obsługi sprzętu dla lekarzy  w siedzibie Zamawiającego w terminie uzgodnionym z Zamawiającym po uruchomieniu przedmiotu zamówienia przez okres 1 dnia roboczego trwające 8 godzin, przed podpisaniem protokołu odbioru końcowego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. </w:t>
            </w:r>
            <w:r w:rsidRPr="00D62E3C">
              <w:rPr>
                <w:rFonts w:ascii="Century Gothic" w:hAnsi="Century Gothic"/>
                <w:sz w:val="16"/>
                <w:szCs w:val="16"/>
              </w:rPr>
              <w:t>Szkolenie przypominające po podpisaniu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protokołu odbioru</w:t>
            </w:r>
            <w:r w:rsidRPr="00D62E3C">
              <w:rPr>
                <w:rFonts w:ascii="Century Gothic" w:hAnsi="Century Gothic"/>
                <w:sz w:val="16"/>
                <w:szCs w:val="16"/>
              </w:rPr>
              <w:t xml:space="preserve"> w terminie do 3 miesięcy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od dnia odbioru w terminie uzgodnionym z Zamawiającym.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74A1F" w14:textId="5776D21F" w:rsidR="009C65CC" w:rsidRPr="001F5F31" w:rsidRDefault="009C65CC" w:rsidP="00444FBD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32FCC" w14:textId="1C0262F9" w:rsidR="009C65CC" w:rsidRPr="001F5F31" w:rsidRDefault="009C65CC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F5F3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9C65CC" w:rsidRPr="001F5F31" w14:paraId="2748BE27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5D03B" w14:textId="0EB6BB27" w:rsidR="009C65CC" w:rsidRPr="001F5F31" w:rsidRDefault="009C65CC" w:rsidP="00444FBD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37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24BB0" w14:textId="4AF1DE5C" w:rsidR="009C65CC" w:rsidRPr="00444FBD" w:rsidRDefault="009C65CC" w:rsidP="00444FBD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sporządzi protokół z przeprowadzonych szkoleń bezpośrednio po ich przeprowadzeniu.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E7A20" w14:textId="75A06008" w:rsidR="009C65CC" w:rsidRPr="001F5F31" w:rsidRDefault="009C65CC" w:rsidP="00444FBD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FF9A4" w14:textId="6A43E59D" w:rsidR="009C65CC" w:rsidRPr="001F5F31" w:rsidRDefault="009C65CC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F5F3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9C65CC" w:rsidRPr="001F5F31" w14:paraId="707FA76B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3B323" w14:textId="2C7638D4" w:rsidR="009C65CC" w:rsidRPr="001F5F31" w:rsidRDefault="009C65CC" w:rsidP="00444FBD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38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C1ECF" w14:textId="1EF6DEBE" w:rsidR="009C65CC" w:rsidRPr="001F5F31" w:rsidRDefault="009C65CC" w:rsidP="00444FB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Wykonawca powinien zapewnić co najmniej 36 miesięczną gwarancję prawidłowego działania oferowanego urządzenia oraz wszystkich elementów peryferyjnych, wymagane opłaty licencyjne oraz serwis (pełna gwarancja) oraz </w:t>
            </w: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 xml:space="preserve">przeglądy okresowe – kryterium punktowane wg pkt 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55</w:t>
            </w: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OPZ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69D8C" w14:textId="500B1C4B" w:rsidR="009C65CC" w:rsidRPr="001F5F31" w:rsidRDefault="009C65CC" w:rsidP="00444FBD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70677" w14:textId="770F8F9E" w:rsidR="009C65CC" w:rsidRPr="001F5F31" w:rsidRDefault="009C65CC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F5F3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9C65CC" w:rsidRPr="001F5F31" w14:paraId="352F9FD3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6A9CE" w14:textId="12152054" w:rsidR="009C65CC" w:rsidRPr="001F5F31" w:rsidRDefault="009C65CC" w:rsidP="00444FBD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39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D4070" w14:textId="10C6F2F1" w:rsidR="009C65CC" w:rsidRPr="001F5F31" w:rsidRDefault="009C65CC" w:rsidP="00444FB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E0B96" w14:textId="55FB69B9" w:rsidR="009C65CC" w:rsidRPr="001F5F31" w:rsidRDefault="009C65CC" w:rsidP="00444FBD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 </w:t>
            </w:r>
            <w:r w:rsidRPr="00805F47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F5FEC" w14:textId="7509D035" w:rsidR="009C65CC" w:rsidRPr="001F5F31" w:rsidRDefault="009C65CC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F5F3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9C65CC" w:rsidRPr="001F5F31" w14:paraId="53DE557F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3393D" w14:textId="06E6DDDD" w:rsidR="009C65CC" w:rsidRPr="001F5F31" w:rsidRDefault="009C65CC" w:rsidP="00444FBD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40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7E654" w14:textId="61A74D1B" w:rsidR="009C65CC" w:rsidRPr="001F5F31" w:rsidRDefault="009C65CC" w:rsidP="00444FB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BE016" w14:textId="1A74BEB0" w:rsidR="009C65CC" w:rsidRPr="001F5F31" w:rsidRDefault="009C65CC" w:rsidP="00444FBD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06EFA" w14:textId="7F5D0EAA" w:rsidR="009C65CC" w:rsidRPr="001F5F31" w:rsidRDefault="009C65CC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F5F3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9C65CC" w:rsidRPr="001F5F31" w14:paraId="2CFD3AF0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B976" w14:textId="08F388FD" w:rsidR="009C65CC" w:rsidRPr="001F5F31" w:rsidRDefault="009C65CC" w:rsidP="00444FBD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41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1B2EB" w14:textId="4E050DDC" w:rsidR="009C65CC" w:rsidRPr="001F5F31" w:rsidRDefault="009C65CC" w:rsidP="00444FB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reakcji serwisu w okresie gwarancji od chwili zgłoszenia awarii czyli pojawienie się pracownika serwisu w miejscu awarii lub diagnostyka zdalna w dni robocze max 24 godziny</w:t>
            </w:r>
            <w:r w:rsidR="00C0675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. Czas skutecznej naprawy max 5 dni roboczych.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9AD0C" w14:textId="4B0DBBBD" w:rsidR="009C65CC" w:rsidRPr="001F5F31" w:rsidRDefault="009C65CC" w:rsidP="00444FBD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090BC" w14:textId="2CAD2114" w:rsidR="009C65CC" w:rsidRPr="001F5F31" w:rsidRDefault="009C65CC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F5F3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9C65CC" w:rsidRPr="001F5F31" w14:paraId="54EF885E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ADD56" w14:textId="49146807" w:rsidR="009C65CC" w:rsidRPr="001F5F31" w:rsidRDefault="009C65CC" w:rsidP="00444FBD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42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9DF0B" w14:textId="4A2FEB34" w:rsidR="009C65CC" w:rsidRPr="001F5F31" w:rsidRDefault="009C65CC" w:rsidP="00444FB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E88AF" w14:textId="74F9E74E" w:rsidR="009C65CC" w:rsidRPr="001F5F31" w:rsidRDefault="009C65CC" w:rsidP="00444FBD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E5355" w14:textId="4B238FAC" w:rsidR="009C65CC" w:rsidRPr="001F5F31" w:rsidRDefault="009C65CC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F5F3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9C65CC" w:rsidRPr="001F5F31" w14:paraId="55E671DB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F699A" w14:textId="07C97D69" w:rsidR="009C65CC" w:rsidRPr="001F5F31" w:rsidRDefault="009C65CC" w:rsidP="00444FBD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43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2E3A7" w14:textId="02BD40E7" w:rsidR="009C65CC" w:rsidRPr="001F5F31" w:rsidRDefault="009C65CC" w:rsidP="00444FB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 przypadku naprawy trwającej dłużej niż </w:t>
            </w:r>
            <w:r w:rsidR="00C0675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5</w:t>
            </w: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dni </w:t>
            </w:r>
            <w:r w:rsidR="00C0675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roboczych </w:t>
            </w: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zapewni sprzęt zastępczy o parametrach niegorszych niż oferowany.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46C0A" w14:textId="17F1DB2C" w:rsidR="009C65CC" w:rsidRPr="001F5F31" w:rsidRDefault="009C65CC" w:rsidP="00444FBD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1848A" w14:textId="132F207E" w:rsidR="009C65CC" w:rsidRPr="001F5F31" w:rsidRDefault="009C65CC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F5F3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9C65CC" w:rsidRPr="001F5F31" w14:paraId="75184E27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AC298" w14:textId="50468839" w:rsidR="009C65CC" w:rsidRPr="001F5F31" w:rsidRDefault="009C65CC" w:rsidP="00444FBD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44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7E124" w14:textId="62B1EE60" w:rsidR="009C65CC" w:rsidRPr="001F5F31" w:rsidRDefault="009C65CC" w:rsidP="00444FB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4E417" w14:textId="6BFD0109" w:rsidR="009C65CC" w:rsidRPr="001F5F31" w:rsidRDefault="009C65CC" w:rsidP="00444FBD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F212B" w14:textId="6363EC53" w:rsidR="009C65CC" w:rsidRPr="001F5F31" w:rsidRDefault="009C65CC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F5F3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9C65CC" w:rsidRPr="001F5F31" w14:paraId="55362F8A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B1EB6" w14:textId="32AA0FF6" w:rsidR="009C65CC" w:rsidRPr="001F5F31" w:rsidRDefault="009C65CC" w:rsidP="00444FBD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45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5FF5D" w14:textId="1A442C48" w:rsidR="009C65CC" w:rsidRPr="001F5F31" w:rsidRDefault="009C65CC" w:rsidP="00444FB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Certyfikat ISO 9001 oraz ISO 13485 dla producenta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2650E" w14:textId="367D7630" w:rsidR="009C65CC" w:rsidRPr="001F5F31" w:rsidRDefault="009C65CC" w:rsidP="00444FBD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BB4DC" w14:textId="5EB22E2D" w:rsidR="009C65CC" w:rsidRPr="001F5F31" w:rsidRDefault="009C65CC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F5F3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9C65CC" w:rsidRPr="001F5F31" w14:paraId="246C1D2C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AB640" w14:textId="607A20DC" w:rsidR="009C65CC" w:rsidRPr="001F5F31" w:rsidRDefault="009C65CC" w:rsidP="00444FBD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46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E650D" w14:textId="161F0541" w:rsidR="009C65CC" w:rsidRPr="001F5F31" w:rsidRDefault="009C65CC" w:rsidP="00444FB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Deklaracja zgodności CE wydana przez producenta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79F94" w14:textId="468AC3B8" w:rsidR="009C65CC" w:rsidRPr="001F5F31" w:rsidRDefault="009C65CC" w:rsidP="00444FBD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1D459" w14:textId="4924B521" w:rsidR="009C65CC" w:rsidRPr="001F5F31" w:rsidRDefault="009C65CC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F5F3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9C65CC" w:rsidRPr="001F5F31" w14:paraId="5B1E5576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7D55C" w14:textId="1271CAD7" w:rsidR="009C65CC" w:rsidRPr="001F5F31" w:rsidRDefault="009C65CC" w:rsidP="00444FBD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47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102FC" w14:textId="2555886B" w:rsidR="009C65CC" w:rsidRPr="001F5F31" w:rsidRDefault="009C65CC" w:rsidP="00444FB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C7236" w14:textId="2635F9AE" w:rsidR="009C65CC" w:rsidRPr="001F5F31" w:rsidRDefault="009C65CC" w:rsidP="00444FBD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65457" w14:textId="5A271CFD" w:rsidR="009C65CC" w:rsidRPr="001F5F31" w:rsidRDefault="009C65CC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F5F3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9C65CC" w:rsidRPr="001F5F31" w14:paraId="6E16B7FF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17120" w14:textId="5B768047" w:rsidR="009C65CC" w:rsidRPr="001F5F31" w:rsidRDefault="009C65CC" w:rsidP="00444FBD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48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DA99F" w14:textId="11D66B76" w:rsidR="009C65CC" w:rsidRPr="001F5F31" w:rsidRDefault="009C65CC" w:rsidP="00444FB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Zagwarantowana dostępność części zamiennych przez co najmniej 10  lat od daty zainstalowania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12029" w14:textId="1A2868BB" w:rsidR="009C65CC" w:rsidRPr="001F5F31" w:rsidRDefault="009C65CC" w:rsidP="00444FBD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BB835" w14:textId="7CFBD280" w:rsidR="009C65CC" w:rsidRPr="001F5F31" w:rsidRDefault="009C65CC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F5F3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9C65CC" w:rsidRPr="001F5F31" w14:paraId="336C3737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D9D4E" w14:textId="3F6F175D" w:rsidR="009C65CC" w:rsidRPr="001F5F31" w:rsidRDefault="009C65CC" w:rsidP="00444FBD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49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8BA49" w14:textId="753DB0D8" w:rsidR="009C65CC" w:rsidRPr="001F5F31" w:rsidRDefault="009C65CC" w:rsidP="00444FB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Autoryzowany serwis gwarancyjny i pogwarancyjny.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F7396" w14:textId="1C686B84" w:rsidR="009C65CC" w:rsidRPr="001F5F31" w:rsidRDefault="009C65CC" w:rsidP="00444FBD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21F00" w14:textId="044C06EF" w:rsidR="009C65CC" w:rsidRPr="001F5F31" w:rsidRDefault="009C65CC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F5F3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9C65CC" w:rsidRPr="001F5F31" w14:paraId="21FF627C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F0854" w14:textId="68BBE1DD" w:rsidR="009C65CC" w:rsidRPr="001F5F31" w:rsidRDefault="009C65CC" w:rsidP="00444FBD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50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F6611" w14:textId="2C26A659" w:rsidR="009C65CC" w:rsidRPr="001F5F31" w:rsidRDefault="009C65CC" w:rsidP="00444FB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05F47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Świadectwo rejestracji, świadectwo dopuszczenia do obrotu, świadectwo jakości w języku polskim, kserokopie aktualnych certyfikatów dopuszczających dostarczony sprzęt do stosowania w jednostkach służby zdrowia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(dołączyć kopie)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B7511" w14:textId="6391B02C" w:rsidR="009C65CC" w:rsidRPr="001F5F31" w:rsidRDefault="009C65CC" w:rsidP="00444FBD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05F47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6CD50" w14:textId="672071DB" w:rsidR="009C65CC" w:rsidRPr="001F5F31" w:rsidRDefault="009C65CC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C65CC" w:rsidRPr="001F5F31" w14:paraId="6E7962A8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20284" w14:textId="2145EF7C" w:rsidR="009C65CC" w:rsidRPr="00805F47" w:rsidRDefault="009C65CC" w:rsidP="00444FBD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lastRenderedPageBreak/>
              <w:t>51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76920" w14:textId="00C3A726" w:rsidR="009C65CC" w:rsidRPr="00805F47" w:rsidRDefault="009C65CC" w:rsidP="00444FB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8F566" w14:textId="4F7419ED" w:rsidR="009C65CC" w:rsidRPr="00805F47" w:rsidRDefault="009C65CC" w:rsidP="00444FBD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B1ECD" w14:textId="341372F0" w:rsidR="009C65CC" w:rsidRPr="00805F47" w:rsidRDefault="009C65CC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F5F3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9C65CC" w:rsidRPr="001F5F31" w14:paraId="3665DF4F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AAC1C" w14:textId="2D1F2EA1" w:rsidR="009C65CC" w:rsidRPr="001F5F31" w:rsidRDefault="009C65CC" w:rsidP="00444FBD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52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9895D" w14:textId="0604FB51" w:rsidR="009C65CC" w:rsidRPr="001F5F31" w:rsidRDefault="009C65CC" w:rsidP="00444FB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76A70" w14:textId="4D73B4A3" w:rsidR="009C65CC" w:rsidRPr="001F5F31" w:rsidRDefault="009C65CC" w:rsidP="00444FBD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B0043" w14:textId="05CC41B0" w:rsidR="009C65CC" w:rsidRPr="001F5F31" w:rsidRDefault="009C65CC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F5F3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9C65CC" w:rsidRPr="001F5F31" w14:paraId="708EFEAB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4B2C9" w14:textId="35A5BFC3" w:rsidR="009C65CC" w:rsidRPr="001F5F31" w:rsidRDefault="009C65CC" w:rsidP="00444FBD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53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BC818" w14:textId="1CB36D3C" w:rsidR="009C65CC" w:rsidRPr="001F5F31" w:rsidRDefault="009C65CC" w:rsidP="00444FB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84351" w14:textId="00838F7B" w:rsidR="009C65CC" w:rsidRPr="001F5F31" w:rsidRDefault="009C65CC" w:rsidP="00444FBD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B6B45" w14:textId="4DA2D3B0" w:rsidR="009C65CC" w:rsidRPr="001F5F31" w:rsidRDefault="009C65CC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F5F3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9C65CC" w:rsidRPr="001F5F31" w14:paraId="4D4BF24E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CE6B3" w14:textId="35726F32" w:rsidR="009C65CC" w:rsidRPr="001F5F31" w:rsidRDefault="009C65CC" w:rsidP="00444FBD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54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B2F2E" w14:textId="62DDDFB2" w:rsidR="009C65CC" w:rsidRPr="001F5F31" w:rsidRDefault="009C65CC" w:rsidP="00444FB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Kompleksowa integracja urządzenia z systemem HIS/RIS Szpitala (poprzez WorkList i przekazywanie linków do badań do HIS itd. ) oraz pełna integracja z systemem PACS (węzeł DICOM itd. ) wykorzystywanym przez Zamawiającego (oprogramowanie firmy Radpoint).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Wszelkie koszty związane z licencjami, kolejkami, wdrożeniem i wszelkim pracami związanymi z pełną integracją urządzenia z systemami Szpitala obciążają Wykonawcę.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DBC7F" w14:textId="252C095D" w:rsidR="009C65CC" w:rsidRPr="001F5F31" w:rsidRDefault="00BB1989" w:rsidP="00444FBD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5243C" w14:textId="27C64E0D" w:rsidR="009C65CC" w:rsidRPr="001F5F31" w:rsidRDefault="009C65CC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C65CC" w:rsidRPr="001F5F31" w14:paraId="5E6E93C0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16A43" w14:textId="38B4E966" w:rsidR="009C65CC" w:rsidRPr="00805F47" w:rsidRDefault="009C65CC" w:rsidP="00444FBD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55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651F2" w14:textId="7333E117" w:rsidR="009C65CC" w:rsidRPr="00805F47" w:rsidRDefault="009C65CC" w:rsidP="00444FBD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Gwarancja min. 36 miesiące na urządzenie od daty podpisania przez  strony bezusterkowego protokołu odbioru</w:t>
            </w: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36 miesięcy – 0 pkt</w:t>
            </w: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42 miesięcy – 7 pkt</w:t>
            </w: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48 miesięcy – 15 pkt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2A74E" w14:textId="69168508" w:rsidR="009C65CC" w:rsidRPr="001F5F31" w:rsidRDefault="009C65CC" w:rsidP="00444FBD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  <w:r w:rsidR="004A6E6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90E84" w14:textId="7DF4F451" w:rsidR="009C65CC" w:rsidRPr="001F5F31" w:rsidRDefault="009C65CC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F5F3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9C65CC" w:rsidRPr="001F5F31" w14:paraId="4194E55D" w14:textId="77777777" w:rsidTr="00805F47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B7260" w14:textId="0FE7F4D5" w:rsidR="009C65CC" w:rsidRPr="001F5F31" w:rsidRDefault="009C65CC" w:rsidP="00444FBD">
            <w:p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56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FB71F" w14:textId="7882D6B6" w:rsidR="009C65CC" w:rsidRPr="001F5F31" w:rsidRDefault="009C65CC" w:rsidP="00444FBD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Dostawa i uruchomienie (zrealizowanie przedmiotu umowy): max 8 tygodni</w:t>
            </w: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Skrócenie o:</w:t>
            </w: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1 tydzień – 7 pkt</w:t>
            </w: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2 tygodnie – 15 pkt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10FFB" w14:textId="1FFA6038" w:rsidR="009C65CC" w:rsidRPr="001F5F31" w:rsidRDefault="009C65CC" w:rsidP="00444FBD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F5F3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  <w:r w:rsidR="004A6E65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EE35B" w14:textId="6F93D7CD" w:rsidR="009C65CC" w:rsidRPr="001F5F31" w:rsidRDefault="009C65CC" w:rsidP="00444FBD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F5F3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</w:tbl>
    <w:p w14:paraId="36419C27" w14:textId="5A8EB03E" w:rsidR="001C09A3" w:rsidRPr="00EE0608" w:rsidRDefault="001C09A3" w:rsidP="00444FBD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tbl>
      <w:tblPr>
        <w:tblW w:w="9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146"/>
        <w:gridCol w:w="9489"/>
      </w:tblGrid>
      <w:tr w:rsidR="009A4683" w:rsidRPr="009A4683" w14:paraId="03A4D993" w14:textId="77777777" w:rsidTr="009A4683">
        <w:trPr>
          <w:trHeight w:val="270"/>
        </w:trPr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B4C24" w14:textId="77777777" w:rsidR="009A4683" w:rsidRPr="009A4683" w:rsidRDefault="009A4683" w:rsidP="00444FBD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9A4683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UWAGA:       Niespełnienie wymaganych parametrów i warunków spowoduje odrzucenie oferty.  </w:t>
            </w:r>
          </w:p>
        </w:tc>
      </w:tr>
      <w:tr w:rsidR="009A4683" w:rsidRPr="009A4683" w14:paraId="13457C5B" w14:textId="77777777" w:rsidTr="009A4683">
        <w:trPr>
          <w:trHeight w:val="1080"/>
        </w:trPr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3B7D5E" w14:textId="77777777" w:rsidR="009A4683" w:rsidRPr="009A4683" w:rsidRDefault="009A4683" w:rsidP="00444FBD">
            <w:pPr>
              <w:spacing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9A4683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 xml:space="preserve">1.     Brak odpowiedniego wpisu przez wykonawcę w kolumnie parametr oferowany będzie traktowany jako brak danego parametru/warunku w oferowanej konfiguracji urządzenia i będzie podstawą odrzucenia oferty. </w:t>
            </w:r>
          </w:p>
        </w:tc>
      </w:tr>
      <w:tr w:rsidR="009A4683" w:rsidRPr="009A4683" w14:paraId="519070E9" w14:textId="77777777" w:rsidTr="009A4683">
        <w:trPr>
          <w:trHeight w:val="1890"/>
        </w:trPr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C0768A" w14:textId="77777777" w:rsidR="009A4683" w:rsidRPr="009A4683" w:rsidRDefault="009A4683" w:rsidP="00444FBD">
            <w:pPr>
              <w:spacing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9A4683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2.    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      </w:r>
          </w:p>
        </w:tc>
      </w:tr>
      <w:tr w:rsidR="009A4683" w:rsidRPr="009A4683" w14:paraId="2EE5E20F" w14:textId="77777777" w:rsidTr="009A4683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88053" w14:textId="77777777" w:rsidR="009A4683" w:rsidRPr="009A4683" w:rsidRDefault="009A4683" w:rsidP="00444FBD">
            <w:pPr>
              <w:spacing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FB649" w14:textId="77777777" w:rsidR="009A4683" w:rsidRPr="009A4683" w:rsidRDefault="009A4683" w:rsidP="00444FBD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0E8F5" w14:textId="77777777" w:rsidR="009A4683" w:rsidRPr="009A4683" w:rsidRDefault="009A4683" w:rsidP="00444FBD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9A4683" w:rsidRPr="009A4683" w14:paraId="5A80B96D" w14:textId="77777777" w:rsidTr="009A4683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E383C" w14:textId="77777777" w:rsidR="009A4683" w:rsidRPr="009A4683" w:rsidRDefault="009A4683" w:rsidP="00444FBD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02705" w14:textId="77777777" w:rsidR="009A4683" w:rsidRPr="009A4683" w:rsidRDefault="009A4683" w:rsidP="00444FBD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5C0C2" w14:textId="77777777" w:rsidR="009A4683" w:rsidRPr="009A4683" w:rsidRDefault="009A4683" w:rsidP="00444FBD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9A4683" w:rsidRPr="009A4683" w14:paraId="1B48CD7A" w14:textId="77777777" w:rsidTr="009A4683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67A78" w14:textId="77777777" w:rsidR="009A4683" w:rsidRPr="009A4683" w:rsidRDefault="009A4683" w:rsidP="00444FBD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50856" w14:textId="77777777" w:rsidR="009A4683" w:rsidRPr="009A4683" w:rsidRDefault="009A4683" w:rsidP="00444FBD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DB4AB" w14:textId="77777777" w:rsidR="009A4683" w:rsidRPr="009A4683" w:rsidRDefault="009A4683" w:rsidP="00444FBD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9A4683" w:rsidRPr="009A4683" w14:paraId="4FA6695B" w14:textId="77777777" w:rsidTr="009A4683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F947D" w14:textId="77777777" w:rsidR="009A4683" w:rsidRPr="009A4683" w:rsidRDefault="009A4683" w:rsidP="00444FBD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07114" w14:textId="77777777" w:rsidR="009A4683" w:rsidRPr="009A4683" w:rsidRDefault="009A4683" w:rsidP="00444FBD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ED4CB" w14:textId="77777777" w:rsidR="009A4683" w:rsidRPr="009A4683" w:rsidRDefault="009A4683" w:rsidP="00444FBD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9A4683" w:rsidRPr="009A4683" w14:paraId="1A22C0D1" w14:textId="77777777" w:rsidTr="00FC1CA3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49A68" w14:textId="77777777" w:rsidR="009A4683" w:rsidRPr="009A4683" w:rsidRDefault="009A4683" w:rsidP="00444FBD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45329" w14:textId="77777777" w:rsidR="009A4683" w:rsidRPr="009A4683" w:rsidRDefault="009A4683" w:rsidP="00444FBD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371B64" w14:textId="1053D08B" w:rsidR="009A4683" w:rsidRPr="009A4683" w:rsidRDefault="009A4683" w:rsidP="00444FBD">
            <w:pPr>
              <w:spacing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9A4683" w:rsidRPr="009A4683" w14:paraId="37C7E30A" w14:textId="77777777" w:rsidTr="00FC1CA3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BE492" w14:textId="77777777" w:rsidR="009A4683" w:rsidRPr="009A4683" w:rsidRDefault="009A4683" w:rsidP="00444FBD">
            <w:pPr>
              <w:spacing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C9C4A" w14:textId="77777777" w:rsidR="009A4683" w:rsidRPr="009A4683" w:rsidRDefault="009A4683" w:rsidP="00444FBD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54A843" w14:textId="7A741BF1" w:rsidR="009A4683" w:rsidRPr="009A4683" w:rsidRDefault="009A4683" w:rsidP="00444FBD">
            <w:pPr>
              <w:spacing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14:paraId="6FF4106E" w14:textId="77777777" w:rsidR="00FC1CA3" w:rsidRDefault="00FC1CA3" w:rsidP="00444FBD">
      <w:pPr>
        <w:spacing w:line="360" w:lineRule="auto"/>
        <w:rPr>
          <w:rFonts w:ascii="Century Gothic" w:hAnsi="Century Gothic" w:cs="Arial"/>
          <w:b/>
          <w:sz w:val="16"/>
          <w:szCs w:val="16"/>
        </w:rPr>
        <w:sectPr w:rsidR="00FC1CA3" w:rsidSect="008940FA">
          <w:footerReference w:type="even" r:id="rId8"/>
          <w:footerReference w:type="default" r:id="rId9"/>
          <w:footerReference w:type="first" r:id="rId10"/>
          <w:pgSz w:w="11906" w:h="16838"/>
          <w:pgMar w:top="1418" w:right="1418" w:bottom="1418" w:left="1134" w:header="709" w:footer="709" w:gutter="0"/>
          <w:cols w:space="708"/>
          <w:docGrid w:linePitch="360"/>
        </w:sectPr>
      </w:pPr>
    </w:p>
    <w:p w14:paraId="34945DAF" w14:textId="77777777" w:rsidR="00FC1CA3" w:rsidRDefault="00FC1CA3" w:rsidP="00444FBD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</w:p>
    <w:p w14:paraId="75025152" w14:textId="77777777" w:rsidR="00FC1CA3" w:rsidRDefault="00FC1CA3" w:rsidP="00FC1CA3">
      <w:pPr>
        <w:spacing w:line="360" w:lineRule="auto"/>
        <w:jc w:val="right"/>
        <w:rPr>
          <w:rFonts w:ascii="Century Gothic" w:hAnsi="Century Gothic" w:cs="Arial"/>
          <w:b/>
          <w:sz w:val="16"/>
          <w:szCs w:val="16"/>
        </w:rPr>
      </w:pPr>
    </w:p>
    <w:tbl>
      <w:tblPr>
        <w:tblW w:w="14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56"/>
        <w:gridCol w:w="1058"/>
        <w:gridCol w:w="1062"/>
        <w:gridCol w:w="1985"/>
        <w:gridCol w:w="1763"/>
        <w:gridCol w:w="1541"/>
        <w:gridCol w:w="1985"/>
        <w:gridCol w:w="1985"/>
      </w:tblGrid>
      <w:tr w:rsidR="00FC1CA3" w14:paraId="759A2CA6" w14:textId="77777777" w:rsidTr="0076158A">
        <w:trPr>
          <w:trHeight w:val="977"/>
        </w:trPr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1E2A8" w14:textId="77777777" w:rsidR="00FC1CA3" w:rsidRDefault="00FC1CA3" w:rsidP="0076158A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18"/>
                <w:szCs w:val="18"/>
              </w:rPr>
            </w:pPr>
            <w:r>
              <w:rPr>
                <w:sz w:val="18"/>
                <w:szCs w:val="18"/>
              </w:rPr>
              <w:t>Nazwa towaru - asortyment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0FBB4" w14:textId="77777777" w:rsidR="00FC1CA3" w:rsidRDefault="00FC1CA3" w:rsidP="007615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J.m.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51CD5" w14:textId="77777777" w:rsidR="00FC1CA3" w:rsidRDefault="00FC1CA3" w:rsidP="007615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Ilość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FD559" w14:textId="77777777" w:rsidR="00FC1CA3" w:rsidRDefault="00FC1CA3" w:rsidP="007615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jednostkowa netto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87321" w14:textId="77777777" w:rsidR="00FC1CA3" w:rsidRDefault="00FC1CA3" w:rsidP="007615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netto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56A84" w14:textId="77777777" w:rsidR="00FC1CA3" w:rsidRDefault="00FC1CA3" w:rsidP="007615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 podatku VAT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42644" w14:textId="77777777" w:rsidR="00FC1CA3" w:rsidRDefault="00FC1CA3" w:rsidP="007615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jednostkowa brutto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CD027" w14:textId="77777777" w:rsidR="00FC1CA3" w:rsidRDefault="00FC1CA3" w:rsidP="007615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brutto</w:t>
            </w:r>
          </w:p>
        </w:tc>
      </w:tr>
      <w:tr w:rsidR="00FC1CA3" w14:paraId="6135A073" w14:textId="77777777" w:rsidTr="0076158A">
        <w:trPr>
          <w:trHeight w:val="839"/>
        </w:trPr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FDD42" w14:textId="77777777" w:rsidR="00FC1CA3" w:rsidRDefault="00FC1CA3" w:rsidP="0076158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5D0A72">
              <w:rPr>
                <w:rFonts w:ascii="Arial" w:hAnsi="Arial" w:cs="Arial"/>
                <w:sz w:val="20"/>
                <w:szCs w:val="20"/>
              </w:rPr>
              <w:t>USG śródoperacyjne wraz z dedykowanymi sondami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7F7AF" w14:textId="77777777" w:rsidR="00FC1CA3" w:rsidRDefault="00FC1CA3" w:rsidP="007615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</w:rPr>
              <w:t>szt.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5ABB8" w14:textId="77777777" w:rsidR="00FC1CA3" w:rsidRDefault="00FC1CA3" w:rsidP="007615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9A60F" w14:textId="77777777" w:rsidR="00FC1CA3" w:rsidRDefault="00FC1CA3" w:rsidP="007615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45CCC" w14:textId="77777777" w:rsidR="00FC1CA3" w:rsidRDefault="00FC1CA3" w:rsidP="007615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8E5A9" w14:textId="77777777" w:rsidR="00FC1CA3" w:rsidRDefault="00FC1CA3" w:rsidP="007615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F5F49" w14:textId="77777777" w:rsidR="00FC1CA3" w:rsidRDefault="00FC1CA3" w:rsidP="007615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733A9" w14:textId="77777777" w:rsidR="00FC1CA3" w:rsidRDefault="00FC1CA3" w:rsidP="007615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b/>
                <w:bCs/>
              </w:rPr>
            </w:pPr>
          </w:p>
        </w:tc>
      </w:tr>
      <w:tr w:rsidR="002A1669" w14:paraId="37CC26A1" w14:textId="77777777" w:rsidTr="006878CB">
        <w:trPr>
          <w:trHeight w:val="425"/>
        </w:trPr>
        <w:tc>
          <w:tcPr>
            <w:tcW w:w="70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628D9" w14:textId="0B609D9A" w:rsidR="002A1669" w:rsidRDefault="002A1669" w:rsidP="002A166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 xml:space="preserve">Razem 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9EB3E" w14:textId="77777777" w:rsidR="002A1669" w:rsidRDefault="002A1669" w:rsidP="007615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27E45" w14:textId="3A4FC105" w:rsidR="002A1669" w:rsidRDefault="002A1669" w:rsidP="007615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XXX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2E140" w14:textId="396568BA" w:rsidR="002A1669" w:rsidRDefault="002A1669" w:rsidP="007615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XXX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83954" w14:textId="77777777" w:rsidR="002A1669" w:rsidRDefault="002A1669" w:rsidP="007615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b/>
                <w:bCs/>
              </w:rPr>
            </w:pPr>
          </w:p>
        </w:tc>
      </w:tr>
    </w:tbl>
    <w:p w14:paraId="2DF2C389" w14:textId="77777777" w:rsidR="00FC1CA3" w:rsidRDefault="00FC1CA3" w:rsidP="00FC1CA3">
      <w:pPr>
        <w:spacing w:line="360" w:lineRule="auto"/>
        <w:rPr>
          <w:rFonts w:ascii="Century Gothic" w:hAnsi="Century Gothic" w:cs="Calibri"/>
          <w:kern w:val="2"/>
          <w:sz w:val="16"/>
          <w:szCs w:val="16"/>
          <w:u w:val="single"/>
          <w:lang w:eastAsia="en-US"/>
          <w14:ligatures w14:val="standardContextual"/>
        </w:rPr>
      </w:pPr>
    </w:p>
    <w:p w14:paraId="55441877" w14:textId="77777777" w:rsidR="00FC1CA3" w:rsidRPr="00CE3566" w:rsidRDefault="00FC1CA3" w:rsidP="00FC1CA3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  <w:r w:rsidRPr="00CE3566">
        <w:rPr>
          <w:rFonts w:ascii="Century Gothic" w:hAnsi="Century Gothic" w:cs="Arial"/>
          <w:b/>
          <w:sz w:val="16"/>
          <w:szCs w:val="16"/>
        </w:rPr>
        <w:t>UWAGA ! Zamawiający podaje sposób wyliczenia wartości brutto</w:t>
      </w:r>
      <w:r w:rsidRPr="00CE3566">
        <w:rPr>
          <w:rFonts w:ascii="Century Gothic" w:hAnsi="Century Gothic" w:cs="Arial"/>
          <w:b/>
          <w:sz w:val="16"/>
          <w:szCs w:val="16"/>
        </w:rPr>
        <w:tab/>
      </w:r>
      <w:r w:rsidRPr="00CE3566">
        <w:rPr>
          <w:rFonts w:ascii="Century Gothic" w:hAnsi="Century Gothic" w:cs="Arial"/>
          <w:b/>
          <w:sz w:val="16"/>
          <w:szCs w:val="16"/>
        </w:rPr>
        <w:tab/>
      </w:r>
      <w:r w:rsidRPr="00CE3566">
        <w:rPr>
          <w:rFonts w:ascii="Century Gothic" w:hAnsi="Century Gothic" w:cs="Arial"/>
          <w:b/>
          <w:sz w:val="16"/>
          <w:szCs w:val="16"/>
        </w:rPr>
        <w:tab/>
      </w:r>
      <w:r w:rsidRPr="00CE3566">
        <w:rPr>
          <w:rFonts w:ascii="Century Gothic" w:hAnsi="Century Gothic" w:cs="Arial"/>
          <w:b/>
          <w:sz w:val="16"/>
          <w:szCs w:val="16"/>
        </w:rPr>
        <w:tab/>
      </w:r>
      <w:r w:rsidRPr="00CE3566">
        <w:rPr>
          <w:rFonts w:ascii="Century Gothic" w:hAnsi="Century Gothic" w:cs="Arial"/>
          <w:b/>
          <w:sz w:val="16"/>
          <w:szCs w:val="16"/>
        </w:rPr>
        <w:tab/>
      </w:r>
      <w:r w:rsidRPr="00CE3566">
        <w:rPr>
          <w:rFonts w:ascii="Century Gothic" w:hAnsi="Century Gothic" w:cs="Arial"/>
          <w:b/>
          <w:sz w:val="16"/>
          <w:szCs w:val="16"/>
        </w:rPr>
        <w:tab/>
      </w:r>
      <w:r w:rsidRPr="00CE3566">
        <w:rPr>
          <w:rFonts w:ascii="Century Gothic" w:hAnsi="Century Gothic" w:cs="Arial"/>
          <w:b/>
          <w:sz w:val="16"/>
          <w:szCs w:val="16"/>
        </w:rPr>
        <w:tab/>
      </w:r>
      <w:r w:rsidRPr="00CE3566">
        <w:rPr>
          <w:rFonts w:ascii="Century Gothic" w:hAnsi="Century Gothic" w:cs="Arial"/>
          <w:b/>
          <w:sz w:val="16"/>
          <w:szCs w:val="16"/>
        </w:rPr>
        <w:tab/>
      </w:r>
      <w:r w:rsidRPr="00CE3566">
        <w:rPr>
          <w:rFonts w:ascii="Century Gothic" w:hAnsi="Century Gothic" w:cs="Arial"/>
          <w:b/>
          <w:sz w:val="16"/>
          <w:szCs w:val="16"/>
        </w:rPr>
        <w:tab/>
      </w:r>
    </w:p>
    <w:p w14:paraId="306B61D3" w14:textId="77777777" w:rsidR="00FC1CA3" w:rsidRPr="00CE3566" w:rsidRDefault="00FC1CA3" w:rsidP="00FC1CA3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  <w:r w:rsidRPr="00CE3566">
        <w:rPr>
          <w:rFonts w:ascii="Century Gothic" w:hAnsi="Century Gothic" w:cs="Arial"/>
          <w:b/>
          <w:sz w:val="16"/>
          <w:szCs w:val="16"/>
        </w:rPr>
        <w:t>Cena jednostkowa netto + stawka podatku vat = cena jednostkowa brutto</w:t>
      </w:r>
    </w:p>
    <w:p w14:paraId="2294B844" w14:textId="77777777" w:rsidR="00FC1CA3" w:rsidRPr="00CE3566" w:rsidRDefault="00FC1CA3" w:rsidP="00FC1CA3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  <w:r w:rsidRPr="00CE3566">
        <w:rPr>
          <w:rFonts w:ascii="Century Gothic" w:hAnsi="Century Gothic" w:cs="Arial"/>
          <w:b/>
          <w:sz w:val="16"/>
          <w:szCs w:val="16"/>
        </w:rPr>
        <w:t>Cena jednostkowa brutto x ilość jednostek miary = wartość brutto</w:t>
      </w:r>
      <w:r w:rsidRPr="00CE3566">
        <w:rPr>
          <w:rFonts w:ascii="Century Gothic" w:hAnsi="Century Gothic" w:cs="Arial"/>
          <w:b/>
          <w:sz w:val="16"/>
          <w:szCs w:val="16"/>
        </w:rPr>
        <w:tab/>
      </w:r>
      <w:r w:rsidRPr="00CE3566">
        <w:rPr>
          <w:rFonts w:ascii="Century Gothic" w:hAnsi="Century Gothic" w:cs="Arial"/>
          <w:b/>
          <w:sz w:val="16"/>
          <w:szCs w:val="16"/>
        </w:rPr>
        <w:tab/>
      </w:r>
      <w:r w:rsidRPr="00CE3566">
        <w:rPr>
          <w:rFonts w:ascii="Century Gothic" w:hAnsi="Century Gothic" w:cs="Arial"/>
          <w:b/>
          <w:sz w:val="16"/>
          <w:szCs w:val="16"/>
        </w:rPr>
        <w:tab/>
      </w:r>
      <w:r w:rsidRPr="00CE3566">
        <w:rPr>
          <w:rFonts w:ascii="Century Gothic" w:hAnsi="Century Gothic" w:cs="Arial"/>
          <w:b/>
          <w:sz w:val="16"/>
          <w:szCs w:val="16"/>
        </w:rPr>
        <w:tab/>
      </w:r>
      <w:r w:rsidRPr="00CE3566">
        <w:rPr>
          <w:rFonts w:ascii="Century Gothic" w:hAnsi="Century Gothic" w:cs="Arial"/>
          <w:b/>
          <w:sz w:val="16"/>
          <w:szCs w:val="16"/>
        </w:rPr>
        <w:tab/>
      </w:r>
      <w:r w:rsidRPr="00CE3566">
        <w:rPr>
          <w:rFonts w:ascii="Century Gothic" w:hAnsi="Century Gothic" w:cs="Arial"/>
          <w:b/>
          <w:sz w:val="16"/>
          <w:szCs w:val="16"/>
        </w:rPr>
        <w:tab/>
      </w:r>
      <w:r w:rsidRPr="00CE3566">
        <w:rPr>
          <w:rFonts w:ascii="Century Gothic" w:hAnsi="Century Gothic" w:cs="Arial"/>
          <w:b/>
          <w:sz w:val="16"/>
          <w:szCs w:val="16"/>
        </w:rPr>
        <w:tab/>
      </w:r>
      <w:r w:rsidRPr="00CE3566">
        <w:rPr>
          <w:rFonts w:ascii="Century Gothic" w:hAnsi="Century Gothic" w:cs="Arial"/>
          <w:b/>
          <w:sz w:val="16"/>
          <w:szCs w:val="16"/>
        </w:rPr>
        <w:tab/>
      </w:r>
      <w:r w:rsidRPr="00CE3566">
        <w:rPr>
          <w:rFonts w:ascii="Century Gothic" w:hAnsi="Century Gothic" w:cs="Arial"/>
          <w:b/>
          <w:sz w:val="16"/>
          <w:szCs w:val="16"/>
        </w:rPr>
        <w:tab/>
      </w:r>
    </w:p>
    <w:p w14:paraId="3E6DCFA9" w14:textId="77777777" w:rsidR="00FC1CA3" w:rsidRPr="00CE3566" w:rsidRDefault="00FC1CA3" w:rsidP="00FC1CA3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</w:p>
    <w:p w14:paraId="15C460C3" w14:textId="77777777" w:rsidR="00FC1CA3" w:rsidRPr="00CE3566" w:rsidRDefault="00FC1CA3" w:rsidP="00FC1CA3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</w:p>
    <w:p w14:paraId="29C0CE91" w14:textId="77777777" w:rsidR="00FC1CA3" w:rsidRPr="00CE3566" w:rsidRDefault="00FC1CA3" w:rsidP="00FC1CA3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  <w:r w:rsidRPr="00CE3566">
        <w:rPr>
          <w:rFonts w:ascii="Century Gothic" w:hAnsi="Century Gothic" w:cs="Arial"/>
          <w:b/>
          <w:sz w:val="16"/>
          <w:szCs w:val="16"/>
        </w:rPr>
        <w:t>Brak wypełnienia kolumn wskazanych dla Wykonawcy (tu pustych kolumn) spowoduje odrzucenie oferty na podstawie art. 226 ust. 1 pkt. 5 ustawy Pzp.</w:t>
      </w:r>
    </w:p>
    <w:p w14:paraId="36BD4CB2" w14:textId="77777777" w:rsidR="00FC1CA3" w:rsidRDefault="00FC1CA3" w:rsidP="00FC1CA3">
      <w:pPr>
        <w:spacing w:line="360" w:lineRule="auto"/>
        <w:jc w:val="right"/>
        <w:rPr>
          <w:rFonts w:ascii="Century Gothic" w:hAnsi="Century Gothic" w:cs="Arial"/>
          <w:b/>
          <w:sz w:val="16"/>
          <w:szCs w:val="16"/>
        </w:rPr>
      </w:pPr>
    </w:p>
    <w:p w14:paraId="4461D474" w14:textId="77777777" w:rsidR="00FC1CA3" w:rsidRDefault="00FC1CA3" w:rsidP="00FC1CA3">
      <w:pPr>
        <w:spacing w:line="360" w:lineRule="auto"/>
        <w:jc w:val="right"/>
        <w:rPr>
          <w:rFonts w:ascii="Century Gothic" w:hAnsi="Century Gothic" w:cs="Arial"/>
          <w:b/>
          <w:sz w:val="16"/>
          <w:szCs w:val="16"/>
        </w:rPr>
      </w:pPr>
    </w:p>
    <w:p w14:paraId="450920A8" w14:textId="173416F8" w:rsidR="00FC1CA3" w:rsidRDefault="00FC1CA3" w:rsidP="00FC1CA3">
      <w:pPr>
        <w:spacing w:line="360" w:lineRule="auto"/>
        <w:jc w:val="right"/>
        <w:rPr>
          <w:rFonts w:ascii="Century Gothic" w:hAnsi="Century Gothic" w:cs="Arial"/>
          <w:b/>
          <w:sz w:val="16"/>
          <w:szCs w:val="16"/>
        </w:rPr>
      </w:pPr>
      <w:r>
        <w:rPr>
          <w:rFonts w:ascii="Century Gothic" w:hAnsi="Century Gothic" w:cs="Arial"/>
          <w:b/>
          <w:sz w:val="16"/>
          <w:szCs w:val="16"/>
        </w:rPr>
        <w:t>………………………</w:t>
      </w:r>
    </w:p>
    <w:p w14:paraId="66DB45EC" w14:textId="334BA376" w:rsidR="00FC1CA3" w:rsidRPr="00EE0608" w:rsidRDefault="00FC1CA3" w:rsidP="00FC1CA3">
      <w:pPr>
        <w:spacing w:line="360" w:lineRule="auto"/>
        <w:jc w:val="right"/>
        <w:rPr>
          <w:rFonts w:ascii="Century Gothic" w:hAnsi="Century Gothic" w:cs="Arial"/>
          <w:b/>
          <w:sz w:val="16"/>
          <w:szCs w:val="16"/>
        </w:rPr>
      </w:pPr>
      <w:r>
        <w:rPr>
          <w:rFonts w:ascii="Century Gothic" w:hAnsi="Century Gothic" w:cs="Arial"/>
          <w:b/>
          <w:sz w:val="16"/>
          <w:szCs w:val="16"/>
        </w:rPr>
        <w:t>Podpis Wykonawcy</w:t>
      </w:r>
    </w:p>
    <w:sectPr w:rsidR="00FC1CA3" w:rsidRPr="00EE0608" w:rsidSect="00FC1CA3">
      <w:pgSz w:w="16838" w:h="11906" w:orient="landscape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6B7EA0" w14:textId="77777777" w:rsidR="00BF4F3E" w:rsidRDefault="00BF4F3E" w:rsidP="004C0E1E">
      <w:r>
        <w:separator/>
      </w:r>
    </w:p>
  </w:endnote>
  <w:endnote w:type="continuationSeparator" w:id="0">
    <w:p w14:paraId="626AA042" w14:textId="77777777" w:rsidR="00BF4F3E" w:rsidRDefault="00BF4F3E" w:rsidP="004C0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Franklin Gothic Heavy">
    <w:charset w:val="EE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EE"/>
    <w:family w:val="roman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46482" w14:textId="77777777" w:rsidR="00B700D1" w:rsidRDefault="00B700D1" w:rsidP="0066613D">
    <w:r>
      <w:fldChar w:fldCharType="begin"/>
    </w:r>
    <w:r>
      <w:instrText xml:space="preserve">PAGE  </w:instrText>
    </w:r>
    <w:r>
      <w:fldChar w:fldCharType="end"/>
    </w:r>
  </w:p>
  <w:p w14:paraId="13D07DC3" w14:textId="77777777" w:rsidR="00B700D1" w:rsidRDefault="00B700D1"/>
  <w:p w14:paraId="40754D99" w14:textId="77777777" w:rsidR="00B700D1" w:rsidRDefault="00B700D1"/>
  <w:p w14:paraId="6F2EC36A" w14:textId="77777777" w:rsidR="00B700D1" w:rsidRDefault="00B700D1"/>
  <w:p w14:paraId="700BBBBB" w14:textId="77777777" w:rsidR="00B700D1" w:rsidRDefault="00B700D1" w:rsidP="0066613D">
    <w:pPr>
      <w:pStyle w:val="LPstopkasrodek"/>
    </w:pP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0D2DE973" w14:textId="77777777" w:rsidR="00B700D1" w:rsidRPr="00807343" w:rsidRDefault="00B700D1" w:rsidP="0066613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13285027"/>
      <w:docPartObj>
        <w:docPartGallery w:val="Page Numbers (Bottom of Page)"/>
        <w:docPartUnique/>
      </w:docPartObj>
    </w:sdtPr>
    <w:sdtEndPr/>
    <w:sdtContent>
      <w:p w14:paraId="7E1C3547" w14:textId="77777777" w:rsidR="00B700D1" w:rsidRDefault="00B700D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69</w:t>
        </w:r>
        <w:r>
          <w:fldChar w:fldCharType="end"/>
        </w:r>
      </w:p>
    </w:sdtContent>
  </w:sdt>
  <w:p w14:paraId="1B34E78C" w14:textId="77777777" w:rsidR="00B700D1" w:rsidRDefault="00B700D1" w:rsidP="0066613D">
    <w:pPr>
      <w:pStyle w:val="LP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61410078"/>
      <w:docPartObj>
        <w:docPartGallery w:val="Page Numbers (Bottom of Page)"/>
        <w:docPartUnique/>
      </w:docPartObj>
    </w:sdtPr>
    <w:sdtEndPr/>
    <w:sdtContent>
      <w:p w14:paraId="3A0A8C3E" w14:textId="77777777" w:rsidR="00B700D1" w:rsidRDefault="00B700D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59</w:t>
        </w:r>
        <w:r>
          <w:fldChar w:fldCharType="end"/>
        </w:r>
      </w:p>
    </w:sdtContent>
  </w:sdt>
  <w:p w14:paraId="41B2FD5E" w14:textId="77777777" w:rsidR="00B700D1" w:rsidRDefault="00B700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B2304" w14:textId="77777777" w:rsidR="00BF4F3E" w:rsidRDefault="00BF4F3E" w:rsidP="004C0E1E">
      <w:r>
        <w:separator/>
      </w:r>
    </w:p>
  </w:footnote>
  <w:footnote w:type="continuationSeparator" w:id="0">
    <w:p w14:paraId="70199659" w14:textId="77777777" w:rsidR="00BF4F3E" w:rsidRDefault="00BF4F3E" w:rsidP="004C0E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1B62C5D4"/>
    <w:lvl w:ilvl="0">
      <w:start w:val="1"/>
      <w:numFmt w:val="bullet"/>
      <w:pStyle w:val="paragraf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6898F4C2"/>
    <w:lvl w:ilvl="0">
      <w:start w:val="1"/>
      <w:numFmt w:val="bullet"/>
      <w:pStyle w:val="wypunk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6CE4F4A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8DA8F13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8D54576C"/>
    <w:lvl w:ilvl="0">
      <w:start w:val="1"/>
      <w:numFmt w:val="decimal"/>
      <w:pStyle w:val="Tekstprzypisukocowego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0000001"/>
    <w:multiLevelType w:val="multilevel"/>
    <w:tmpl w:val="00000001"/>
    <w:name w:val="WW8Num1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Calibri" w:cs="Calibri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8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0" w:firstLine="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0" w:firstLine="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0" w:firstLine="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0" w:firstLine="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0" w:firstLine="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0" w:firstLine="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0" w:firstLine="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0" w:firstLine="0"/>
      </w:pPr>
      <w:rPr>
        <w:rFonts w:ascii="Symbol" w:hAnsi="Symbol"/>
      </w:rPr>
    </w:lvl>
  </w:abstractNum>
  <w:abstractNum w:abstractNumId="10" w15:restartNumberingAfterBreak="0">
    <w:nsid w:val="013B753E"/>
    <w:multiLevelType w:val="hybridMultilevel"/>
    <w:tmpl w:val="41D29972"/>
    <w:name w:val="WW8Num30"/>
    <w:lvl w:ilvl="0" w:tplc="FFFFFFFF">
      <w:start w:val="1"/>
      <w:numFmt w:val="lowerLetter"/>
      <w:lvlText w:val="%1)"/>
      <w:lvlJc w:val="left"/>
      <w:pPr>
        <w:ind w:left="1004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1" w15:restartNumberingAfterBreak="0">
    <w:nsid w:val="10136746"/>
    <w:multiLevelType w:val="hybridMultilevel"/>
    <w:tmpl w:val="93300824"/>
    <w:name w:val="WW8Num25"/>
    <w:lvl w:ilvl="0" w:tplc="FFFFFFFF">
      <w:start w:val="1"/>
      <w:numFmt w:val="decimal"/>
      <w:lvlText w:val="%1."/>
      <w:lvlJc w:val="left"/>
      <w:pPr>
        <w:ind w:left="284" w:hanging="284"/>
      </w:pPr>
      <w:rPr>
        <w:rFonts w:cs="Times New Roman"/>
        <w:b w:val="0"/>
        <w:color w:val="auto"/>
      </w:rPr>
    </w:lvl>
    <w:lvl w:ilvl="1" w:tplc="FFFFFFFF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2" w15:restartNumberingAfterBreak="0">
    <w:nsid w:val="14AC2FB3"/>
    <w:multiLevelType w:val="hybridMultilevel"/>
    <w:tmpl w:val="0AF4AFCA"/>
    <w:lvl w:ilvl="0" w:tplc="C5E0ACC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pStyle w:val="NumPar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pStyle w:val="NumPar3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pStyle w:val="NumPar4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wt-listawielopoziomowa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1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 w15:restartNumberingAfterBreak="0">
    <w:nsid w:val="23292207"/>
    <w:multiLevelType w:val="hybridMultilevel"/>
    <w:tmpl w:val="5C64D656"/>
    <w:name w:val="NumPar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655318D"/>
    <w:multiLevelType w:val="hybridMultilevel"/>
    <w:tmpl w:val="68D06E3E"/>
    <w:lvl w:ilvl="0" w:tplc="04150019">
      <w:start w:val="1"/>
      <w:numFmt w:val="decimal"/>
      <w:pStyle w:val="Listapunktowana4"/>
      <w:lvlText w:val="%1."/>
      <w:lvlJc w:val="left"/>
      <w:pPr>
        <w:tabs>
          <w:tab w:val="num" w:pos="1446"/>
        </w:tabs>
        <w:ind w:left="1446" w:hanging="453"/>
      </w:pPr>
      <w:rPr>
        <w:rFonts w:cs="Times New Roman" w:hint="default"/>
        <w:b/>
      </w:rPr>
    </w:lvl>
    <w:lvl w:ilvl="1" w:tplc="04150019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53"/>
        </w:tabs>
        <w:ind w:left="453" w:hanging="453"/>
      </w:pPr>
      <w:rPr>
        <w:rFonts w:cs="Times New Roman"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6A530AF"/>
    <w:multiLevelType w:val="hybridMultilevel"/>
    <w:tmpl w:val="F5E01E16"/>
    <w:lvl w:ilvl="0" w:tplc="7CDA1352">
      <w:start w:val="1"/>
      <w:numFmt w:val="decimal"/>
      <w:pStyle w:val="Listapunktowana5"/>
      <w:lvlText w:val="%1)"/>
      <w:lvlJc w:val="left"/>
      <w:pPr>
        <w:ind w:left="502" w:hanging="360"/>
      </w:pPr>
      <w:rPr>
        <w:rFonts w:cs="Times New Roman"/>
        <w:b/>
      </w:rPr>
    </w:lvl>
    <w:lvl w:ilvl="1" w:tplc="12A6B60C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C7897FE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7" w15:restartNumberingAfterBreak="0">
    <w:nsid w:val="30D520B0"/>
    <w:multiLevelType w:val="hybridMultilevel"/>
    <w:tmpl w:val="5C442070"/>
    <w:lvl w:ilvl="0" w:tplc="E6862256">
      <w:start w:val="5"/>
      <w:numFmt w:val="upperRoman"/>
      <w:pStyle w:val="Tiret0"/>
      <w:lvlText w:val="%1."/>
      <w:lvlJc w:val="left"/>
      <w:pPr>
        <w:ind w:left="1288" w:hanging="720"/>
      </w:pPr>
      <w:rPr>
        <w:rFonts w:cs="Times New Roman" w:hint="default"/>
      </w:rPr>
    </w:lvl>
    <w:lvl w:ilvl="1" w:tplc="04150003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8" w15:restartNumberingAfterBreak="0">
    <w:nsid w:val="43DB7800"/>
    <w:multiLevelType w:val="multilevel"/>
    <w:tmpl w:val="62D8987A"/>
    <w:name w:val="Tiret 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9" w15:restartNumberingAfterBreak="0">
    <w:nsid w:val="4B1E052B"/>
    <w:multiLevelType w:val="hybridMultilevel"/>
    <w:tmpl w:val="C5E2FFDE"/>
    <w:lvl w:ilvl="0" w:tplc="9E9E7C60">
      <w:start w:val="1"/>
      <w:numFmt w:val="decimal"/>
      <w:pStyle w:val="Tiret1"/>
      <w:lvlText w:val="%1."/>
      <w:lvlJc w:val="left"/>
      <w:pPr>
        <w:ind w:left="720" w:hanging="360"/>
      </w:pPr>
      <w:rPr>
        <w:rFonts w:ascii="Arial" w:eastAsiaTheme="minorEastAsia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F4A6999"/>
    <w:multiLevelType w:val="hybridMultilevel"/>
    <w:tmpl w:val="C4B6373A"/>
    <w:name w:val="Tiret 0"/>
    <w:lvl w:ilvl="0" w:tplc="FFFFFFFF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A354EE4"/>
    <w:multiLevelType w:val="hybridMultilevel"/>
    <w:tmpl w:val="D2DCD40C"/>
    <w:lvl w:ilvl="0" w:tplc="FFFFFFFF">
      <w:start w:val="1"/>
      <w:numFmt w:val="decimal"/>
      <w:pStyle w:val="Listanumerowana"/>
      <w:lvlText w:val="%1."/>
      <w:lvlJc w:val="left"/>
      <w:pPr>
        <w:ind w:left="720" w:hanging="360"/>
      </w:pPr>
      <w:rPr>
        <w:rFonts w:cs="Times New Roman"/>
      </w:rPr>
    </w:lvl>
    <w:lvl w:ilvl="1" w:tplc="8B50FEE8">
      <w:start w:val="1"/>
      <w:numFmt w:val="lowerLetter"/>
      <w:lvlText w:val="%2."/>
      <w:lvlJc w:val="left"/>
      <w:pPr>
        <w:ind w:left="1440" w:hanging="360"/>
      </w:pPr>
      <w:rPr>
        <w:rFonts w:cs="Times New Roman"/>
        <w:b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D1C2775"/>
    <w:multiLevelType w:val="hybridMultilevel"/>
    <w:tmpl w:val="08620ABA"/>
    <w:lvl w:ilvl="0" w:tplc="0415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3572608">
    <w:abstractNumId w:val="5"/>
  </w:num>
  <w:num w:numId="2" w16cid:durableId="480268817">
    <w:abstractNumId w:val="3"/>
  </w:num>
  <w:num w:numId="3" w16cid:durableId="90974684">
    <w:abstractNumId w:val="2"/>
  </w:num>
  <w:num w:numId="4" w16cid:durableId="1216965063">
    <w:abstractNumId w:val="1"/>
  </w:num>
  <w:num w:numId="5" w16cid:durableId="1073770499">
    <w:abstractNumId w:val="0"/>
  </w:num>
  <w:num w:numId="6" w16cid:durableId="1616063665">
    <w:abstractNumId w:val="4"/>
  </w:num>
  <w:num w:numId="7" w16cid:durableId="1851069317">
    <w:abstractNumId w:val="13"/>
  </w:num>
  <w:num w:numId="8" w16cid:durableId="1910072322">
    <w:abstractNumId w:val="17"/>
  </w:num>
  <w:num w:numId="9" w16cid:durableId="1033504948">
    <w:abstractNumId w:val="19"/>
  </w:num>
  <w:num w:numId="10" w16cid:durableId="1037270741">
    <w:abstractNumId w:val="12"/>
  </w:num>
  <w:num w:numId="11" w16cid:durableId="1192301030">
    <w:abstractNumId w:val="15"/>
  </w:num>
  <w:num w:numId="12" w16cid:durableId="237598451">
    <w:abstractNumId w:val="16"/>
  </w:num>
  <w:num w:numId="13" w16cid:durableId="825165530">
    <w:abstractNumId w:val="21"/>
  </w:num>
  <w:num w:numId="14" w16cid:durableId="441337850">
    <w:abstractNumId w:val="2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373"/>
    <w:rsid w:val="00001A68"/>
    <w:rsid w:val="00005B01"/>
    <w:rsid w:val="000102DB"/>
    <w:rsid w:val="00012C02"/>
    <w:rsid w:val="000137B1"/>
    <w:rsid w:val="00016986"/>
    <w:rsid w:val="00016F83"/>
    <w:rsid w:val="00020F0D"/>
    <w:rsid w:val="00021311"/>
    <w:rsid w:val="00021EFB"/>
    <w:rsid w:val="00021FC7"/>
    <w:rsid w:val="00024183"/>
    <w:rsid w:val="000250DE"/>
    <w:rsid w:val="00027562"/>
    <w:rsid w:val="00033085"/>
    <w:rsid w:val="0003780C"/>
    <w:rsid w:val="00037BFC"/>
    <w:rsid w:val="0004028A"/>
    <w:rsid w:val="00047348"/>
    <w:rsid w:val="00047C91"/>
    <w:rsid w:val="000504A8"/>
    <w:rsid w:val="00056148"/>
    <w:rsid w:val="000564B3"/>
    <w:rsid w:val="00056B8A"/>
    <w:rsid w:val="00060DAA"/>
    <w:rsid w:val="00063ABA"/>
    <w:rsid w:val="000657F0"/>
    <w:rsid w:val="00080D0C"/>
    <w:rsid w:val="000833CB"/>
    <w:rsid w:val="00090B60"/>
    <w:rsid w:val="00092EB2"/>
    <w:rsid w:val="000A0205"/>
    <w:rsid w:val="000A21DE"/>
    <w:rsid w:val="000B28F8"/>
    <w:rsid w:val="000B51BC"/>
    <w:rsid w:val="000C0D7B"/>
    <w:rsid w:val="000C1A1A"/>
    <w:rsid w:val="000C4FAC"/>
    <w:rsid w:val="000D4E99"/>
    <w:rsid w:val="000E2700"/>
    <w:rsid w:val="000E35D0"/>
    <w:rsid w:val="000E4869"/>
    <w:rsid w:val="000E67B6"/>
    <w:rsid w:val="000E7125"/>
    <w:rsid w:val="000F130D"/>
    <w:rsid w:val="000F1724"/>
    <w:rsid w:val="000F2158"/>
    <w:rsid w:val="000F231D"/>
    <w:rsid w:val="000F5F42"/>
    <w:rsid w:val="00102156"/>
    <w:rsid w:val="001022EB"/>
    <w:rsid w:val="00103C57"/>
    <w:rsid w:val="00115D97"/>
    <w:rsid w:val="00117356"/>
    <w:rsid w:val="00120D1C"/>
    <w:rsid w:val="00121409"/>
    <w:rsid w:val="001245C8"/>
    <w:rsid w:val="0012462F"/>
    <w:rsid w:val="001265D2"/>
    <w:rsid w:val="0013326E"/>
    <w:rsid w:val="00133960"/>
    <w:rsid w:val="00133BD0"/>
    <w:rsid w:val="001370FF"/>
    <w:rsid w:val="00141F7B"/>
    <w:rsid w:val="001441F5"/>
    <w:rsid w:val="0014437C"/>
    <w:rsid w:val="0014565B"/>
    <w:rsid w:val="00152714"/>
    <w:rsid w:val="00153638"/>
    <w:rsid w:val="00161F76"/>
    <w:rsid w:val="0016344E"/>
    <w:rsid w:val="001648F1"/>
    <w:rsid w:val="00164FB2"/>
    <w:rsid w:val="00166E83"/>
    <w:rsid w:val="001678E5"/>
    <w:rsid w:val="0017267F"/>
    <w:rsid w:val="00182685"/>
    <w:rsid w:val="001837D1"/>
    <w:rsid w:val="00183DE4"/>
    <w:rsid w:val="001842BD"/>
    <w:rsid w:val="0018665D"/>
    <w:rsid w:val="00187570"/>
    <w:rsid w:val="001905FC"/>
    <w:rsid w:val="00191F8E"/>
    <w:rsid w:val="0019356C"/>
    <w:rsid w:val="001A1D47"/>
    <w:rsid w:val="001A225B"/>
    <w:rsid w:val="001B6FE5"/>
    <w:rsid w:val="001C09A3"/>
    <w:rsid w:val="001C2BC8"/>
    <w:rsid w:val="001D1CE8"/>
    <w:rsid w:val="001D206E"/>
    <w:rsid w:val="001D400C"/>
    <w:rsid w:val="001E4D02"/>
    <w:rsid w:val="001E5610"/>
    <w:rsid w:val="001E6915"/>
    <w:rsid w:val="001E77FC"/>
    <w:rsid w:val="001F2B02"/>
    <w:rsid w:val="001F3A9B"/>
    <w:rsid w:val="001F3D38"/>
    <w:rsid w:val="001F54D9"/>
    <w:rsid w:val="002005AD"/>
    <w:rsid w:val="00200F0E"/>
    <w:rsid w:val="00201A2C"/>
    <w:rsid w:val="00203160"/>
    <w:rsid w:val="00214403"/>
    <w:rsid w:val="002176A2"/>
    <w:rsid w:val="00225C60"/>
    <w:rsid w:val="00225DC5"/>
    <w:rsid w:val="00225F91"/>
    <w:rsid w:val="002301DC"/>
    <w:rsid w:val="002315E9"/>
    <w:rsid w:val="00235527"/>
    <w:rsid w:val="002355DF"/>
    <w:rsid w:val="00237AD4"/>
    <w:rsid w:val="00240046"/>
    <w:rsid w:val="00241B23"/>
    <w:rsid w:val="002449A8"/>
    <w:rsid w:val="00244D22"/>
    <w:rsid w:val="00255E14"/>
    <w:rsid w:val="002563CE"/>
    <w:rsid w:val="002577F5"/>
    <w:rsid w:val="00260893"/>
    <w:rsid w:val="0026208B"/>
    <w:rsid w:val="00271BEB"/>
    <w:rsid w:val="002740B9"/>
    <w:rsid w:val="00274A41"/>
    <w:rsid w:val="00275CD7"/>
    <w:rsid w:val="00277C4C"/>
    <w:rsid w:val="00277F26"/>
    <w:rsid w:val="002825AA"/>
    <w:rsid w:val="00286B97"/>
    <w:rsid w:val="0029551D"/>
    <w:rsid w:val="00297485"/>
    <w:rsid w:val="002A1669"/>
    <w:rsid w:val="002A5471"/>
    <w:rsid w:val="002A720B"/>
    <w:rsid w:val="002B176F"/>
    <w:rsid w:val="002B3E0F"/>
    <w:rsid w:val="002B41A9"/>
    <w:rsid w:val="002C53EC"/>
    <w:rsid w:val="002D016E"/>
    <w:rsid w:val="002D341D"/>
    <w:rsid w:val="002D6780"/>
    <w:rsid w:val="002E09AB"/>
    <w:rsid w:val="002F1DE6"/>
    <w:rsid w:val="002F3373"/>
    <w:rsid w:val="0030745C"/>
    <w:rsid w:val="0031466D"/>
    <w:rsid w:val="00314896"/>
    <w:rsid w:val="00315241"/>
    <w:rsid w:val="00315952"/>
    <w:rsid w:val="00323497"/>
    <w:rsid w:val="003252D4"/>
    <w:rsid w:val="003263EA"/>
    <w:rsid w:val="00333CE4"/>
    <w:rsid w:val="00347140"/>
    <w:rsid w:val="00352823"/>
    <w:rsid w:val="0035309A"/>
    <w:rsid w:val="00354BC1"/>
    <w:rsid w:val="003624CF"/>
    <w:rsid w:val="00363790"/>
    <w:rsid w:val="00363EBD"/>
    <w:rsid w:val="00364E1A"/>
    <w:rsid w:val="00370564"/>
    <w:rsid w:val="00370ECA"/>
    <w:rsid w:val="00381FDB"/>
    <w:rsid w:val="003824AA"/>
    <w:rsid w:val="003827CD"/>
    <w:rsid w:val="0038709C"/>
    <w:rsid w:val="0039029B"/>
    <w:rsid w:val="0039129E"/>
    <w:rsid w:val="0039684D"/>
    <w:rsid w:val="00397C1E"/>
    <w:rsid w:val="003A006B"/>
    <w:rsid w:val="003A330B"/>
    <w:rsid w:val="003A7022"/>
    <w:rsid w:val="003B07BB"/>
    <w:rsid w:val="003B2724"/>
    <w:rsid w:val="003B296B"/>
    <w:rsid w:val="003B6364"/>
    <w:rsid w:val="003C06B7"/>
    <w:rsid w:val="003C5424"/>
    <w:rsid w:val="003C6DC9"/>
    <w:rsid w:val="003D6383"/>
    <w:rsid w:val="003D6A3B"/>
    <w:rsid w:val="003E3A7F"/>
    <w:rsid w:val="003E3BDE"/>
    <w:rsid w:val="003E3DA7"/>
    <w:rsid w:val="003E3F62"/>
    <w:rsid w:val="00401E4B"/>
    <w:rsid w:val="00407013"/>
    <w:rsid w:val="004074B2"/>
    <w:rsid w:val="004127AE"/>
    <w:rsid w:val="00413277"/>
    <w:rsid w:val="00413C9A"/>
    <w:rsid w:val="00416066"/>
    <w:rsid w:val="004279F4"/>
    <w:rsid w:val="0043037E"/>
    <w:rsid w:val="00431CAE"/>
    <w:rsid w:val="00432241"/>
    <w:rsid w:val="00437D68"/>
    <w:rsid w:val="00440294"/>
    <w:rsid w:val="00444FBD"/>
    <w:rsid w:val="004478BD"/>
    <w:rsid w:val="00463F4E"/>
    <w:rsid w:val="00466670"/>
    <w:rsid w:val="00476FB6"/>
    <w:rsid w:val="00480530"/>
    <w:rsid w:val="00480FC2"/>
    <w:rsid w:val="004828A3"/>
    <w:rsid w:val="0048373A"/>
    <w:rsid w:val="0048554C"/>
    <w:rsid w:val="0049006F"/>
    <w:rsid w:val="00495F92"/>
    <w:rsid w:val="004A23FF"/>
    <w:rsid w:val="004A6E65"/>
    <w:rsid w:val="004B0523"/>
    <w:rsid w:val="004B0D92"/>
    <w:rsid w:val="004B1AED"/>
    <w:rsid w:val="004C0289"/>
    <w:rsid w:val="004C0E1E"/>
    <w:rsid w:val="004D2BFB"/>
    <w:rsid w:val="004D555E"/>
    <w:rsid w:val="004D614C"/>
    <w:rsid w:val="004E11B2"/>
    <w:rsid w:val="004E2FB9"/>
    <w:rsid w:val="004E34F8"/>
    <w:rsid w:val="004E4251"/>
    <w:rsid w:val="004F2392"/>
    <w:rsid w:val="004F6E2F"/>
    <w:rsid w:val="00505480"/>
    <w:rsid w:val="00507EFE"/>
    <w:rsid w:val="00513594"/>
    <w:rsid w:val="00514E84"/>
    <w:rsid w:val="005244B7"/>
    <w:rsid w:val="005273F3"/>
    <w:rsid w:val="00531C08"/>
    <w:rsid w:val="005437C2"/>
    <w:rsid w:val="00545727"/>
    <w:rsid w:val="005463DA"/>
    <w:rsid w:val="00557366"/>
    <w:rsid w:val="00557BDE"/>
    <w:rsid w:val="005636C5"/>
    <w:rsid w:val="005676E5"/>
    <w:rsid w:val="00576831"/>
    <w:rsid w:val="005775C2"/>
    <w:rsid w:val="00581A22"/>
    <w:rsid w:val="005871F3"/>
    <w:rsid w:val="0058772C"/>
    <w:rsid w:val="00595673"/>
    <w:rsid w:val="00596F4E"/>
    <w:rsid w:val="005A0C3B"/>
    <w:rsid w:val="005B134F"/>
    <w:rsid w:val="005C10BA"/>
    <w:rsid w:val="005C73F8"/>
    <w:rsid w:val="005C7818"/>
    <w:rsid w:val="005C78D7"/>
    <w:rsid w:val="005D0D59"/>
    <w:rsid w:val="005D20FB"/>
    <w:rsid w:val="005D613F"/>
    <w:rsid w:val="005E1007"/>
    <w:rsid w:val="005F0667"/>
    <w:rsid w:val="005F10C6"/>
    <w:rsid w:val="005F2636"/>
    <w:rsid w:val="005F3F3D"/>
    <w:rsid w:val="005F4159"/>
    <w:rsid w:val="005F5FE9"/>
    <w:rsid w:val="00613993"/>
    <w:rsid w:val="00622823"/>
    <w:rsid w:val="0062319E"/>
    <w:rsid w:val="00623618"/>
    <w:rsid w:val="00623E2F"/>
    <w:rsid w:val="00625419"/>
    <w:rsid w:val="00632885"/>
    <w:rsid w:val="00637FE8"/>
    <w:rsid w:val="006418FA"/>
    <w:rsid w:val="00643320"/>
    <w:rsid w:val="00650EF6"/>
    <w:rsid w:val="00652C75"/>
    <w:rsid w:val="00655B9C"/>
    <w:rsid w:val="00655BA2"/>
    <w:rsid w:val="0065739E"/>
    <w:rsid w:val="00661EF6"/>
    <w:rsid w:val="0066320D"/>
    <w:rsid w:val="006649CB"/>
    <w:rsid w:val="0066613D"/>
    <w:rsid w:val="00667792"/>
    <w:rsid w:val="006743D4"/>
    <w:rsid w:val="0068047D"/>
    <w:rsid w:val="00685059"/>
    <w:rsid w:val="006864E2"/>
    <w:rsid w:val="006906CB"/>
    <w:rsid w:val="006917DA"/>
    <w:rsid w:val="006963F9"/>
    <w:rsid w:val="0069756E"/>
    <w:rsid w:val="006A4D83"/>
    <w:rsid w:val="006A74AA"/>
    <w:rsid w:val="006A7CDB"/>
    <w:rsid w:val="006B0CE9"/>
    <w:rsid w:val="006B2562"/>
    <w:rsid w:val="006C2760"/>
    <w:rsid w:val="006C3AB4"/>
    <w:rsid w:val="006C3EC3"/>
    <w:rsid w:val="006C5875"/>
    <w:rsid w:val="006D0B17"/>
    <w:rsid w:val="006D1663"/>
    <w:rsid w:val="006D3801"/>
    <w:rsid w:val="006E7DB9"/>
    <w:rsid w:val="006F351D"/>
    <w:rsid w:val="006F6DEC"/>
    <w:rsid w:val="006F6F40"/>
    <w:rsid w:val="00702122"/>
    <w:rsid w:val="0070486A"/>
    <w:rsid w:val="00705129"/>
    <w:rsid w:val="007075CA"/>
    <w:rsid w:val="00707DC7"/>
    <w:rsid w:val="00715704"/>
    <w:rsid w:val="00716B5D"/>
    <w:rsid w:val="0072166C"/>
    <w:rsid w:val="00725E48"/>
    <w:rsid w:val="00731AB1"/>
    <w:rsid w:val="00735060"/>
    <w:rsid w:val="00736DF5"/>
    <w:rsid w:val="00747F4E"/>
    <w:rsid w:val="00750481"/>
    <w:rsid w:val="00755DA1"/>
    <w:rsid w:val="00756FA3"/>
    <w:rsid w:val="0075728E"/>
    <w:rsid w:val="00757BEA"/>
    <w:rsid w:val="00760B55"/>
    <w:rsid w:val="00761355"/>
    <w:rsid w:val="00762E28"/>
    <w:rsid w:val="00763BF8"/>
    <w:rsid w:val="007647D5"/>
    <w:rsid w:val="00771926"/>
    <w:rsid w:val="00773EC2"/>
    <w:rsid w:val="00782C28"/>
    <w:rsid w:val="00787211"/>
    <w:rsid w:val="007912AF"/>
    <w:rsid w:val="007A758C"/>
    <w:rsid w:val="007B3C6A"/>
    <w:rsid w:val="007B65DC"/>
    <w:rsid w:val="007B67C7"/>
    <w:rsid w:val="007C2536"/>
    <w:rsid w:val="007C52D5"/>
    <w:rsid w:val="007C7FBC"/>
    <w:rsid w:val="007D0FC1"/>
    <w:rsid w:val="007D3548"/>
    <w:rsid w:val="007D3BEA"/>
    <w:rsid w:val="007D604C"/>
    <w:rsid w:val="007D62A3"/>
    <w:rsid w:val="007E1307"/>
    <w:rsid w:val="007E3191"/>
    <w:rsid w:val="007E7229"/>
    <w:rsid w:val="007F0B10"/>
    <w:rsid w:val="007F6516"/>
    <w:rsid w:val="007F6752"/>
    <w:rsid w:val="007F6BDC"/>
    <w:rsid w:val="00800AEA"/>
    <w:rsid w:val="008023AE"/>
    <w:rsid w:val="00805E51"/>
    <w:rsid w:val="00805F47"/>
    <w:rsid w:val="008063F3"/>
    <w:rsid w:val="008107AB"/>
    <w:rsid w:val="008113BC"/>
    <w:rsid w:val="00811E09"/>
    <w:rsid w:val="00813289"/>
    <w:rsid w:val="008161C9"/>
    <w:rsid w:val="008222CF"/>
    <w:rsid w:val="00825942"/>
    <w:rsid w:val="00831E43"/>
    <w:rsid w:val="008321BE"/>
    <w:rsid w:val="00832549"/>
    <w:rsid w:val="008342E5"/>
    <w:rsid w:val="0083784A"/>
    <w:rsid w:val="00841748"/>
    <w:rsid w:val="0084278B"/>
    <w:rsid w:val="008427CC"/>
    <w:rsid w:val="008429FE"/>
    <w:rsid w:val="00843909"/>
    <w:rsid w:val="00845C68"/>
    <w:rsid w:val="00845C7E"/>
    <w:rsid w:val="00854AC0"/>
    <w:rsid w:val="00854D9E"/>
    <w:rsid w:val="0085647F"/>
    <w:rsid w:val="00864CE9"/>
    <w:rsid w:val="00865A55"/>
    <w:rsid w:val="00865B7A"/>
    <w:rsid w:val="008676C1"/>
    <w:rsid w:val="00870A6A"/>
    <w:rsid w:val="008820FA"/>
    <w:rsid w:val="00886A31"/>
    <w:rsid w:val="00887D49"/>
    <w:rsid w:val="00890713"/>
    <w:rsid w:val="00892603"/>
    <w:rsid w:val="00893A4D"/>
    <w:rsid w:val="008940FA"/>
    <w:rsid w:val="008976E8"/>
    <w:rsid w:val="008A0C62"/>
    <w:rsid w:val="008B5348"/>
    <w:rsid w:val="008C1AC1"/>
    <w:rsid w:val="008C3D03"/>
    <w:rsid w:val="008C50E2"/>
    <w:rsid w:val="008D0D9D"/>
    <w:rsid w:val="008E03AC"/>
    <w:rsid w:val="008E62F6"/>
    <w:rsid w:val="008F08BE"/>
    <w:rsid w:val="008F0D9E"/>
    <w:rsid w:val="008F6532"/>
    <w:rsid w:val="00904E68"/>
    <w:rsid w:val="00906E64"/>
    <w:rsid w:val="00907672"/>
    <w:rsid w:val="00912F24"/>
    <w:rsid w:val="0091304F"/>
    <w:rsid w:val="00913D65"/>
    <w:rsid w:val="00921AF4"/>
    <w:rsid w:val="00921CAA"/>
    <w:rsid w:val="00923D75"/>
    <w:rsid w:val="00926DEF"/>
    <w:rsid w:val="009277B9"/>
    <w:rsid w:val="0093260C"/>
    <w:rsid w:val="00941CB6"/>
    <w:rsid w:val="0095387C"/>
    <w:rsid w:val="0095744B"/>
    <w:rsid w:val="00957639"/>
    <w:rsid w:val="00966E9A"/>
    <w:rsid w:val="009811D1"/>
    <w:rsid w:val="00981265"/>
    <w:rsid w:val="00987C9D"/>
    <w:rsid w:val="009902F0"/>
    <w:rsid w:val="00990782"/>
    <w:rsid w:val="009A32F7"/>
    <w:rsid w:val="009A41E4"/>
    <w:rsid w:val="009A4507"/>
    <w:rsid w:val="009A4683"/>
    <w:rsid w:val="009A54FE"/>
    <w:rsid w:val="009A71E5"/>
    <w:rsid w:val="009A79F1"/>
    <w:rsid w:val="009B207A"/>
    <w:rsid w:val="009B7A5B"/>
    <w:rsid w:val="009C23CE"/>
    <w:rsid w:val="009C2CBB"/>
    <w:rsid w:val="009C38AA"/>
    <w:rsid w:val="009C48C3"/>
    <w:rsid w:val="009C65CC"/>
    <w:rsid w:val="009C7348"/>
    <w:rsid w:val="009C7502"/>
    <w:rsid w:val="009D2F0E"/>
    <w:rsid w:val="009D32E1"/>
    <w:rsid w:val="009D517B"/>
    <w:rsid w:val="009E2E69"/>
    <w:rsid w:val="009E741D"/>
    <w:rsid w:val="009F096D"/>
    <w:rsid w:val="009F244D"/>
    <w:rsid w:val="009F3768"/>
    <w:rsid w:val="00A03D07"/>
    <w:rsid w:val="00A06261"/>
    <w:rsid w:val="00A166C5"/>
    <w:rsid w:val="00A17673"/>
    <w:rsid w:val="00A24173"/>
    <w:rsid w:val="00A2554C"/>
    <w:rsid w:val="00A3331D"/>
    <w:rsid w:val="00A3430D"/>
    <w:rsid w:val="00A3703A"/>
    <w:rsid w:val="00A376AF"/>
    <w:rsid w:val="00A41464"/>
    <w:rsid w:val="00A422DD"/>
    <w:rsid w:val="00A50209"/>
    <w:rsid w:val="00A611C1"/>
    <w:rsid w:val="00A61BEA"/>
    <w:rsid w:val="00A6453A"/>
    <w:rsid w:val="00A7130C"/>
    <w:rsid w:val="00A7577F"/>
    <w:rsid w:val="00A7660E"/>
    <w:rsid w:val="00A77CFC"/>
    <w:rsid w:val="00A87DF4"/>
    <w:rsid w:val="00A90FC6"/>
    <w:rsid w:val="00A95E9D"/>
    <w:rsid w:val="00A96981"/>
    <w:rsid w:val="00AA0F1E"/>
    <w:rsid w:val="00AA5C39"/>
    <w:rsid w:val="00AB77C5"/>
    <w:rsid w:val="00AB7C0E"/>
    <w:rsid w:val="00AC1870"/>
    <w:rsid w:val="00AC20CF"/>
    <w:rsid w:val="00AC531F"/>
    <w:rsid w:val="00AC5A4F"/>
    <w:rsid w:val="00AC65E3"/>
    <w:rsid w:val="00AD33BC"/>
    <w:rsid w:val="00AE0CC3"/>
    <w:rsid w:val="00AE1C60"/>
    <w:rsid w:val="00AE6874"/>
    <w:rsid w:val="00AF0F4D"/>
    <w:rsid w:val="00AF1C5F"/>
    <w:rsid w:val="00AF5805"/>
    <w:rsid w:val="00AF63C1"/>
    <w:rsid w:val="00AF64AB"/>
    <w:rsid w:val="00B01EC9"/>
    <w:rsid w:val="00B034A7"/>
    <w:rsid w:val="00B03AA7"/>
    <w:rsid w:val="00B045A7"/>
    <w:rsid w:val="00B06C5D"/>
    <w:rsid w:val="00B116FC"/>
    <w:rsid w:val="00B119C4"/>
    <w:rsid w:val="00B152E7"/>
    <w:rsid w:val="00B21D52"/>
    <w:rsid w:val="00B2245F"/>
    <w:rsid w:val="00B23F4A"/>
    <w:rsid w:val="00B26002"/>
    <w:rsid w:val="00B32AB2"/>
    <w:rsid w:val="00B375BA"/>
    <w:rsid w:val="00B456F5"/>
    <w:rsid w:val="00B45A26"/>
    <w:rsid w:val="00B47656"/>
    <w:rsid w:val="00B47FD9"/>
    <w:rsid w:val="00B509FF"/>
    <w:rsid w:val="00B52020"/>
    <w:rsid w:val="00B61C05"/>
    <w:rsid w:val="00B63383"/>
    <w:rsid w:val="00B6630F"/>
    <w:rsid w:val="00B6668D"/>
    <w:rsid w:val="00B700D1"/>
    <w:rsid w:val="00B74216"/>
    <w:rsid w:val="00B837CB"/>
    <w:rsid w:val="00B8387B"/>
    <w:rsid w:val="00B8608C"/>
    <w:rsid w:val="00B92F0F"/>
    <w:rsid w:val="00B93B6D"/>
    <w:rsid w:val="00B950A3"/>
    <w:rsid w:val="00BA0A0E"/>
    <w:rsid w:val="00BA1546"/>
    <w:rsid w:val="00BA2125"/>
    <w:rsid w:val="00BB1989"/>
    <w:rsid w:val="00BB3011"/>
    <w:rsid w:val="00BC51B9"/>
    <w:rsid w:val="00BD1B84"/>
    <w:rsid w:val="00BD3AED"/>
    <w:rsid w:val="00BD6FB8"/>
    <w:rsid w:val="00BE2E37"/>
    <w:rsid w:val="00BE690E"/>
    <w:rsid w:val="00BF4F3E"/>
    <w:rsid w:val="00BF5AD6"/>
    <w:rsid w:val="00C0108F"/>
    <w:rsid w:val="00C02137"/>
    <w:rsid w:val="00C02604"/>
    <w:rsid w:val="00C039C6"/>
    <w:rsid w:val="00C0675C"/>
    <w:rsid w:val="00C07C31"/>
    <w:rsid w:val="00C12C03"/>
    <w:rsid w:val="00C12E70"/>
    <w:rsid w:val="00C23075"/>
    <w:rsid w:val="00C31EFE"/>
    <w:rsid w:val="00C427D7"/>
    <w:rsid w:val="00C47F43"/>
    <w:rsid w:val="00C56977"/>
    <w:rsid w:val="00C636AF"/>
    <w:rsid w:val="00C65F58"/>
    <w:rsid w:val="00C65FEC"/>
    <w:rsid w:val="00C674CF"/>
    <w:rsid w:val="00C72891"/>
    <w:rsid w:val="00C76753"/>
    <w:rsid w:val="00C819FC"/>
    <w:rsid w:val="00C84DA7"/>
    <w:rsid w:val="00C876B7"/>
    <w:rsid w:val="00C92192"/>
    <w:rsid w:val="00C97733"/>
    <w:rsid w:val="00CA168C"/>
    <w:rsid w:val="00CA34EB"/>
    <w:rsid w:val="00CA35BF"/>
    <w:rsid w:val="00CB5DA6"/>
    <w:rsid w:val="00CC1AEF"/>
    <w:rsid w:val="00CC3E34"/>
    <w:rsid w:val="00CC5F7A"/>
    <w:rsid w:val="00CC756E"/>
    <w:rsid w:val="00CD7CA3"/>
    <w:rsid w:val="00CE1197"/>
    <w:rsid w:val="00CE74C8"/>
    <w:rsid w:val="00CF074F"/>
    <w:rsid w:val="00CF4879"/>
    <w:rsid w:val="00CF76CF"/>
    <w:rsid w:val="00D02145"/>
    <w:rsid w:val="00D0347B"/>
    <w:rsid w:val="00D11437"/>
    <w:rsid w:val="00D13212"/>
    <w:rsid w:val="00D13981"/>
    <w:rsid w:val="00D159A5"/>
    <w:rsid w:val="00D2756D"/>
    <w:rsid w:val="00D321BB"/>
    <w:rsid w:val="00D33C9B"/>
    <w:rsid w:val="00D34315"/>
    <w:rsid w:val="00D34D98"/>
    <w:rsid w:val="00D4232C"/>
    <w:rsid w:val="00D454C0"/>
    <w:rsid w:val="00D4589C"/>
    <w:rsid w:val="00D504A7"/>
    <w:rsid w:val="00D51BA1"/>
    <w:rsid w:val="00D6019B"/>
    <w:rsid w:val="00D60521"/>
    <w:rsid w:val="00D7118E"/>
    <w:rsid w:val="00D74411"/>
    <w:rsid w:val="00D8206D"/>
    <w:rsid w:val="00D8298B"/>
    <w:rsid w:val="00D83EAC"/>
    <w:rsid w:val="00D8497C"/>
    <w:rsid w:val="00D84FB0"/>
    <w:rsid w:val="00D850B9"/>
    <w:rsid w:val="00D87929"/>
    <w:rsid w:val="00D93A72"/>
    <w:rsid w:val="00D97ECA"/>
    <w:rsid w:val="00DA185F"/>
    <w:rsid w:val="00DA7903"/>
    <w:rsid w:val="00DB2B45"/>
    <w:rsid w:val="00DC1361"/>
    <w:rsid w:val="00DC2F6A"/>
    <w:rsid w:val="00DC63C0"/>
    <w:rsid w:val="00DC660C"/>
    <w:rsid w:val="00DD53BC"/>
    <w:rsid w:val="00DD5B83"/>
    <w:rsid w:val="00DE55D5"/>
    <w:rsid w:val="00DE6BCA"/>
    <w:rsid w:val="00DF2F39"/>
    <w:rsid w:val="00DF3C51"/>
    <w:rsid w:val="00DF4FAB"/>
    <w:rsid w:val="00DF6B60"/>
    <w:rsid w:val="00E002FA"/>
    <w:rsid w:val="00E02635"/>
    <w:rsid w:val="00E216C3"/>
    <w:rsid w:val="00E22708"/>
    <w:rsid w:val="00E27127"/>
    <w:rsid w:val="00E30A92"/>
    <w:rsid w:val="00E3382B"/>
    <w:rsid w:val="00E37795"/>
    <w:rsid w:val="00E40255"/>
    <w:rsid w:val="00E5275D"/>
    <w:rsid w:val="00E600B4"/>
    <w:rsid w:val="00E66D18"/>
    <w:rsid w:val="00E67284"/>
    <w:rsid w:val="00E70125"/>
    <w:rsid w:val="00E76914"/>
    <w:rsid w:val="00E82D92"/>
    <w:rsid w:val="00E82E93"/>
    <w:rsid w:val="00E83EC3"/>
    <w:rsid w:val="00E87255"/>
    <w:rsid w:val="00E9269B"/>
    <w:rsid w:val="00E946C9"/>
    <w:rsid w:val="00E946CC"/>
    <w:rsid w:val="00E9493F"/>
    <w:rsid w:val="00E9530F"/>
    <w:rsid w:val="00E97320"/>
    <w:rsid w:val="00EA2BF5"/>
    <w:rsid w:val="00EA32A6"/>
    <w:rsid w:val="00EA446A"/>
    <w:rsid w:val="00EA53F4"/>
    <w:rsid w:val="00EA6FDA"/>
    <w:rsid w:val="00EB0952"/>
    <w:rsid w:val="00EB18A8"/>
    <w:rsid w:val="00EB1E70"/>
    <w:rsid w:val="00EB4C12"/>
    <w:rsid w:val="00EC3DCC"/>
    <w:rsid w:val="00EC556C"/>
    <w:rsid w:val="00EC65C2"/>
    <w:rsid w:val="00ED2531"/>
    <w:rsid w:val="00ED32B4"/>
    <w:rsid w:val="00ED5C04"/>
    <w:rsid w:val="00EE0381"/>
    <w:rsid w:val="00EE0608"/>
    <w:rsid w:val="00EE19FE"/>
    <w:rsid w:val="00EE1FC6"/>
    <w:rsid w:val="00EE4B4A"/>
    <w:rsid w:val="00EE5724"/>
    <w:rsid w:val="00EE6EB4"/>
    <w:rsid w:val="00EF1FBC"/>
    <w:rsid w:val="00EF6918"/>
    <w:rsid w:val="00EF743C"/>
    <w:rsid w:val="00F01ACF"/>
    <w:rsid w:val="00F05033"/>
    <w:rsid w:val="00F06899"/>
    <w:rsid w:val="00F068FE"/>
    <w:rsid w:val="00F07A82"/>
    <w:rsid w:val="00F11FDF"/>
    <w:rsid w:val="00F12134"/>
    <w:rsid w:val="00F12238"/>
    <w:rsid w:val="00F13644"/>
    <w:rsid w:val="00F14D11"/>
    <w:rsid w:val="00F15801"/>
    <w:rsid w:val="00F21C46"/>
    <w:rsid w:val="00F251FB"/>
    <w:rsid w:val="00F268A5"/>
    <w:rsid w:val="00F277E1"/>
    <w:rsid w:val="00F31CD5"/>
    <w:rsid w:val="00F32E06"/>
    <w:rsid w:val="00F45B80"/>
    <w:rsid w:val="00F47D9C"/>
    <w:rsid w:val="00F565D9"/>
    <w:rsid w:val="00F61256"/>
    <w:rsid w:val="00F6129D"/>
    <w:rsid w:val="00F637F0"/>
    <w:rsid w:val="00F66385"/>
    <w:rsid w:val="00F72569"/>
    <w:rsid w:val="00F746AA"/>
    <w:rsid w:val="00F747D3"/>
    <w:rsid w:val="00F81C3D"/>
    <w:rsid w:val="00F83B27"/>
    <w:rsid w:val="00F84D08"/>
    <w:rsid w:val="00FA0626"/>
    <w:rsid w:val="00FA6B68"/>
    <w:rsid w:val="00FB57AD"/>
    <w:rsid w:val="00FB6E01"/>
    <w:rsid w:val="00FC0963"/>
    <w:rsid w:val="00FC1CA3"/>
    <w:rsid w:val="00FC4352"/>
    <w:rsid w:val="00FC46E1"/>
    <w:rsid w:val="00FC5AAC"/>
    <w:rsid w:val="00FD1A4F"/>
    <w:rsid w:val="00FD1E48"/>
    <w:rsid w:val="00FE3FCA"/>
    <w:rsid w:val="00FE5462"/>
    <w:rsid w:val="00FF0E50"/>
    <w:rsid w:val="00FF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23C711"/>
  <w15:docId w15:val="{A7471A03-1E5B-4041-9E2F-2B2B95280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47D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aliases w:val="Znak2"/>
    <w:basedOn w:val="Normalny"/>
    <w:next w:val="Normalny"/>
    <w:link w:val="Nagwek1Znak"/>
    <w:qFormat/>
    <w:rsid w:val="002F337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2F337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2F337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2F337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2F337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2F3373"/>
    <w:pPr>
      <w:keepNext/>
      <w:jc w:val="center"/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2F3373"/>
    <w:pPr>
      <w:keepNext/>
      <w:pBdr>
        <w:bottom w:val="single" w:sz="4" w:space="1" w:color="auto"/>
      </w:pBdr>
      <w:ind w:left="-851"/>
      <w:jc w:val="both"/>
      <w:outlineLvl w:val="6"/>
    </w:pPr>
    <w:rPr>
      <w:rFonts w:ascii="Tahoma" w:hAnsi="Tahoma"/>
      <w:b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2F3373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2F3373"/>
    <w:pPr>
      <w:keepNext/>
      <w:jc w:val="center"/>
      <w:outlineLvl w:val="8"/>
    </w:pPr>
    <w:rPr>
      <w:rFonts w:ascii="Arial" w:hAnsi="Arial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Znak2 Znak"/>
    <w:basedOn w:val="Domylnaczcionkaakapitu"/>
    <w:link w:val="Nagwek1"/>
    <w:rsid w:val="002F3373"/>
    <w:rPr>
      <w:rFonts w:ascii="Arial" w:eastAsiaTheme="minorEastAsia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2F3373"/>
    <w:rPr>
      <w:rFonts w:ascii="Arial" w:eastAsiaTheme="minorEastAsia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2F3373"/>
    <w:rPr>
      <w:rFonts w:ascii="Arial" w:eastAsiaTheme="minorEastAsia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2F3373"/>
    <w:rPr>
      <w:rFonts w:ascii="Times New Roman" w:eastAsiaTheme="minorEastAsia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2F3373"/>
    <w:rPr>
      <w:rFonts w:ascii="Times New Roman" w:eastAsiaTheme="minorEastAsia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F3373"/>
    <w:rPr>
      <w:rFonts w:ascii="Times New Roman" w:eastAsiaTheme="minorEastAsia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2F3373"/>
    <w:rPr>
      <w:rFonts w:ascii="Tahoma" w:eastAsiaTheme="minorEastAsia" w:hAnsi="Tahoma" w:cs="Times New Roman"/>
      <w:b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2F3373"/>
    <w:rPr>
      <w:rFonts w:ascii="Times New Roman" w:eastAsiaTheme="minorEastAsia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F3373"/>
    <w:rPr>
      <w:rFonts w:ascii="Arial" w:eastAsiaTheme="minorEastAsia" w:hAnsi="Arial" w:cs="Times New Roman"/>
      <w:b/>
      <w:sz w:val="24"/>
      <w:szCs w:val="20"/>
      <w:lang w:eastAsia="pl-PL"/>
    </w:rPr>
  </w:style>
  <w:style w:type="paragraph" w:customStyle="1" w:styleId="pkt">
    <w:name w:val="pkt"/>
    <w:basedOn w:val="Normalny"/>
    <w:link w:val="pktZnak"/>
    <w:rsid w:val="002F3373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locked/>
    <w:rsid w:val="002F3373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pkt1">
    <w:name w:val="pkt1"/>
    <w:basedOn w:val="pkt"/>
    <w:rsid w:val="002F3373"/>
    <w:pPr>
      <w:ind w:left="850" w:hanging="425"/>
    </w:pPr>
  </w:style>
  <w:style w:type="paragraph" w:styleId="Tytu">
    <w:name w:val="Title"/>
    <w:aliases w:val="Title Char"/>
    <w:basedOn w:val="Normalny"/>
    <w:link w:val="TytuZnak"/>
    <w:uiPriority w:val="99"/>
    <w:qFormat/>
    <w:rsid w:val="002F3373"/>
    <w:pPr>
      <w:jc w:val="center"/>
    </w:pPr>
    <w:rPr>
      <w:rFonts w:ascii="Arial" w:hAnsi="Arial"/>
      <w:b/>
      <w:sz w:val="22"/>
      <w:szCs w:val="20"/>
    </w:rPr>
  </w:style>
  <w:style w:type="character" w:customStyle="1" w:styleId="TytuZnak">
    <w:name w:val="Tytuł Znak"/>
    <w:aliases w:val="Title Char Znak"/>
    <w:basedOn w:val="Domylnaczcionkaakapitu"/>
    <w:link w:val="Tytu"/>
    <w:uiPriority w:val="99"/>
    <w:rsid w:val="002F3373"/>
    <w:rPr>
      <w:rFonts w:ascii="Arial" w:eastAsiaTheme="minorEastAsia" w:hAnsi="Arial" w:cs="Times New Roman"/>
      <w:b/>
      <w:szCs w:val="20"/>
      <w:lang w:eastAsia="pl-PL"/>
    </w:rPr>
  </w:style>
  <w:style w:type="paragraph" w:styleId="Tekstpodstawowy">
    <w:name w:val="Body Text"/>
    <w:aliases w:val="body of procedure and headings,Wyróżnienie1,wypunktowanie,bt,b,numerowany,Tekst podstawowy Znak Znak Znak Znak Znak Znak Znak Znak,block style,Tekst podstawowy Znak Znak Znak Znak Znak,Tekst podstawowy Znak Znak Znak,szaro"/>
    <w:basedOn w:val="Normalny"/>
    <w:link w:val="TekstpodstawowyZnak"/>
    <w:rsid w:val="002F3373"/>
    <w:pPr>
      <w:jc w:val="both"/>
    </w:pPr>
    <w:rPr>
      <w:rFonts w:ascii="Arial" w:hAnsi="Arial"/>
      <w:b/>
      <w:sz w:val="22"/>
      <w:szCs w:val="20"/>
    </w:rPr>
  </w:style>
  <w:style w:type="character" w:customStyle="1" w:styleId="TekstpodstawowyZnak">
    <w:name w:val="Tekst podstawowy Znak"/>
    <w:aliases w:val="body of procedure and headings Znak,Wyróżnienie1 Znak,wypunktowanie Znak,bt Znak,b Znak,numerowany Znak,Tekst podstawowy Znak Znak Znak Znak Znak Znak Znak Znak Znak,block style Znak,Tekst podstawowy Znak Znak Znak Znak Znak Znak"/>
    <w:basedOn w:val="Domylnaczcionkaakapitu"/>
    <w:link w:val="Tekstpodstawowy"/>
    <w:rsid w:val="002F3373"/>
    <w:rPr>
      <w:rFonts w:ascii="Arial" w:eastAsiaTheme="minorEastAsia" w:hAnsi="Arial" w:cs="Times New Roman"/>
      <w:b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3373"/>
    <w:pPr>
      <w:jc w:val="both"/>
    </w:pPr>
    <w:rPr>
      <w:rFonts w:ascii="Arial" w:hAnsi="Arial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2F3373"/>
    <w:rPr>
      <w:rFonts w:ascii="Arial" w:eastAsiaTheme="minorEastAsia" w:hAnsi="Arial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2F3373"/>
    <w:pPr>
      <w:tabs>
        <w:tab w:val="center" w:pos="4536"/>
        <w:tab w:val="right" w:pos="9072"/>
      </w:tabs>
    </w:pPr>
    <w:rPr>
      <w:rFonts w:ascii="Tahoma" w:hAnsi="Tahoma"/>
      <w:sz w:val="20"/>
      <w:szCs w:val="20"/>
    </w:rPr>
  </w:style>
  <w:style w:type="character" w:customStyle="1" w:styleId="StopkaZnak">
    <w:name w:val="Stopka Znak"/>
    <w:basedOn w:val="Domylnaczcionkaakapitu"/>
    <w:link w:val="Stopka"/>
    <w:qFormat/>
    <w:rsid w:val="002F3373"/>
    <w:rPr>
      <w:rFonts w:ascii="Tahoma" w:eastAsiaTheme="minorEastAsia" w:hAnsi="Tahoma" w:cs="Times New Roman"/>
      <w:sz w:val="20"/>
      <w:szCs w:val="20"/>
      <w:lang w:eastAsia="pl-PL"/>
    </w:rPr>
  </w:style>
  <w:style w:type="character" w:customStyle="1" w:styleId="WW8Num2z0">
    <w:name w:val="WW8Num2z0"/>
    <w:rsid w:val="002F3373"/>
    <w:rPr>
      <w:rFonts w:ascii="Times New Roman" w:hAnsi="Times New Roman"/>
    </w:rPr>
  </w:style>
  <w:style w:type="paragraph" w:styleId="Tekstpodstawowy3">
    <w:name w:val="Body Text 3"/>
    <w:basedOn w:val="Normalny"/>
    <w:link w:val="Tekstpodstawowy3Znak"/>
    <w:rsid w:val="002F337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F3373"/>
    <w:rPr>
      <w:rFonts w:ascii="Times New Roman" w:eastAsiaTheme="minorEastAsia" w:hAnsi="Times New Roman" w:cs="Times New Roman"/>
      <w:sz w:val="16"/>
      <w:szCs w:val="16"/>
      <w:lang w:eastAsia="pl-PL"/>
    </w:rPr>
  </w:style>
  <w:style w:type="paragraph" w:styleId="NormalnyWeb">
    <w:name w:val="Normal (Web)"/>
    <w:basedOn w:val="Normalny"/>
    <w:rsid w:val="002F3373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basedOn w:val="Domylnaczcionkaakapitu"/>
    <w:uiPriority w:val="99"/>
    <w:rsid w:val="002F3373"/>
    <w:rPr>
      <w:rFonts w:cs="Times New Roman"/>
      <w:color w:val="FF0000"/>
      <w:u w:val="single" w:color="FF0000"/>
    </w:rPr>
  </w:style>
  <w:style w:type="paragraph" w:styleId="Tekstpodstawowywcity">
    <w:name w:val="Body Text Indent"/>
    <w:basedOn w:val="Normalny"/>
    <w:link w:val="TekstpodstawowywcityZnak"/>
    <w:rsid w:val="002F337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F3373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2F337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F3373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Podrozdział,Fußnote,Footnote,Podrozdzia3"/>
    <w:basedOn w:val="Normalny"/>
    <w:link w:val="TekstprzypisudolnegoZnak"/>
    <w:uiPriority w:val="99"/>
    <w:rsid w:val="002F3373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,Fußnote Znak,Footnote Znak,Podrozdzia3 Znak"/>
    <w:basedOn w:val="Domylnaczcionkaakapitu"/>
    <w:link w:val="Tekstprzypisudolnego"/>
    <w:uiPriority w:val="99"/>
    <w:rsid w:val="002F3373"/>
    <w:rPr>
      <w:rFonts w:ascii="Tahoma" w:eastAsiaTheme="minorEastAsia" w:hAnsi="Tahoma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2F337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2F3373"/>
    <w:rPr>
      <w:rFonts w:ascii="Courier New" w:eastAsiaTheme="minorEastAsia" w:hAnsi="Courier New" w:cs="Courier New"/>
      <w:sz w:val="20"/>
      <w:szCs w:val="20"/>
      <w:lang w:eastAsia="pl-PL"/>
    </w:rPr>
  </w:style>
  <w:style w:type="paragraph" w:customStyle="1" w:styleId="wypunkt">
    <w:name w:val="wypunkt"/>
    <w:basedOn w:val="Normalny"/>
    <w:rsid w:val="002F3373"/>
    <w:pPr>
      <w:numPr>
        <w:numId w:val="4"/>
      </w:numPr>
      <w:tabs>
        <w:tab w:val="clear" w:pos="1209"/>
        <w:tab w:val="left" w:pos="0"/>
        <w:tab w:val="num" w:pos="2340"/>
      </w:tabs>
      <w:spacing w:line="360" w:lineRule="auto"/>
      <w:ind w:left="2340"/>
      <w:jc w:val="both"/>
    </w:pPr>
    <w:rPr>
      <w:szCs w:val="20"/>
    </w:rPr>
  </w:style>
  <w:style w:type="character" w:styleId="Odwoaniedokomentarza">
    <w:name w:val="annotation reference"/>
    <w:basedOn w:val="Domylnaczcionkaakapitu"/>
    <w:uiPriority w:val="99"/>
    <w:rsid w:val="002F3373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rsid w:val="002F3373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F3373"/>
    <w:rPr>
      <w:rFonts w:ascii="Tahoma" w:eastAsiaTheme="minorEastAsia" w:hAnsi="Tahoma" w:cs="Times New Roman"/>
      <w:sz w:val="20"/>
      <w:szCs w:val="20"/>
      <w:lang w:eastAsia="pl-PL"/>
    </w:rPr>
  </w:style>
  <w:style w:type="paragraph" w:styleId="Tekstdymka">
    <w:name w:val="Balloon Text"/>
    <w:aliases w:val="Znak Znak"/>
    <w:basedOn w:val="Normalny"/>
    <w:link w:val="TekstdymkaZnak"/>
    <w:semiHidden/>
    <w:rsid w:val="002F3373"/>
    <w:rPr>
      <w:rFonts w:ascii="Tahoma" w:hAnsi="Tahoma"/>
      <w:sz w:val="16"/>
      <w:szCs w:val="16"/>
    </w:rPr>
  </w:style>
  <w:style w:type="character" w:customStyle="1" w:styleId="TekstdymkaZnak">
    <w:name w:val="Tekst dymka Znak"/>
    <w:aliases w:val="Znak Znak Znak"/>
    <w:basedOn w:val="Domylnaczcionkaakapitu"/>
    <w:link w:val="Tekstdymka"/>
    <w:semiHidden/>
    <w:rsid w:val="002F3373"/>
    <w:rPr>
      <w:rFonts w:ascii="Tahoma" w:eastAsiaTheme="minorEastAsia" w:hAnsi="Tahoma" w:cs="Times New Roman"/>
      <w:sz w:val="16"/>
      <w:szCs w:val="16"/>
      <w:lang w:eastAsia="pl-PL"/>
    </w:rPr>
  </w:style>
  <w:style w:type="paragraph" w:customStyle="1" w:styleId="ust">
    <w:name w:val="ust"/>
    <w:rsid w:val="002F3373"/>
    <w:pPr>
      <w:spacing w:before="60" w:after="60" w:line="240" w:lineRule="auto"/>
      <w:ind w:left="426" w:hanging="284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basedOn w:val="Domylnaczcionkaakapitu"/>
    <w:rsid w:val="002F3373"/>
    <w:rPr>
      <w:rFonts w:cs="Times New Roman"/>
      <w:sz w:val="20"/>
      <w:vertAlign w:val="superscript"/>
    </w:rPr>
  </w:style>
  <w:style w:type="character" w:styleId="Numerstrony">
    <w:name w:val="page number"/>
    <w:basedOn w:val="Domylnaczcionkaakapitu"/>
    <w:rsid w:val="002F3373"/>
    <w:rPr>
      <w:rFonts w:cs="Times New Roman"/>
    </w:rPr>
  </w:style>
  <w:style w:type="paragraph" w:customStyle="1" w:styleId="ustp">
    <w:name w:val="ustęp"/>
    <w:basedOn w:val="Normalny"/>
    <w:rsid w:val="002F3373"/>
    <w:pPr>
      <w:tabs>
        <w:tab w:val="left" w:pos="1080"/>
      </w:tabs>
      <w:spacing w:after="120" w:line="312" w:lineRule="auto"/>
      <w:jc w:val="both"/>
    </w:pPr>
    <w:rPr>
      <w:sz w:val="26"/>
      <w:szCs w:val="20"/>
    </w:rPr>
  </w:style>
  <w:style w:type="paragraph" w:customStyle="1" w:styleId="tx">
    <w:name w:val="tx"/>
    <w:basedOn w:val="Normalny"/>
    <w:rsid w:val="002F3373"/>
    <w:pPr>
      <w:spacing w:before="100" w:beforeAutospacing="1" w:after="100" w:afterAutospacing="1"/>
    </w:pPr>
    <w:rPr>
      <w:b/>
      <w:bCs/>
      <w:lang w:val="en-US" w:eastAsia="en-US"/>
    </w:rPr>
  </w:style>
  <w:style w:type="paragraph" w:styleId="Podpis">
    <w:name w:val="Signature"/>
    <w:basedOn w:val="Normalny"/>
    <w:next w:val="Normalny"/>
    <w:link w:val="PodpisZnak"/>
    <w:uiPriority w:val="99"/>
    <w:qFormat/>
    <w:rsid w:val="002F3373"/>
    <w:pPr>
      <w:jc w:val="right"/>
    </w:pPr>
    <w:rPr>
      <w:b/>
      <w:bCs/>
      <w:i/>
      <w:iCs/>
    </w:rPr>
  </w:style>
  <w:style w:type="character" w:customStyle="1" w:styleId="PodpisZnak">
    <w:name w:val="Podpis Znak"/>
    <w:basedOn w:val="Domylnaczcionkaakapitu"/>
    <w:link w:val="Podpis"/>
    <w:uiPriority w:val="99"/>
    <w:rsid w:val="002F3373"/>
    <w:rPr>
      <w:rFonts w:ascii="Times New Roman" w:eastAsiaTheme="minorEastAsia" w:hAnsi="Times New Roman" w:cs="Times New Roman"/>
      <w:b/>
      <w:bCs/>
      <w:i/>
      <w:iCs/>
      <w:sz w:val="24"/>
      <w:szCs w:val="24"/>
      <w:lang w:eastAsia="pl-PL"/>
    </w:rPr>
  </w:style>
  <w:style w:type="paragraph" w:customStyle="1" w:styleId="ust1art">
    <w:name w:val="ust1 art"/>
    <w:rsid w:val="002F3373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2F3373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2F3373"/>
    <w:rPr>
      <w:rFonts w:ascii="Times New Roman" w:eastAsiaTheme="minorEastAsia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2F33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2F3373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2F337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F3373"/>
    <w:rPr>
      <w:rFonts w:ascii="Times New Roman" w:eastAsiaTheme="minorEastAsia" w:hAnsi="Times New Roman" w:cs="Times New Roman"/>
      <w:sz w:val="16"/>
      <w:szCs w:val="16"/>
      <w:lang w:eastAsia="pl-PL"/>
    </w:rPr>
  </w:style>
  <w:style w:type="paragraph" w:customStyle="1" w:styleId="CharZnakCharZnakCharZnakCharZnakZnakZnakZnak">
    <w:name w:val="Char Znak Char Znak Char Znak Char Znak Znak Znak Znak"/>
    <w:basedOn w:val="Normalny"/>
    <w:rsid w:val="002F3373"/>
  </w:style>
  <w:style w:type="paragraph" w:styleId="Lista">
    <w:name w:val="List"/>
    <w:basedOn w:val="Normalny"/>
    <w:rsid w:val="002F3373"/>
    <w:pPr>
      <w:ind w:left="283" w:hanging="283"/>
    </w:pPr>
  </w:style>
  <w:style w:type="paragraph" w:styleId="Lista2">
    <w:name w:val="List 2"/>
    <w:basedOn w:val="Normalny"/>
    <w:rsid w:val="002F3373"/>
    <w:pPr>
      <w:ind w:left="566" w:hanging="283"/>
    </w:pPr>
  </w:style>
  <w:style w:type="paragraph" w:styleId="Listapunktowana">
    <w:name w:val="List Bullet"/>
    <w:basedOn w:val="Normalny"/>
    <w:autoRedefine/>
    <w:uiPriority w:val="99"/>
    <w:rsid w:val="002F3373"/>
    <w:pPr>
      <w:numPr>
        <w:numId w:val="1"/>
      </w:numPr>
      <w:tabs>
        <w:tab w:val="clear" w:pos="360"/>
        <w:tab w:val="num" w:pos="926"/>
      </w:tabs>
    </w:pPr>
  </w:style>
  <w:style w:type="paragraph" w:styleId="Listapunktowana2">
    <w:name w:val="List Bullet 2"/>
    <w:basedOn w:val="Normalny"/>
    <w:autoRedefine/>
    <w:uiPriority w:val="99"/>
    <w:rsid w:val="002F3373"/>
    <w:pPr>
      <w:numPr>
        <w:numId w:val="2"/>
      </w:numPr>
      <w:tabs>
        <w:tab w:val="num" w:pos="2340"/>
      </w:tabs>
    </w:pPr>
  </w:style>
  <w:style w:type="paragraph" w:styleId="Listapunktowana3">
    <w:name w:val="List Bullet 3"/>
    <w:basedOn w:val="Normalny"/>
    <w:autoRedefine/>
    <w:uiPriority w:val="99"/>
    <w:rsid w:val="002F3373"/>
    <w:pPr>
      <w:numPr>
        <w:numId w:val="3"/>
      </w:numPr>
      <w:tabs>
        <w:tab w:val="num" w:pos="643"/>
        <w:tab w:val="num" w:pos="720"/>
      </w:tabs>
    </w:pPr>
  </w:style>
  <w:style w:type="paragraph" w:styleId="Lista-kontynuacja">
    <w:name w:val="List Continue"/>
    <w:basedOn w:val="Normalny"/>
    <w:uiPriority w:val="99"/>
    <w:rsid w:val="002F3373"/>
    <w:pPr>
      <w:spacing w:after="120"/>
      <w:ind w:left="283"/>
    </w:pPr>
  </w:style>
  <w:style w:type="paragraph" w:styleId="Lista-kontynuacja2">
    <w:name w:val="List Continue 2"/>
    <w:basedOn w:val="Normalny"/>
    <w:uiPriority w:val="99"/>
    <w:rsid w:val="002F3373"/>
    <w:pPr>
      <w:spacing w:after="120"/>
      <w:ind w:left="566"/>
    </w:pPr>
  </w:style>
  <w:style w:type="paragraph" w:customStyle="1" w:styleId="CharZnakCharZnakCharZnakCharZnak">
    <w:name w:val="Char Znak Char Znak Char Znak Char Znak"/>
    <w:basedOn w:val="Normalny"/>
    <w:rsid w:val="002F3373"/>
  </w:style>
  <w:style w:type="table" w:styleId="Tabela-Siatka">
    <w:name w:val="Table Grid"/>
    <w:basedOn w:val="Standardowy"/>
    <w:uiPriority w:val="39"/>
    <w:rsid w:val="002F3373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cs-CZ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ZnakCharZnakCharZnakCharZnak1">
    <w:name w:val="Char Znak Char Znak Char Znak Char Znak1"/>
    <w:basedOn w:val="Normalny"/>
    <w:rsid w:val="002F3373"/>
  </w:style>
  <w:style w:type="paragraph" w:customStyle="1" w:styleId="CharZnakCharZnakCharZnakCharZnakZnakZnakZnakZnakZnakZnak">
    <w:name w:val="Char Znak Char Znak Char Znak Char Znak Znak Znak Znak Znak Znak Znak"/>
    <w:basedOn w:val="Normalny"/>
    <w:rsid w:val="002F3373"/>
  </w:style>
  <w:style w:type="paragraph" w:customStyle="1" w:styleId="Default">
    <w:name w:val="Default"/>
    <w:rsid w:val="002F3373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List Paragraph,Tabela,lp1,Preambuła,Bulleted list,Odstavec,Podsis rysunku,normalny tekst"/>
    <w:basedOn w:val="Normalny"/>
    <w:link w:val="AkapitzlistZnak"/>
    <w:uiPriority w:val="34"/>
    <w:qFormat/>
    <w:rsid w:val="002F3373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List Paragraph Znak,Tabela Znak"/>
    <w:link w:val="Akapitzlist"/>
    <w:uiPriority w:val="34"/>
    <w:qFormat/>
    <w:locked/>
    <w:rsid w:val="002F3373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apple-style-span">
    <w:name w:val="apple-style-span"/>
    <w:basedOn w:val="Domylnaczcionkaakapitu"/>
    <w:rsid w:val="002F3373"/>
    <w:rPr>
      <w:rFonts w:cs="Times New Roman"/>
    </w:rPr>
  </w:style>
  <w:style w:type="paragraph" w:customStyle="1" w:styleId="Tekstpodstawowy21">
    <w:name w:val="Tekst podstawowy 21"/>
    <w:basedOn w:val="Normalny"/>
    <w:rsid w:val="002F3373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Tekstpodstawowywcity21">
    <w:name w:val="Tekst podstawowy wcięty 21"/>
    <w:basedOn w:val="Normalny"/>
    <w:rsid w:val="002F3373"/>
    <w:pPr>
      <w:suppressAutoHyphens/>
      <w:ind w:left="360"/>
    </w:pPr>
    <w:rPr>
      <w:rFonts w:ascii="Arial" w:hAnsi="Arial" w:cs="Arial"/>
      <w:sz w:val="22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2F3373"/>
    <w:pPr>
      <w:suppressAutoHyphens/>
      <w:autoSpaceDE w:val="0"/>
      <w:ind w:left="360"/>
      <w:jc w:val="both"/>
    </w:pPr>
    <w:rPr>
      <w:rFonts w:ascii="Arial" w:hAnsi="Arial"/>
      <w:color w:val="000000"/>
      <w:sz w:val="22"/>
      <w:lang w:eastAsia="ar-SA"/>
    </w:rPr>
  </w:style>
  <w:style w:type="paragraph" w:customStyle="1" w:styleId="Tekstpodstawowywcity32">
    <w:name w:val="Tekst podstawowy wcięty 32"/>
    <w:basedOn w:val="Normalny"/>
    <w:rsid w:val="002F3373"/>
    <w:pPr>
      <w:suppressAutoHyphens/>
      <w:autoSpaceDE w:val="0"/>
      <w:ind w:left="360"/>
    </w:pPr>
    <w:rPr>
      <w:rFonts w:ascii="Arial" w:hAnsi="Arial"/>
      <w:i/>
      <w:color w:val="000000"/>
      <w:sz w:val="22"/>
      <w:lang w:eastAsia="ar-SA"/>
    </w:rPr>
  </w:style>
  <w:style w:type="paragraph" w:customStyle="1" w:styleId="Normalny4">
    <w:name w:val="Normalny+4"/>
    <w:basedOn w:val="Default"/>
    <w:next w:val="Default"/>
    <w:rsid w:val="002F3373"/>
    <w:rPr>
      <w:rFonts w:ascii="Arial" w:hAnsi="Arial"/>
      <w:color w:val="auto"/>
    </w:rPr>
  </w:style>
  <w:style w:type="paragraph" w:customStyle="1" w:styleId="Tekstpodstawowy23">
    <w:name w:val="Tekst podstawowy 2+3"/>
    <w:basedOn w:val="Default"/>
    <w:next w:val="Default"/>
    <w:rsid w:val="002F3373"/>
    <w:rPr>
      <w:rFonts w:ascii="Arial" w:hAnsi="Arial"/>
      <w:color w:val="auto"/>
    </w:rPr>
  </w:style>
  <w:style w:type="paragraph" w:customStyle="1" w:styleId="arimr">
    <w:name w:val="arimr"/>
    <w:basedOn w:val="Normalny"/>
    <w:rsid w:val="002F3373"/>
    <w:pPr>
      <w:widowControl w:val="0"/>
      <w:snapToGrid w:val="0"/>
      <w:spacing w:line="360" w:lineRule="auto"/>
    </w:pPr>
    <w:rPr>
      <w:szCs w:val="20"/>
      <w:lang w:val="en-US"/>
    </w:rPr>
  </w:style>
  <w:style w:type="paragraph" w:customStyle="1" w:styleId="Tytu0">
    <w:name w:val="Tytu?"/>
    <w:basedOn w:val="Normalny"/>
    <w:rsid w:val="002F3373"/>
    <w:pPr>
      <w:overflowPunct w:val="0"/>
      <w:autoSpaceDE w:val="0"/>
      <w:autoSpaceDN w:val="0"/>
      <w:adjustRightInd w:val="0"/>
      <w:jc w:val="center"/>
    </w:pPr>
    <w:rPr>
      <w:b/>
      <w:szCs w:val="20"/>
    </w:rPr>
  </w:style>
  <w:style w:type="paragraph" w:styleId="Podtytu">
    <w:name w:val="Subtitle"/>
    <w:basedOn w:val="Normalny"/>
    <w:link w:val="PodtytuZnak"/>
    <w:uiPriority w:val="11"/>
    <w:qFormat/>
    <w:rsid w:val="002F3373"/>
    <w:rPr>
      <w:rFonts w:ascii="Arial" w:hAnsi="Arial" w:cs="Arial"/>
      <w:b/>
      <w:bCs/>
      <w:sz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2F3373"/>
    <w:rPr>
      <w:rFonts w:ascii="Arial" w:eastAsiaTheme="minorEastAsia" w:hAnsi="Arial" w:cs="Arial"/>
      <w:b/>
      <w:bCs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rsid w:val="002F3373"/>
    <w:pPr>
      <w:numPr>
        <w:numId w:val="6"/>
      </w:numPr>
      <w:tabs>
        <w:tab w:val="clear" w:pos="360"/>
      </w:tabs>
      <w:ind w:left="0" w:firstLine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F3373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customStyle="1" w:styleId="paragraf">
    <w:name w:val="paragraf"/>
    <w:basedOn w:val="Normalny"/>
    <w:rsid w:val="002F3373"/>
    <w:pPr>
      <w:keepNext/>
      <w:numPr>
        <w:numId w:val="5"/>
      </w:numPr>
      <w:tabs>
        <w:tab w:val="clear" w:pos="1492"/>
        <w:tab w:val="num" w:pos="720"/>
      </w:tabs>
      <w:spacing w:before="240" w:after="120" w:line="312" w:lineRule="auto"/>
      <w:ind w:left="720"/>
      <w:jc w:val="center"/>
    </w:pPr>
    <w:rPr>
      <w:b/>
      <w:sz w:val="26"/>
      <w:szCs w:val="20"/>
    </w:rPr>
  </w:style>
  <w:style w:type="paragraph" w:customStyle="1" w:styleId="litera">
    <w:name w:val="litera"/>
    <w:basedOn w:val="Normalny"/>
    <w:rsid w:val="002F3373"/>
    <w:pPr>
      <w:tabs>
        <w:tab w:val="left" w:pos="720"/>
      </w:tabs>
      <w:spacing w:after="120" w:line="288" w:lineRule="auto"/>
      <w:ind w:left="720" w:hanging="432"/>
      <w:jc w:val="both"/>
    </w:pPr>
    <w:rPr>
      <w:sz w:val="26"/>
      <w:szCs w:val="20"/>
    </w:rPr>
  </w:style>
  <w:style w:type="paragraph" w:customStyle="1" w:styleId="podpisy">
    <w:name w:val="podpisy"/>
    <w:basedOn w:val="Normalny"/>
    <w:rsid w:val="002F3373"/>
    <w:pPr>
      <w:keepNext/>
      <w:keepLines/>
      <w:tabs>
        <w:tab w:val="center" w:pos="2268"/>
        <w:tab w:val="center" w:pos="7371"/>
      </w:tabs>
      <w:spacing w:before="600" w:line="288" w:lineRule="auto"/>
      <w:jc w:val="both"/>
    </w:pPr>
    <w:rPr>
      <w:sz w:val="26"/>
      <w:szCs w:val="20"/>
    </w:rPr>
  </w:style>
  <w:style w:type="paragraph" w:customStyle="1" w:styleId="Tekstpodstawowy230">
    <w:name w:val="Tekst podstawowy 23"/>
    <w:basedOn w:val="Normalny"/>
    <w:rsid w:val="002F3373"/>
    <w:pPr>
      <w:suppressAutoHyphens/>
      <w:overflowPunct w:val="0"/>
      <w:autoSpaceDE w:val="0"/>
      <w:spacing w:after="120" w:line="480" w:lineRule="auto"/>
    </w:pPr>
    <w:rPr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2F337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uiPriority w:val="99"/>
    <w:rsid w:val="002F3373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rsid w:val="002F3373"/>
    <w:rPr>
      <w:rFonts w:ascii="Tahoma" w:eastAsiaTheme="minorEastAsia" w:hAnsi="Tahoma" w:cs="Tahoma"/>
      <w:sz w:val="16"/>
      <w:szCs w:val="16"/>
      <w:lang w:eastAsia="pl-PL"/>
    </w:rPr>
  </w:style>
  <w:style w:type="paragraph" w:customStyle="1" w:styleId="xl53">
    <w:name w:val="xl53"/>
    <w:basedOn w:val="Normalny"/>
    <w:rsid w:val="002F3373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styleId="Spistreci1">
    <w:name w:val="toc 1"/>
    <w:basedOn w:val="Normalny"/>
    <w:next w:val="Normalny"/>
    <w:autoRedefine/>
    <w:uiPriority w:val="39"/>
    <w:rsid w:val="002F3373"/>
    <w:pPr>
      <w:tabs>
        <w:tab w:val="left" w:pos="480"/>
        <w:tab w:val="right" w:leader="dot" w:pos="9062"/>
      </w:tabs>
    </w:pPr>
    <w:rPr>
      <w:rFonts w:ascii="Arial" w:hAnsi="Arial"/>
      <w:b/>
    </w:rPr>
  </w:style>
  <w:style w:type="paragraph" w:customStyle="1" w:styleId="ZnakZnak1">
    <w:name w:val="Znak Znak1"/>
    <w:basedOn w:val="Normalny"/>
    <w:uiPriority w:val="99"/>
    <w:rsid w:val="002F3373"/>
    <w:rPr>
      <w:rFonts w:ascii="Arial" w:hAnsi="Arial" w:cs="Arial"/>
    </w:rPr>
  </w:style>
  <w:style w:type="character" w:customStyle="1" w:styleId="ZnakZnak13">
    <w:name w:val="Znak Znak13"/>
    <w:locked/>
    <w:rsid w:val="002F3373"/>
    <w:rPr>
      <w:rFonts w:ascii="Arial" w:hAnsi="Arial"/>
      <w:b/>
      <w:sz w:val="22"/>
      <w:lang w:val="pl-PL" w:eastAsia="pl-PL"/>
    </w:rPr>
  </w:style>
  <w:style w:type="character" w:customStyle="1" w:styleId="ZnakZnak8">
    <w:name w:val="Znak Znak8"/>
    <w:locked/>
    <w:rsid w:val="002F3373"/>
    <w:rPr>
      <w:sz w:val="24"/>
      <w:lang w:val="pl-PL" w:eastAsia="pl-PL"/>
    </w:rPr>
  </w:style>
  <w:style w:type="paragraph" w:styleId="Poprawka">
    <w:name w:val="Revision"/>
    <w:hidden/>
    <w:uiPriority w:val="99"/>
    <w:semiHidden/>
    <w:rsid w:val="002F337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Tekstpodstawowy211">
    <w:name w:val="Tekst podstawowy 211"/>
    <w:basedOn w:val="Normalny"/>
    <w:rsid w:val="002F3373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wt-listawielopoziomowa">
    <w:name w:val="wt-lista_wielopoziomowa"/>
    <w:basedOn w:val="Normalny"/>
    <w:rsid w:val="002F3373"/>
    <w:pPr>
      <w:numPr>
        <w:numId w:val="7"/>
      </w:numPr>
      <w:tabs>
        <w:tab w:val="num" w:pos="644"/>
      </w:tabs>
      <w:spacing w:before="120" w:after="120"/>
      <w:ind w:left="644"/>
    </w:pPr>
    <w:rPr>
      <w:rFonts w:ascii="Arial" w:hAnsi="Arial" w:cs="Arial"/>
      <w:sz w:val="22"/>
    </w:rPr>
  </w:style>
  <w:style w:type="paragraph" w:customStyle="1" w:styleId="Zawartotabeli">
    <w:name w:val="Zawartość tabeli"/>
    <w:basedOn w:val="Normalny"/>
    <w:rsid w:val="002F3373"/>
    <w:pPr>
      <w:suppressLineNumbers/>
      <w:suppressAutoHyphens/>
    </w:pPr>
    <w:rPr>
      <w:rFonts w:eastAsia="MS Mincho"/>
      <w:sz w:val="20"/>
      <w:szCs w:val="20"/>
      <w:lang w:eastAsia="ar-SA"/>
    </w:rPr>
  </w:style>
  <w:style w:type="character" w:customStyle="1" w:styleId="FontStyle17">
    <w:name w:val="Font Style17"/>
    <w:rsid w:val="002F3373"/>
    <w:rPr>
      <w:rFonts w:ascii="Arial Unicode MS" w:eastAsia="Arial Unicode MS"/>
      <w:sz w:val="18"/>
    </w:rPr>
  </w:style>
  <w:style w:type="paragraph" w:customStyle="1" w:styleId="wylicz">
    <w:name w:val="wylicz"/>
    <w:basedOn w:val="Normalny"/>
    <w:rsid w:val="002F3373"/>
    <w:pPr>
      <w:ind w:left="993" w:hanging="426"/>
    </w:pPr>
    <w:rPr>
      <w:rFonts w:ascii="Arial" w:hAnsi="Arial"/>
      <w:sz w:val="22"/>
      <w:szCs w:val="20"/>
      <w:lang w:val="de-DE"/>
    </w:rPr>
  </w:style>
  <w:style w:type="paragraph" w:customStyle="1" w:styleId="podpunkt">
    <w:name w:val="podpunkt"/>
    <w:basedOn w:val="Normalny"/>
    <w:rsid w:val="002F3373"/>
    <w:pPr>
      <w:ind w:left="567"/>
    </w:pPr>
    <w:rPr>
      <w:rFonts w:ascii="Arial" w:hAnsi="Arial"/>
      <w:b/>
      <w:sz w:val="22"/>
      <w:szCs w:val="20"/>
      <w:lang w:val="de-DE"/>
    </w:rPr>
  </w:style>
  <w:style w:type="paragraph" w:styleId="Bezodstpw">
    <w:name w:val="No Spacing"/>
    <w:uiPriority w:val="1"/>
    <w:qFormat/>
    <w:rsid w:val="002F337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2F337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Theme="minorEastAsia" w:hAnsi="Times New Roman" w:cs="Tahoma"/>
      <w:kern w:val="3"/>
      <w:sz w:val="24"/>
      <w:szCs w:val="24"/>
      <w:lang w:eastAsia="pl-PL"/>
    </w:rPr>
  </w:style>
  <w:style w:type="paragraph" w:customStyle="1" w:styleId="AbsatzTableFormat">
    <w:name w:val="AbsatzTableFormat"/>
    <w:basedOn w:val="Normalny"/>
    <w:rsid w:val="002F3373"/>
    <w:pPr>
      <w:suppressAutoHyphens/>
      <w:ind w:left="-69"/>
    </w:pPr>
    <w:rPr>
      <w:rFonts w:eastAsia="MS Mincho"/>
      <w:sz w:val="16"/>
      <w:szCs w:val="16"/>
      <w:lang w:eastAsia="ar-SA"/>
    </w:rPr>
  </w:style>
  <w:style w:type="character" w:styleId="UyteHipercze">
    <w:name w:val="FollowedHyperlink"/>
    <w:basedOn w:val="Domylnaczcionkaakapitu"/>
    <w:uiPriority w:val="99"/>
    <w:unhideWhenUsed/>
    <w:rsid w:val="002F3373"/>
    <w:rPr>
      <w:rFonts w:cs="Times New Roman"/>
      <w:color w:val="800080" w:themeColor="followedHyperlink"/>
      <w:u w:val="single"/>
    </w:rPr>
  </w:style>
  <w:style w:type="paragraph" w:customStyle="1" w:styleId="NormalBold">
    <w:name w:val="NormalBold"/>
    <w:basedOn w:val="Normalny"/>
    <w:link w:val="NormalBoldChar"/>
    <w:rsid w:val="002F3373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2F3373"/>
    <w:rPr>
      <w:rFonts w:ascii="Times New Roman" w:eastAsiaTheme="minorEastAsia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uiPriority w:val="99"/>
    <w:rsid w:val="002F3373"/>
    <w:rPr>
      <w:b/>
      <w:i/>
      <w:spacing w:val="0"/>
    </w:rPr>
  </w:style>
  <w:style w:type="paragraph" w:customStyle="1" w:styleId="Text1">
    <w:name w:val="Text 1"/>
    <w:basedOn w:val="Normalny"/>
    <w:rsid w:val="002F3373"/>
    <w:pPr>
      <w:spacing w:before="120" w:after="120"/>
      <w:ind w:left="850"/>
      <w:jc w:val="both"/>
    </w:pPr>
    <w:rPr>
      <w:szCs w:val="22"/>
      <w:lang w:eastAsia="en-GB"/>
    </w:rPr>
  </w:style>
  <w:style w:type="paragraph" w:customStyle="1" w:styleId="NormalLeft">
    <w:name w:val="Normal Left"/>
    <w:basedOn w:val="Normalny"/>
    <w:rsid w:val="002F3373"/>
    <w:pPr>
      <w:spacing w:before="120" w:after="120"/>
    </w:pPr>
    <w:rPr>
      <w:szCs w:val="22"/>
      <w:lang w:eastAsia="en-GB"/>
    </w:rPr>
  </w:style>
  <w:style w:type="paragraph" w:customStyle="1" w:styleId="Tiret0">
    <w:name w:val="Tiret 0"/>
    <w:basedOn w:val="Normalny"/>
    <w:rsid w:val="002F3373"/>
    <w:pPr>
      <w:numPr>
        <w:numId w:val="8"/>
      </w:numPr>
      <w:tabs>
        <w:tab w:val="num" w:pos="850"/>
      </w:tabs>
      <w:spacing w:before="120" w:after="120"/>
      <w:ind w:left="850" w:hanging="850"/>
      <w:jc w:val="both"/>
    </w:pPr>
    <w:rPr>
      <w:szCs w:val="22"/>
      <w:lang w:eastAsia="en-GB"/>
    </w:rPr>
  </w:style>
  <w:style w:type="paragraph" w:customStyle="1" w:styleId="Tiret1">
    <w:name w:val="Tiret 1"/>
    <w:basedOn w:val="Normalny"/>
    <w:rsid w:val="002F3373"/>
    <w:pPr>
      <w:numPr>
        <w:numId w:val="9"/>
      </w:numPr>
      <w:tabs>
        <w:tab w:val="num" w:pos="1417"/>
      </w:tabs>
      <w:spacing w:before="120" w:after="120"/>
      <w:ind w:left="1417" w:hanging="567"/>
      <w:jc w:val="both"/>
    </w:pPr>
    <w:rPr>
      <w:szCs w:val="22"/>
      <w:lang w:eastAsia="en-GB"/>
    </w:rPr>
  </w:style>
  <w:style w:type="paragraph" w:customStyle="1" w:styleId="NumPar1">
    <w:name w:val="NumPar 1"/>
    <w:basedOn w:val="Normalny"/>
    <w:next w:val="Text1"/>
    <w:rsid w:val="002F3373"/>
    <w:pPr>
      <w:numPr>
        <w:ilvl w:val="3"/>
        <w:numId w:val="7"/>
      </w:numPr>
      <w:spacing w:before="120" w:after="120"/>
      <w:jc w:val="both"/>
    </w:pPr>
    <w:rPr>
      <w:szCs w:val="22"/>
      <w:lang w:eastAsia="en-GB"/>
    </w:rPr>
  </w:style>
  <w:style w:type="paragraph" w:customStyle="1" w:styleId="NumPar2">
    <w:name w:val="NumPar 2"/>
    <w:basedOn w:val="Normalny"/>
    <w:next w:val="Text1"/>
    <w:rsid w:val="002F3373"/>
    <w:pPr>
      <w:numPr>
        <w:ilvl w:val="1"/>
        <w:numId w:val="10"/>
      </w:numPr>
      <w:tabs>
        <w:tab w:val="num" w:pos="850"/>
        <w:tab w:val="num" w:pos="1440"/>
      </w:tabs>
      <w:spacing w:before="120" w:after="120"/>
      <w:ind w:left="850" w:hanging="850"/>
      <w:jc w:val="both"/>
    </w:pPr>
    <w:rPr>
      <w:szCs w:val="22"/>
      <w:lang w:eastAsia="en-GB"/>
    </w:rPr>
  </w:style>
  <w:style w:type="paragraph" w:customStyle="1" w:styleId="NumPar3">
    <w:name w:val="NumPar 3"/>
    <w:basedOn w:val="Normalny"/>
    <w:next w:val="Text1"/>
    <w:rsid w:val="002F3373"/>
    <w:pPr>
      <w:numPr>
        <w:ilvl w:val="2"/>
        <w:numId w:val="10"/>
      </w:numPr>
      <w:tabs>
        <w:tab w:val="num" w:pos="850"/>
        <w:tab w:val="num" w:pos="2160"/>
      </w:tabs>
      <w:spacing w:before="120" w:after="120"/>
      <w:ind w:left="850" w:hanging="850"/>
      <w:jc w:val="both"/>
    </w:pPr>
    <w:rPr>
      <w:szCs w:val="22"/>
      <w:lang w:eastAsia="en-GB"/>
    </w:rPr>
  </w:style>
  <w:style w:type="paragraph" w:customStyle="1" w:styleId="NumPar4">
    <w:name w:val="NumPar 4"/>
    <w:basedOn w:val="Normalny"/>
    <w:next w:val="Text1"/>
    <w:rsid w:val="002F3373"/>
    <w:pPr>
      <w:numPr>
        <w:ilvl w:val="3"/>
        <w:numId w:val="10"/>
      </w:numPr>
      <w:tabs>
        <w:tab w:val="num" w:pos="850"/>
        <w:tab w:val="num" w:pos="2880"/>
      </w:tabs>
      <w:spacing w:before="120" w:after="120"/>
      <w:ind w:left="850" w:hanging="850"/>
      <w:jc w:val="both"/>
    </w:pPr>
    <w:rPr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2F3373"/>
    <w:pPr>
      <w:keepNext/>
      <w:spacing w:before="120" w:after="360"/>
      <w:jc w:val="center"/>
    </w:pPr>
    <w:rPr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2F3373"/>
    <w:pPr>
      <w:keepNext/>
      <w:spacing w:before="120" w:after="360"/>
      <w:jc w:val="center"/>
    </w:pPr>
    <w:rPr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2F3373"/>
    <w:pPr>
      <w:spacing w:before="120" w:after="120"/>
      <w:jc w:val="center"/>
    </w:pPr>
    <w:rPr>
      <w:b/>
      <w:szCs w:val="22"/>
      <w:u w:val="single"/>
      <w:lang w:eastAsia="en-GB"/>
    </w:rPr>
  </w:style>
  <w:style w:type="character" w:styleId="Uwydatnienie">
    <w:name w:val="Emphasis"/>
    <w:basedOn w:val="Domylnaczcionkaakapitu"/>
    <w:qFormat/>
    <w:rsid w:val="002F3373"/>
    <w:rPr>
      <w:rFonts w:cs="Times New Roman"/>
      <w:i/>
      <w:iCs/>
    </w:rPr>
  </w:style>
  <w:style w:type="character" w:customStyle="1" w:styleId="Teksttreci">
    <w:name w:val="Tekst treści_"/>
    <w:basedOn w:val="Domylnaczcionkaakapitu"/>
    <w:link w:val="Teksttreci0"/>
    <w:locked/>
    <w:rsid w:val="002F3373"/>
    <w:rPr>
      <w:rFonts w:ascii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2F3373"/>
    <w:pPr>
      <w:shd w:val="clear" w:color="auto" w:fill="FFFFFF"/>
      <w:spacing w:line="240" w:lineRule="atLeast"/>
      <w:ind w:hanging="1700"/>
    </w:pPr>
    <w:rPr>
      <w:rFonts w:ascii="Verdana" w:eastAsiaTheme="minorHAnsi" w:hAnsi="Verdana" w:cs="Verdana"/>
      <w:sz w:val="19"/>
      <w:szCs w:val="19"/>
      <w:lang w:eastAsia="en-US"/>
    </w:rPr>
  </w:style>
  <w:style w:type="character" w:customStyle="1" w:styleId="TeksttreciPogrubienie">
    <w:name w:val="Tekst treści + Pogrubienie"/>
    <w:basedOn w:val="Teksttreci"/>
    <w:rsid w:val="002F3373"/>
    <w:rPr>
      <w:rFonts w:ascii="Verdana" w:hAnsi="Verdana" w:cs="Verdana"/>
      <w:b/>
      <w:bCs/>
      <w:spacing w:val="0"/>
      <w:sz w:val="19"/>
      <w:szCs w:val="19"/>
      <w:shd w:val="clear" w:color="auto" w:fill="FFFFFF"/>
    </w:rPr>
  </w:style>
  <w:style w:type="character" w:customStyle="1" w:styleId="Nagwek30">
    <w:name w:val="Nagłówek #3_"/>
    <w:basedOn w:val="Domylnaczcionkaakapitu"/>
    <w:link w:val="Nagwek31"/>
    <w:locked/>
    <w:rsid w:val="002F3373"/>
    <w:rPr>
      <w:rFonts w:ascii="Verdana" w:hAnsi="Verdana" w:cs="Verdana"/>
      <w:sz w:val="19"/>
      <w:szCs w:val="19"/>
      <w:shd w:val="clear" w:color="auto" w:fill="FFFFFF"/>
    </w:rPr>
  </w:style>
  <w:style w:type="paragraph" w:customStyle="1" w:styleId="Nagwek31">
    <w:name w:val="Nagłówek #3"/>
    <w:basedOn w:val="Normalny"/>
    <w:link w:val="Nagwek30"/>
    <w:rsid w:val="002F3373"/>
    <w:pPr>
      <w:shd w:val="clear" w:color="auto" w:fill="FFFFFF"/>
      <w:spacing w:line="241" w:lineRule="exact"/>
      <w:ind w:hanging="720"/>
      <w:jc w:val="both"/>
      <w:outlineLvl w:val="2"/>
    </w:pPr>
    <w:rPr>
      <w:rFonts w:ascii="Verdana" w:eastAsiaTheme="minorHAnsi" w:hAnsi="Verdana" w:cs="Verdana"/>
      <w:sz w:val="19"/>
      <w:szCs w:val="19"/>
      <w:lang w:eastAsia="en-US"/>
    </w:rPr>
  </w:style>
  <w:style w:type="character" w:customStyle="1" w:styleId="Nagwek3Arial">
    <w:name w:val="Nagłówek #3 + Arial"/>
    <w:aliases w:val="Bez pogrubienia,Kursywa"/>
    <w:basedOn w:val="Nagwek30"/>
    <w:rsid w:val="002F3373"/>
    <w:rPr>
      <w:rFonts w:ascii="Arial" w:hAnsi="Arial" w:cs="Arial"/>
      <w:b/>
      <w:bCs/>
      <w:i/>
      <w:iCs/>
      <w:sz w:val="19"/>
      <w:szCs w:val="19"/>
      <w:shd w:val="clear" w:color="auto" w:fill="FFFFFF"/>
    </w:rPr>
  </w:style>
  <w:style w:type="character" w:customStyle="1" w:styleId="Teksttreci4">
    <w:name w:val="Tekst treści (4)_"/>
    <w:basedOn w:val="Domylnaczcionkaakapitu"/>
    <w:link w:val="Teksttreci40"/>
    <w:locked/>
    <w:rsid w:val="002F3373"/>
    <w:rPr>
      <w:rFonts w:ascii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F3373"/>
    <w:pPr>
      <w:shd w:val="clear" w:color="auto" w:fill="FFFFFF"/>
      <w:spacing w:before="240" w:after="240" w:line="240" w:lineRule="atLeast"/>
      <w:ind w:hanging="1420"/>
      <w:jc w:val="both"/>
    </w:pPr>
    <w:rPr>
      <w:rFonts w:ascii="Verdana" w:eastAsiaTheme="minorHAnsi" w:hAnsi="Verdana" w:cs="Verdana"/>
      <w:sz w:val="19"/>
      <w:szCs w:val="19"/>
      <w:lang w:eastAsia="en-US"/>
    </w:rPr>
  </w:style>
  <w:style w:type="character" w:customStyle="1" w:styleId="Teksttreci8">
    <w:name w:val="Tekst treści (8)_"/>
    <w:basedOn w:val="Domylnaczcionkaakapitu"/>
    <w:link w:val="Teksttreci80"/>
    <w:locked/>
    <w:rsid w:val="002F3373"/>
    <w:rPr>
      <w:rFonts w:ascii="Verdana" w:hAnsi="Verdana" w:cs="Verdana"/>
      <w:sz w:val="28"/>
      <w:szCs w:val="28"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2F3373"/>
    <w:pPr>
      <w:shd w:val="clear" w:color="auto" w:fill="FFFFFF"/>
      <w:spacing w:after="1080" w:line="240" w:lineRule="atLeast"/>
    </w:pPr>
    <w:rPr>
      <w:rFonts w:ascii="Verdana" w:eastAsiaTheme="minorHAnsi" w:hAnsi="Verdana" w:cs="Verdana"/>
      <w:sz w:val="28"/>
      <w:szCs w:val="28"/>
      <w:lang w:eastAsia="en-US"/>
    </w:rPr>
  </w:style>
  <w:style w:type="character" w:styleId="Odwoanieprzypisukocowego">
    <w:name w:val="endnote reference"/>
    <w:basedOn w:val="Domylnaczcionkaakapitu"/>
    <w:unhideWhenUsed/>
    <w:rsid w:val="002F3373"/>
    <w:rPr>
      <w:rFonts w:cs="Times New Roman"/>
      <w:vertAlign w:val="superscript"/>
    </w:rPr>
  </w:style>
  <w:style w:type="paragraph" w:customStyle="1" w:styleId="Tekstpodstawowy31">
    <w:name w:val="Tekst podstawowy 31"/>
    <w:basedOn w:val="Normalny"/>
    <w:rsid w:val="002F3373"/>
    <w:pPr>
      <w:suppressAutoHyphens/>
      <w:jc w:val="both"/>
    </w:pPr>
    <w:rPr>
      <w:b/>
      <w:sz w:val="28"/>
      <w:szCs w:val="20"/>
      <w:lang w:eastAsia="ar-SA"/>
    </w:rPr>
  </w:style>
  <w:style w:type="character" w:customStyle="1" w:styleId="alb">
    <w:name w:val="a_lb"/>
    <w:basedOn w:val="Domylnaczcionkaakapitu"/>
    <w:rsid w:val="002F3373"/>
    <w:rPr>
      <w:rFonts w:cs="Times New Roman"/>
    </w:rPr>
  </w:style>
  <w:style w:type="character" w:customStyle="1" w:styleId="apple-converted-space">
    <w:name w:val="apple-converted-space"/>
    <w:basedOn w:val="Domylnaczcionkaakapitu"/>
    <w:rsid w:val="002F3373"/>
    <w:rPr>
      <w:rFonts w:cs="Times New Roma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F3373"/>
    <w:rPr>
      <w:rFonts w:cs="Times New Roman"/>
      <w:color w:val="605E5C"/>
      <w:shd w:val="clear" w:color="auto" w:fill="E1DFDD"/>
    </w:rPr>
  </w:style>
  <w:style w:type="character" w:customStyle="1" w:styleId="TytuZnak1">
    <w:name w:val="Tytuł Znak1"/>
    <w:basedOn w:val="Domylnaczcionkaakapitu"/>
    <w:uiPriority w:val="10"/>
    <w:rsid w:val="002F3373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paragraph" w:customStyle="1" w:styleId="Style2">
    <w:name w:val="Style2"/>
    <w:basedOn w:val="Normalny"/>
    <w:uiPriority w:val="99"/>
    <w:rsid w:val="002F3373"/>
    <w:pPr>
      <w:widowControl w:val="0"/>
      <w:autoSpaceDE w:val="0"/>
      <w:autoSpaceDN w:val="0"/>
      <w:adjustRightInd w:val="0"/>
      <w:spacing w:line="322" w:lineRule="exact"/>
      <w:jc w:val="center"/>
    </w:pPr>
    <w:rPr>
      <w:rFonts w:ascii="Bookman Old Style" w:hAnsi="Bookman Old Style"/>
    </w:rPr>
  </w:style>
  <w:style w:type="paragraph" w:customStyle="1" w:styleId="Style3">
    <w:name w:val="Style3"/>
    <w:basedOn w:val="Normalny"/>
    <w:rsid w:val="002F3373"/>
    <w:pPr>
      <w:widowControl w:val="0"/>
      <w:autoSpaceDE w:val="0"/>
      <w:autoSpaceDN w:val="0"/>
      <w:adjustRightInd w:val="0"/>
      <w:spacing w:line="329" w:lineRule="exact"/>
      <w:jc w:val="both"/>
    </w:pPr>
    <w:rPr>
      <w:rFonts w:ascii="Bookman Old Style" w:hAnsi="Bookman Old Style"/>
    </w:rPr>
  </w:style>
  <w:style w:type="paragraph" w:customStyle="1" w:styleId="Style7">
    <w:name w:val="Style7"/>
    <w:basedOn w:val="Normalny"/>
    <w:rsid w:val="002F3373"/>
    <w:pPr>
      <w:widowControl w:val="0"/>
      <w:autoSpaceDE w:val="0"/>
      <w:autoSpaceDN w:val="0"/>
      <w:adjustRightInd w:val="0"/>
      <w:spacing w:line="324" w:lineRule="exact"/>
      <w:ind w:hanging="298"/>
      <w:jc w:val="both"/>
    </w:pPr>
    <w:rPr>
      <w:rFonts w:ascii="Bookman Old Style" w:hAnsi="Bookman Old Style"/>
    </w:rPr>
  </w:style>
  <w:style w:type="paragraph" w:customStyle="1" w:styleId="Style8">
    <w:name w:val="Style8"/>
    <w:basedOn w:val="Normalny"/>
    <w:rsid w:val="002F3373"/>
    <w:pPr>
      <w:widowControl w:val="0"/>
      <w:autoSpaceDE w:val="0"/>
      <w:autoSpaceDN w:val="0"/>
      <w:adjustRightInd w:val="0"/>
      <w:spacing w:line="1279" w:lineRule="exact"/>
    </w:pPr>
    <w:rPr>
      <w:rFonts w:ascii="Bookman Old Style" w:hAnsi="Bookman Old Style"/>
    </w:rPr>
  </w:style>
  <w:style w:type="paragraph" w:customStyle="1" w:styleId="Style9">
    <w:name w:val="Style9"/>
    <w:basedOn w:val="Normalny"/>
    <w:rsid w:val="002F3373"/>
    <w:pPr>
      <w:widowControl w:val="0"/>
      <w:autoSpaceDE w:val="0"/>
      <w:autoSpaceDN w:val="0"/>
      <w:adjustRightInd w:val="0"/>
      <w:spacing w:line="324" w:lineRule="exact"/>
      <w:ind w:hanging="298"/>
      <w:jc w:val="both"/>
    </w:pPr>
    <w:rPr>
      <w:rFonts w:ascii="Bookman Old Style" w:hAnsi="Bookman Old Style"/>
    </w:rPr>
  </w:style>
  <w:style w:type="paragraph" w:customStyle="1" w:styleId="Style10">
    <w:name w:val="Style10"/>
    <w:basedOn w:val="Normalny"/>
    <w:rsid w:val="002F3373"/>
    <w:pPr>
      <w:widowControl w:val="0"/>
      <w:autoSpaceDE w:val="0"/>
      <w:autoSpaceDN w:val="0"/>
      <w:adjustRightInd w:val="0"/>
      <w:spacing w:line="324" w:lineRule="exact"/>
      <w:ind w:hanging="298"/>
      <w:jc w:val="both"/>
    </w:pPr>
    <w:rPr>
      <w:rFonts w:ascii="Bookman Old Style" w:hAnsi="Bookman Old Style"/>
    </w:rPr>
  </w:style>
  <w:style w:type="paragraph" w:customStyle="1" w:styleId="Style11">
    <w:name w:val="Style11"/>
    <w:basedOn w:val="Normalny"/>
    <w:rsid w:val="002F3373"/>
    <w:pPr>
      <w:widowControl w:val="0"/>
      <w:autoSpaceDE w:val="0"/>
      <w:autoSpaceDN w:val="0"/>
      <w:adjustRightInd w:val="0"/>
      <w:spacing w:line="331" w:lineRule="exact"/>
      <w:ind w:hanging="300"/>
    </w:pPr>
    <w:rPr>
      <w:rFonts w:ascii="Bookman Old Style" w:hAnsi="Bookman Old Style"/>
    </w:rPr>
  </w:style>
  <w:style w:type="paragraph" w:customStyle="1" w:styleId="Style12">
    <w:name w:val="Style12"/>
    <w:basedOn w:val="Normalny"/>
    <w:rsid w:val="002F3373"/>
    <w:pPr>
      <w:widowControl w:val="0"/>
      <w:autoSpaceDE w:val="0"/>
      <w:autoSpaceDN w:val="0"/>
      <w:adjustRightInd w:val="0"/>
      <w:spacing w:line="324" w:lineRule="exact"/>
      <w:ind w:hanging="142"/>
    </w:pPr>
    <w:rPr>
      <w:rFonts w:ascii="Bookman Old Style" w:hAnsi="Bookman Old Style"/>
    </w:rPr>
  </w:style>
  <w:style w:type="paragraph" w:customStyle="1" w:styleId="Style13">
    <w:name w:val="Style13"/>
    <w:basedOn w:val="Normalny"/>
    <w:uiPriority w:val="99"/>
    <w:rsid w:val="002F3373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Bookman Old Style" w:hAnsi="Bookman Old Style"/>
    </w:rPr>
  </w:style>
  <w:style w:type="paragraph" w:customStyle="1" w:styleId="Style15">
    <w:name w:val="Style15"/>
    <w:basedOn w:val="Normalny"/>
    <w:rsid w:val="002F3373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Bookman Old Style" w:hAnsi="Bookman Old Style"/>
    </w:rPr>
  </w:style>
  <w:style w:type="paragraph" w:customStyle="1" w:styleId="Style16">
    <w:name w:val="Style16"/>
    <w:basedOn w:val="Normalny"/>
    <w:rsid w:val="002F3373"/>
    <w:pPr>
      <w:widowControl w:val="0"/>
      <w:autoSpaceDE w:val="0"/>
      <w:autoSpaceDN w:val="0"/>
      <w:adjustRightInd w:val="0"/>
      <w:spacing w:line="325" w:lineRule="exact"/>
      <w:ind w:hanging="298"/>
      <w:jc w:val="both"/>
    </w:pPr>
    <w:rPr>
      <w:rFonts w:ascii="Bookman Old Style" w:hAnsi="Bookman Old Style"/>
    </w:rPr>
  </w:style>
  <w:style w:type="paragraph" w:customStyle="1" w:styleId="Style17">
    <w:name w:val="Style17"/>
    <w:basedOn w:val="Normalny"/>
    <w:rsid w:val="002F3373"/>
    <w:pPr>
      <w:widowControl w:val="0"/>
      <w:autoSpaceDE w:val="0"/>
      <w:autoSpaceDN w:val="0"/>
      <w:adjustRightInd w:val="0"/>
      <w:spacing w:line="325" w:lineRule="exact"/>
      <w:ind w:hanging="295"/>
    </w:pPr>
    <w:rPr>
      <w:rFonts w:ascii="Bookman Old Style" w:hAnsi="Bookman Old Style"/>
    </w:rPr>
  </w:style>
  <w:style w:type="paragraph" w:customStyle="1" w:styleId="Style18">
    <w:name w:val="Style18"/>
    <w:basedOn w:val="Normalny"/>
    <w:rsid w:val="002F3373"/>
    <w:pPr>
      <w:widowControl w:val="0"/>
      <w:autoSpaceDE w:val="0"/>
      <w:autoSpaceDN w:val="0"/>
      <w:adjustRightInd w:val="0"/>
      <w:spacing w:line="324" w:lineRule="exact"/>
      <w:jc w:val="both"/>
    </w:pPr>
    <w:rPr>
      <w:rFonts w:ascii="Bookman Old Style" w:hAnsi="Bookman Old Style"/>
    </w:rPr>
  </w:style>
  <w:style w:type="paragraph" w:customStyle="1" w:styleId="Style19">
    <w:name w:val="Style19"/>
    <w:basedOn w:val="Normalny"/>
    <w:rsid w:val="002F3373"/>
    <w:pPr>
      <w:widowControl w:val="0"/>
      <w:autoSpaceDE w:val="0"/>
      <w:autoSpaceDN w:val="0"/>
      <w:adjustRightInd w:val="0"/>
      <w:spacing w:line="322" w:lineRule="exact"/>
      <w:jc w:val="both"/>
    </w:pPr>
    <w:rPr>
      <w:rFonts w:ascii="Bookman Old Style" w:hAnsi="Bookman Old Style"/>
    </w:rPr>
  </w:style>
  <w:style w:type="paragraph" w:customStyle="1" w:styleId="Style20">
    <w:name w:val="Style20"/>
    <w:basedOn w:val="Normalny"/>
    <w:rsid w:val="002F3373"/>
    <w:pPr>
      <w:widowControl w:val="0"/>
      <w:autoSpaceDE w:val="0"/>
      <w:autoSpaceDN w:val="0"/>
      <w:adjustRightInd w:val="0"/>
      <w:spacing w:line="325" w:lineRule="exact"/>
      <w:ind w:hanging="413"/>
      <w:jc w:val="both"/>
    </w:pPr>
    <w:rPr>
      <w:rFonts w:ascii="Bookman Old Style" w:hAnsi="Bookman Old Style"/>
    </w:rPr>
  </w:style>
  <w:style w:type="paragraph" w:customStyle="1" w:styleId="Style21">
    <w:name w:val="Style21"/>
    <w:basedOn w:val="Normalny"/>
    <w:rsid w:val="002F3373"/>
    <w:pPr>
      <w:widowControl w:val="0"/>
      <w:autoSpaceDE w:val="0"/>
      <w:autoSpaceDN w:val="0"/>
      <w:adjustRightInd w:val="0"/>
      <w:spacing w:line="322" w:lineRule="exact"/>
      <w:ind w:hanging="295"/>
    </w:pPr>
    <w:rPr>
      <w:rFonts w:ascii="Bookman Old Style" w:hAnsi="Bookman Old Style"/>
    </w:rPr>
  </w:style>
  <w:style w:type="paragraph" w:customStyle="1" w:styleId="Style22">
    <w:name w:val="Style22"/>
    <w:basedOn w:val="Normalny"/>
    <w:rsid w:val="002F3373"/>
    <w:pPr>
      <w:widowControl w:val="0"/>
      <w:autoSpaceDE w:val="0"/>
      <w:autoSpaceDN w:val="0"/>
      <w:adjustRightInd w:val="0"/>
      <w:spacing w:line="326" w:lineRule="exact"/>
      <w:ind w:hanging="295"/>
    </w:pPr>
    <w:rPr>
      <w:rFonts w:ascii="Bookman Old Style" w:hAnsi="Bookman Old Style"/>
    </w:rPr>
  </w:style>
  <w:style w:type="paragraph" w:customStyle="1" w:styleId="Style23">
    <w:name w:val="Style23"/>
    <w:basedOn w:val="Normalny"/>
    <w:rsid w:val="002F3373"/>
    <w:pPr>
      <w:widowControl w:val="0"/>
      <w:autoSpaceDE w:val="0"/>
      <w:autoSpaceDN w:val="0"/>
      <w:adjustRightInd w:val="0"/>
      <w:spacing w:line="325" w:lineRule="exact"/>
      <w:jc w:val="both"/>
    </w:pPr>
    <w:rPr>
      <w:rFonts w:ascii="Bookman Old Style" w:hAnsi="Bookman Old Style"/>
    </w:rPr>
  </w:style>
  <w:style w:type="paragraph" w:customStyle="1" w:styleId="Style24">
    <w:name w:val="Style24"/>
    <w:basedOn w:val="Normalny"/>
    <w:rsid w:val="002F3373"/>
    <w:pPr>
      <w:widowControl w:val="0"/>
      <w:autoSpaceDE w:val="0"/>
      <w:autoSpaceDN w:val="0"/>
      <w:adjustRightInd w:val="0"/>
    </w:pPr>
    <w:rPr>
      <w:rFonts w:ascii="Bookman Old Style" w:hAnsi="Bookman Old Style"/>
    </w:rPr>
  </w:style>
  <w:style w:type="paragraph" w:customStyle="1" w:styleId="Style25">
    <w:name w:val="Style25"/>
    <w:basedOn w:val="Normalny"/>
    <w:rsid w:val="002F3373"/>
    <w:pPr>
      <w:widowControl w:val="0"/>
      <w:autoSpaceDE w:val="0"/>
      <w:autoSpaceDN w:val="0"/>
      <w:adjustRightInd w:val="0"/>
      <w:spacing w:line="326" w:lineRule="exact"/>
      <w:ind w:hanging="288"/>
      <w:jc w:val="both"/>
    </w:pPr>
    <w:rPr>
      <w:rFonts w:ascii="Bookman Old Style" w:hAnsi="Bookman Old Style"/>
    </w:rPr>
  </w:style>
  <w:style w:type="paragraph" w:customStyle="1" w:styleId="Style26">
    <w:name w:val="Style26"/>
    <w:basedOn w:val="Normalny"/>
    <w:rsid w:val="002F3373"/>
    <w:pPr>
      <w:widowControl w:val="0"/>
      <w:autoSpaceDE w:val="0"/>
      <w:autoSpaceDN w:val="0"/>
      <w:adjustRightInd w:val="0"/>
      <w:spacing w:line="324" w:lineRule="exact"/>
      <w:jc w:val="both"/>
    </w:pPr>
    <w:rPr>
      <w:rFonts w:ascii="Bookman Old Style" w:hAnsi="Bookman Old Style"/>
    </w:rPr>
  </w:style>
  <w:style w:type="paragraph" w:customStyle="1" w:styleId="Style27">
    <w:name w:val="Style27"/>
    <w:basedOn w:val="Normalny"/>
    <w:rsid w:val="002F3373"/>
    <w:pPr>
      <w:widowControl w:val="0"/>
      <w:autoSpaceDE w:val="0"/>
      <w:autoSpaceDN w:val="0"/>
      <w:adjustRightInd w:val="0"/>
      <w:spacing w:line="325" w:lineRule="exact"/>
      <w:ind w:hanging="290"/>
      <w:jc w:val="both"/>
    </w:pPr>
    <w:rPr>
      <w:rFonts w:ascii="Bookman Old Style" w:hAnsi="Bookman Old Style"/>
    </w:rPr>
  </w:style>
  <w:style w:type="paragraph" w:customStyle="1" w:styleId="Style28">
    <w:name w:val="Style28"/>
    <w:basedOn w:val="Normalny"/>
    <w:rsid w:val="002F3373"/>
    <w:pPr>
      <w:widowControl w:val="0"/>
      <w:autoSpaceDE w:val="0"/>
      <w:autoSpaceDN w:val="0"/>
      <w:adjustRightInd w:val="0"/>
      <w:spacing w:line="324" w:lineRule="exact"/>
      <w:jc w:val="both"/>
    </w:pPr>
    <w:rPr>
      <w:rFonts w:ascii="Bookman Old Style" w:hAnsi="Bookman Old Style"/>
    </w:rPr>
  </w:style>
  <w:style w:type="paragraph" w:customStyle="1" w:styleId="Style29">
    <w:name w:val="Style29"/>
    <w:basedOn w:val="Normalny"/>
    <w:rsid w:val="002F3373"/>
    <w:pPr>
      <w:widowControl w:val="0"/>
      <w:autoSpaceDE w:val="0"/>
      <w:autoSpaceDN w:val="0"/>
      <w:adjustRightInd w:val="0"/>
      <w:spacing w:line="322" w:lineRule="exact"/>
      <w:ind w:hanging="290"/>
    </w:pPr>
    <w:rPr>
      <w:rFonts w:ascii="Bookman Old Style" w:hAnsi="Bookman Old Style"/>
    </w:rPr>
  </w:style>
  <w:style w:type="paragraph" w:customStyle="1" w:styleId="Style30">
    <w:name w:val="Style30"/>
    <w:basedOn w:val="Normalny"/>
    <w:rsid w:val="002F3373"/>
    <w:pPr>
      <w:widowControl w:val="0"/>
      <w:autoSpaceDE w:val="0"/>
      <w:autoSpaceDN w:val="0"/>
      <w:adjustRightInd w:val="0"/>
    </w:pPr>
    <w:rPr>
      <w:rFonts w:ascii="Bookman Old Style" w:hAnsi="Bookman Old Style"/>
    </w:rPr>
  </w:style>
  <w:style w:type="character" w:customStyle="1" w:styleId="FontStyle32">
    <w:name w:val="Font Style32"/>
    <w:rsid w:val="002F3373"/>
    <w:rPr>
      <w:rFonts w:ascii="Bookman Old Style" w:hAnsi="Bookman Old Style"/>
      <w:b/>
      <w:sz w:val="18"/>
    </w:rPr>
  </w:style>
  <w:style w:type="character" w:customStyle="1" w:styleId="FontStyle33">
    <w:name w:val="Font Style33"/>
    <w:rsid w:val="002F3373"/>
    <w:rPr>
      <w:rFonts w:ascii="Bookman Old Style" w:hAnsi="Bookman Old Style"/>
      <w:sz w:val="18"/>
    </w:rPr>
  </w:style>
  <w:style w:type="character" w:customStyle="1" w:styleId="FontStyle39">
    <w:name w:val="Font Style39"/>
    <w:rsid w:val="002F3373"/>
    <w:rPr>
      <w:rFonts w:ascii="Franklin Gothic Heavy" w:hAnsi="Franklin Gothic Heavy"/>
      <w:sz w:val="18"/>
    </w:rPr>
  </w:style>
  <w:style w:type="character" w:customStyle="1" w:styleId="FontStyle29">
    <w:name w:val="Font Style29"/>
    <w:rsid w:val="002F3373"/>
    <w:rPr>
      <w:rFonts w:ascii="Tahoma" w:hAnsi="Tahoma"/>
      <w:b/>
      <w:sz w:val="16"/>
    </w:rPr>
  </w:style>
  <w:style w:type="paragraph" w:customStyle="1" w:styleId="Adres">
    <w:name w:val="Adres"/>
    <w:basedOn w:val="Tekstpodstawowy"/>
    <w:rsid w:val="002F3373"/>
    <w:pPr>
      <w:keepLines/>
      <w:suppressAutoHyphens/>
      <w:jc w:val="left"/>
    </w:pPr>
    <w:rPr>
      <w:b w:val="0"/>
      <w:sz w:val="20"/>
      <w:lang w:eastAsia="ar-SA"/>
    </w:rPr>
  </w:style>
  <w:style w:type="character" w:styleId="Pogrubienie">
    <w:name w:val="Strong"/>
    <w:basedOn w:val="Domylnaczcionkaakapitu"/>
    <w:qFormat/>
    <w:rsid w:val="002F3373"/>
    <w:rPr>
      <w:rFonts w:cs="Times New Roman"/>
      <w:b/>
    </w:rPr>
  </w:style>
  <w:style w:type="character" w:customStyle="1" w:styleId="dane1">
    <w:name w:val="dane1"/>
    <w:rsid w:val="002F3373"/>
    <w:rPr>
      <w:color w:val="0000CD"/>
    </w:rPr>
  </w:style>
  <w:style w:type="character" w:customStyle="1" w:styleId="tw4winTerm">
    <w:name w:val="tw4winTerm"/>
    <w:rsid w:val="002F3373"/>
    <w:rPr>
      <w:color w:val="0000FF"/>
    </w:rPr>
  </w:style>
  <w:style w:type="character" w:customStyle="1" w:styleId="FontStyle13">
    <w:name w:val="Font Style13"/>
    <w:rsid w:val="002F3373"/>
    <w:rPr>
      <w:rFonts w:ascii="Times New Roman" w:hAnsi="Times New Roman"/>
      <w:sz w:val="22"/>
    </w:rPr>
  </w:style>
  <w:style w:type="paragraph" w:styleId="HTML-wstpniesformatowany">
    <w:name w:val="HTML Preformatted"/>
    <w:basedOn w:val="Normalny"/>
    <w:link w:val="HTML-wstpniesformatowanyZnak"/>
    <w:rsid w:val="002F33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2F3373"/>
    <w:rPr>
      <w:rFonts w:ascii="Courier New" w:eastAsiaTheme="minorEastAsia" w:hAnsi="Courier New" w:cs="Times New Roman"/>
      <w:sz w:val="20"/>
      <w:szCs w:val="20"/>
      <w:lang w:eastAsia="pl-PL"/>
    </w:rPr>
  </w:style>
  <w:style w:type="paragraph" w:customStyle="1" w:styleId="p1">
    <w:name w:val="p1"/>
    <w:basedOn w:val="Normalny"/>
    <w:rsid w:val="002F3373"/>
    <w:pPr>
      <w:spacing w:before="100" w:beforeAutospacing="1" w:after="100" w:afterAutospacing="1"/>
    </w:pPr>
  </w:style>
  <w:style w:type="paragraph" w:customStyle="1" w:styleId="NormalnyWeb8">
    <w:name w:val="Normalny (Web)8"/>
    <w:basedOn w:val="Normalny"/>
    <w:rsid w:val="002F3373"/>
    <w:pPr>
      <w:spacing w:line="270" w:lineRule="atLeast"/>
    </w:pPr>
    <w:rPr>
      <w:sz w:val="17"/>
      <w:szCs w:val="17"/>
    </w:rPr>
  </w:style>
  <w:style w:type="paragraph" w:styleId="Legenda">
    <w:name w:val="caption"/>
    <w:basedOn w:val="Normalny"/>
    <w:next w:val="Normalny"/>
    <w:unhideWhenUsed/>
    <w:qFormat/>
    <w:rsid w:val="002F3373"/>
    <w:rPr>
      <w:b/>
      <w:szCs w:val="20"/>
    </w:rPr>
  </w:style>
  <w:style w:type="paragraph" w:customStyle="1" w:styleId="description">
    <w:name w:val="description"/>
    <w:basedOn w:val="Normalny"/>
    <w:rsid w:val="002F3373"/>
    <w:pPr>
      <w:spacing w:before="100" w:beforeAutospacing="1" w:after="120"/>
    </w:pPr>
  </w:style>
  <w:style w:type="paragraph" w:customStyle="1" w:styleId="Podstawowy2">
    <w:name w:val="Podstawowy2"/>
    <w:basedOn w:val="Normalny"/>
    <w:next w:val="Normalny"/>
    <w:rsid w:val="002F3373"/>
    <w:pPr>
      <w:widowControl w:val="0"/>
      <w:suppressAutoHyphens/>
      <w:spacing w:line="360" w:lineRule="auto"/>
      <w:jc w:val="both"/>
    </w:pPr>
    <w:rPr>
      <w:szCs w:val="20"/>
    </w:rPr>
  </w:style>
  <w:style w:type="character" w:customStyle="1" w:styleId="highlight">
    <w:name w:val="highlight"/>
    <w:basedOn w:val="Domylnaczcionkaakapitu"/>
    <w:rsid w:val="002F3373"/>
    <w:rPr>
      <w:rFonts w:cs="Times New Roman"/>
    </w:rPr>
  </w:style>
  <w:style w:type="paragraph" w:customStyle="1" w:styleId="ZnakZnakZnakZnak">
    <w:name w:val="Znak Znak Znak Znak"/>
    <w:basedOn w:val="Normalny"/>
    <w:rsid w:val="002F3373"/>
    <w:rPr>
      <w:sz w:val="20"/>
      <w:szCs w:val="20"/>
    </w:rPr>
  </w:style>
  <w:style w:type="paragraph" w:customStyle="1" w:styleId="font5">
    <w:name w:val="font5"/>
    <w:basedOn w:val="Normalny"/>
    <w:rsid w:val="002F3373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6">
    <w:name w:val="font6"/>
    <w:basedOn w:val="Normalny"/>
    <w:rsid w:val="002F3373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xl65">
    <w:name w:val="xl65"/>
    <w:basedOn w:val="Normalny"/>
    <w:rsid w:val="002F3373"/>
    <w:pP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66">
    <w:name w:val="xl66"/>
    <w:basedOn w:val="Normalny"/>
    <w:rsid w:val="002F3373"/>
    <w:pPr>
      <w:spacing w:before="100" w:beforeAutospacing="1" w:after="100" w:afterAutospacing="1"/>
    </w:pPr>
    <w:rPr>
      <w:sz w:val="16"/>
      <w:szCs w:val="16"/>
    </w:rPr>
  </w:style>
  <w:style w:type="paragraph" w:customStyle="1" w:styleId="xl67">
    <w:name w:val="xl67"/>
    <w:basedOn w:val="Normalny"/>
    <w:rsid w:val="002F3373"/>
    <w:pPr>
      <w:spacing w:before="100" w:beforeAutospacing="1" w:after="100" w:afterAutospacing="1"/>
    </w:pPr>
    <w:rPr>
      <w:sz w:val="16"/>
      <w:szCs w:val="16"/>
    </w:rPr>
  </w:style>
  <w:style w:type="paragraph" w:customStyle="1" w:styleId="xl68">
    <w:name w:val="xl68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9">
    <w:name w:val="xl69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0">
    <w:name w:val="xl70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3">
    <w:name w:val="xl73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4">
    <w:name w:val="xl74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5">
    <w:name w:val="xl75"/>
    <w:basedOn w:val="Normalny"/>
    <w:rsid w:val="002F3373"/>
    <w:pP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9">
    <w:name w:val="xl79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1">
    <w:name w:val="xl81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2">
    <w:name w:val="xl82"/>
    <w:basedOn w:val="Normalny"/>
    <w:rsid w:val="002F337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3">
    <w:name w:val="xl83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4">
    <w:name w:val="xl84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5">
    <w:name w:val="xl85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6">
    <w:name w:val="xl86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87">
    <w:name w:val="xl87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8">
    <w:name w:val="xl88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9">
    <w:name w:val="xl89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0">
    <w:name w:val="xl90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1">
    <w:name w:val="xl91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2">
    <w:name w:val="xl92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Tekstpodstawowywcity1">
    <w:name w:val="Tekst podstawowy wcięty1"/>
    <w:basedOn w:val="Normalny"/>
    <w:link w:val="BodyTextIndentChar"/>
    <w:rsid w:val="002F3373"/>
    <w:pPr>
      <w:spacing w:line="360" w:lineRule="auto"/>
      <w:ind w:firstLine="284"/>
      <w:jc w:val="both"/>
    </w:pPr>
    <w:rPr>
      <w:rFonts w:ascii="Arial" w:hAnsi="Arial"/>
      <w:sz w:val="20"/>
      <w:szCs w:val="20"/>
    </w:rPr>
  </w:style>
  <w:style w:type="character" w:customStyle="1" w:styleId="BodyTextIndentChar">
    <w:name w:val="Body Text Indent Char"/>
    <w:link w:val="Tekstpodstawowywcity1"/>
    <w:locked/>
    <w:rsid w:val="002F3373"/>
    <w:rPr>
      <w:rFonts w:ascii="Arial" w:eastAsiaTheme="minorEastAsia" w:hAnsi="Arial" w:cs="Times New Roman"/>
      <w:sz w:val="20"/>
      <w:szCs w:val="20"/>
      <w:lang w:eastAsia="pl-PL"/>
    </w:rPr>
  </w:style>
  <w:style w:type="paragraph" w:customStyle="1" w:styleId="title2">
    <w:name w:val="title2"/>
    <w:basedOn w:val="Normalny"/>
    <w:uiPriority w:val="99"/>
    <w:rsid w:val="002F3373"/>
    <w:pPr>
      <w:spacing w:before="100" w:beforeAutospacing="1" w:after="100" w:afterAutospacing="1"/>
    </w:pPr>
    <w:rPr>
      <w:rFonts w:ascii="Tahoma" w:hAnsi="Tahoma" w:cs="Tahoma"/>
      <w:color w:val="5995E6"/>
      <w:sz w:val="30"/>
      <w:szCs w:val="30"/>
    </w:rPr>
  </w:style>
  <w:style w:type="paragraph" w:customStyle="1" w:styleId="Bezodstpw1">
    <w:name w:val="Bez odstępów1"/>
    <w:uiPriority w:val="99"/>
    <w:rsid w:val="002F3373"/>
    <w:pPr>
      <w:spacing w:after="0" w:line="240" w:lineRule="auto"/>
    </w:pPr>
    <w:rPr>
      <w:rFonts w:ascii="Calibri" w:eastAsiaTheme="minorEastAsia" w:hAnsi="Calibri" w:cs="Times New Roman"/>
    </w:rPr>
  </w:style>
  <w:style w:type="paragraph" w:customStyle="1" w:styleId="ZnakZnak1Znak">
    <w:name w:val="Znak Znak1 Znak"/>
    <w:basedOn w:val="Normalny"/>
    <w:rsid w:val="002F3373"/>
    <w:rPr>
      <w:rFonts w:ascii="Arial" w:hAnsi="Arial" w:cs="Arial"/>
    </w:rPr>
  </w:style>
  <w:style w:type="paragraph" w:customStyle="1" w:styleId="ZnakZnakZnakZnakZnakZnakZnakZnak">
    <w:name w:val="Znak Znak Znak Znak Znak Znak Znak Znak"/>
    <w:basedOn w:val="Normalny"/>
    <w:rsid w:val="002F3373"/>
    <w:rPr>
      <w:rFonts w:ascii="Arial" w:hAnsi="Arial" w:cs="Arial"/>
    </w:rPr>
  </w:style>
  <w:style w:type="paragraph" w:customStyle="1" w:styleId="xl93">
    <w:name w:val="xl93"/>
    <w:basedOn w:val="Normalny"/>
    <w:rsid w:val="002F3373"/>
    <w:pPr>
      <w:pBdr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4">
    <w:name w:val="xl94"/>
    <w:basedOn w:val="Normalny"/>
    <w:rsid w:val="002F3373"/>
    <w:pPr>
      <w:pBdr>
        <w:bottom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5">
    <w:name w:val="xl95"/>
    <w:basedOn w:val="Normalny"/>
    <w:rsid w:val="002F3373"/>
    <w:pPr>
      <w:spacing w:before="100" w:beforeAutospacing="1" w:after="100" w:afterAutospacing="1"/>
      <w:jc w:val="center"/>
    </w:pPr>
    <w:rPr>
      <w:color w:val="000000"/>
    </w:rPr>
  </w:style>
  <w:style w:type="paragraph" w:customStyle="1" w:styleId="xl96">
    <w:name w:val="xl96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97">
    <w:name w:val="xl97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</w:rPr>
  </w:style>
  <w:style w:type="character" w:customStyle="1" w:styleId="object">
    <w:name w:val="object"/>
    <w:rsid w:val="002F3373"/>
  </w:style>
  <w:style w:type="paragraph" w:styleId="Lista3">
    <w:name w:val="List 3"/>
    <w:basedOn w:val="Normalny"/>
    <w:uiPriority w:val="99"/>
    <w:rsid w:val="002F3373"/>
    <w:pPr>
      <w:ind w:left="849" w:hanging="283"/>
      <w:contextualSpacing/>
    </w:pPr>
    <w:rPr>
      <w:sz w:val="20"/>
      <w:szCs w:val="20"/>
    </w:rPr>
  </w:style>
  <w:style w:type="paragraph" w:styleId="Lista4">
    <w:name w:val="List 4"/>
    <w:basedOn w:val="Normalny"/>
    <w:uiPriority w:val="99"/>
    <w:rsid w:val="002F3373"/>
    <w:pPr>
      <w:ind w:left="1132" w:hanging="283"/>
      <w:contextualSpacing/>
    </w:pPr>
    <w:rPr>
      <w:sz w:val="20"/>
      <w:szCs w:val="20"/>
    </w:rPr>
  </w:style>
  <w:style w:type="paragraph" w:styleId="Zwrotpoegnalny">
    <w:name w:val="Closing"/>
    <w:basedOn w:val="Normalny"/>
    <w:link w:val="ZwrotpoegnalnyZnak"/>
    <w:uiPriority w:val="99"/>
    <w:rsid w:val="002F3373"/>
    <w:pPr>
      <w:ind w:left="4252"/>
    </w:pPr>
    <w:rPr>
      <w:sz w:val="20"/>
      <w:szCs w:val="20"/>
    </w:rPr>
  </w:style>
  <w:style w:type="character" w:customStyle="1" w:styleId="ZwrotpoegnalnyZnak">
    <w:name w:val="Zwrot pożegnalny Znak"/>
    <w:basedOn w:val="Domylnaczcionkaakapitu"/>
    <w:link w:val="Zwrotpoegnalny"/>
    <w:uiPriority w:val="99"/>
    <w:rsid w:val="002F3373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Listapunktowana4">
    <w:name w:val="List Bullet 4"/>
    <w:basedOn w:val="Normalny"/>
    <w:uiPriority w:val="99"/>
    <w:rsid w:val="002F3373"/>
    <w:pPr>
      <w:numPr>
        <w:numId w:val="11"/>
      </w:numPr>
      <w:tabs>
        <w:tab w:val="num" w:pos="720"/>
        <w:tab w:val="num" w:pos="1209"/>
      </w:tabs>
      <w:ind w:left="1209"/>
      <w:contextualSpacing/>
    </w:pPr>
    <w:rPr>
      <w:sz w:val="20"/>
      <w:szCs w:val="20"/>
    </w:rPr>
  </w:style>
  <w:style w:type="paragraph" w:styleId="Listapunktowana5">
    <w:name w:val="List Bullet 5"/>
    <w:basedOn w:val="Normalny"/>
    <w:uiPriority w:val="99"/>
    <w:rsid w:val="002F3373"/>
    <w:pPr>
      <w:numPr>
        <w:numId w:val="12"/>
      </w:numPr>
      <w:tabs>
        <w:tab w:val="num" w:pos="1009"/>
        <w:tab w:val="num" w:pos="1492"/>
        <w:tab w:val="num" w:pos="1800"/>
      </w:tabs>
      <w:ind w:left="1492"/>
      <w:contextualSpacing/>
    </w:pPr>
    <w:rPr>
      <w:sz w:val="20"/>
      <w:szCs w:val="20"/>
    </w:rPr>
  </w:style>
  <w:style w:type="paragraph" w:styleId="Tekstpodstawowyzwciciem">
    <w:name w:val="Body Text First Indent"/>
    <w:basedOn w:val="Tekstpodstawowy"/>
    <w:link w:val="TekstpodstawowyzwciciemZnak"/>
    <w:uiPriority w:val="99"/>
    <w:rsid w:val="002F3373"/>
    <w:pPr>
      <w:spacing w:after="120"/>
      <w:ind w:firstLine="210"/>
      <w:jc w:val="left"/>
    </w:pPr>
    <w:rPr>
      <w:rFonts w:ascii="Times New Roman" w:hAnsi="Times New Roman"/>
      <w:b w:val="0"/>
      <w:sz w:val="20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2F3373"/>
    <w:rPr>
      <w:rFonts w:ascii="Times New Roman" w:eastAsiaTheme="minorEastAsia" w:hAnsi="Times New Roman" w:cs="Times New Roman"/>
      <w:b/>
      <w:sz w:val="20"/>
      <w:szCs w:val="20"/>
      <w:lang w:eastAsia="pl-PL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rsid w:val="002F3373"/>
    <w:pPr>
      <w:ind w:firstLine="210"/>
    </w:pPr>
    <w:rPr>
      <w:sz w:val="20"/>
      <w:szCs w:val="20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2F3373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customStyle="1" w:styleId="TableContents">
    <w:name w:val="Table Contents"/>
    <w:basedOn w:val="Normalny"/>
    <w:rsid w:val="002F3373"/>
    <w:pPr>
      <w:widowControl w:val="0"/>
      <w:suppressLineNumbers/>
      <w:suppressAutoHyphens/>
    </w:pPr>
    <w:rPr>
      <w:szCs w:val="20"/>
    </w:rPr>
  </w:style>
  <w:style w:type="paragraph" w:customStyle="1" w:styleId="TableHeading">
    <w:name w:val="Table Heading"/>
    <w:basedOn w:val="TableContents"/>
    <w:rsid w:val="002F3373"/>
    <w:pPr>
      <w:jc w:val="center"/>
    </w:pPr>
    <w:rPr>
      <w:b/>
      <w:bCs/>
      <w:i/>
      <w:iCs/>
    </w:rPr>
  </w:style>
  <w:style w:type="paragraph" w:styleId="Listanumerowana">
    <w:name w:val="List Number"/>
    <w:basedOn w:val="Normalny"/>
    <w:uiPriority w:val="99"/>
    <w:rsid w:val="002F3373"/>
    <w:pPr>
      <w:numPr>
        <w:numId w:val="13"/>
      </w:numPr>
      <w:spacing w:after="60"/>
      <w:ind w:left="2121" w:hanging="1413"/>
    </w:pPr>
    <w:rPr>
      <w:rFonts w:ascii="Arial" w:hAnsi="Arial"/>
      <w:szCs w:val="20"/>
    </w:rPr>
  </w:style>
  <w:style w:type="paragraph" w:customStyle="1" w:styleId="NA">
    <w:name w:val="N/A"/>
    <w:basedOn w:val="Normalny"/>
    <w:rsid w:val="002F3373"/>
    <w:pPr>
      <w:tabs>
        <w:tab w:val="left" w:pos="9000"/>
        <w:tab w:val="right" w:pos="9360"/>
      </w:tabs>
      <w:suppressAutoHyphens/>
    </w:pPr>
    <w:rPr>
      <w:rFonts w:ascii="Book Antiqua" w:hAnsi="Book Antiqua"/>
      <w:sz w:val="28"/>
      <w:szCs w:val="20"/>
      <w:lang w:val="en-US"/>
    </w:rPr>
  </w:style>
  <w:style w:type="paragraph" w:customStyle="1" w:styleId="Style1">
    <w:name w:val="Style1"/>
    <w:basedOn w:val="Normalny"/>
    <w:rsid w:val="002F3373"/>
    <w:pPr>
      <w:widowControl w:val="0"/>
      <w:autoSpaceDE w:val="0"/>
      <w:autoSpaceDN w:val="0"/>
      <w:adjustRightInd w:val="0"/>
      <w:jc w:val="center"/>
    </w:pPr>
    <w:rPr>
      <w:rFonts w:ascii="Bookman Old Style" w:hAnsi="Bookman Old Style"/>
    </w:rPr>
  </w:style>
  <w:style w:type="paragraph" w:customStyle="1" w:styleId="Style4">
    <w:name w:val="Style4"/>
    <w:basedOn w:val="Normalny"/>
    <w:rsid w:val="002F3373"/>
    <w:pPr>
      <w:widowControl w:val="0"/>
      <w:autoSpaceDE w:val="0"/>
      <w:autoSpaceDN w:val="0"/>
      <w:adjustRightInd w:val="0"/>
    </w:pPr>
    <w:rPr>
      <w:rFonts w:ascii="Bookman Old Style" w:hAnsi="Bookman Old Style"/>
    </w:rPr>
  </w:style>
  <w:style w:type="paragraph" w:customStyle="1" w:styleId="Style6">
    <w:name w:val="Style6"/>
    <w:basedOn w:val="Normalny"/>
    <w:rsid w:val="002F3373"/>
    <w:pPr>
      <w:widowControl w:val="0"/>
      <w:autoSpaceDE w:val="0"/>
      <w:autoSpaceDN w:val="0"/>
      <w:adjustRightInd w:val="0"/>
      <w:spacing w:line="324" w:lineRule="exact"/>
      <w:ind w:hanging="473"/>
    </w:pPr>
    <w:rPr>
      <w:rFonts w:ascii="Bookman Old Style" w:hAnsi="Bookman Old Style"/>
    </w:rPr>
  </w:style>
  <w:style w:type="paragraph" w:customStyle="1" w:styleId="Style5">
    <w:name w:val="Style5"/>
    <w:basedOn w:val="Normalny"/>
    <w:rsid w:val="002F3373"/>
    <w:pPr>
      <w:widowControl w:val="0"/>
      <w:autoSpaceDE w:val="0"/>
      <w:autoSpaceDN w:val="0"/>
      <w:adjustRightInd w:val="0"/>
      <w:jc w:val="center"/>
    </w:pPr>
    <w:rPr>
      <w:rFonts w:ascii="Bookman Old Style" w:hAnsi="Bookman Old Style"/>
    </w:rPr>
  </w:style>
  <w:style w:type="paragraph" w:customStyle="1" w:styleId="Style57">
    <w:name w:val="Style57"/>
    <w:basedOn w:val="Normalny"/>
    <w:rsid w:val="002F3373"/>
    <w:pPr>
      <w:widowControl w:val="0"/>
      <w:autoSpaceDE w:val="0"/>
      <w:autoSpaceDN w:val="0"/>
      <w:adjustRightInd w:val="0"/>
      <w:spacing w:line="281" w:lineRule="exact"/>
      <w:ind w:hanging="367"/>
      <w:jc w:val="both"/>
    </w:pPr>
    <w:rPr>
      <w:rFonts w:ascii="Bookman Old Style" w:hAnsi="Bookman Old Style"/>
    </w:rPr>
  </w:style>
  <w:style w:type="character" w:customStyle="1" w:styleId="FontStyle127">
    <w:name w:val="Font Style127"/>
    <w:rsid w:val="002F3373"/>
    <w:rPr>
      <w:rFonts w:ascii="Arial" w:hAnsi="Arial"/>
      <w:sz w:val="22"/>
    </w:rPr>
  </w:style>
  <w:style w:type="character" w:customStyle="1" w:styleId="FontStyle128">
    <w:name w:val="Font Style128"/>
    <w:rsid w:val="002F3373"/>
    <w:rPr>
      <w:rFonts w:ascii="Arial" w:hAnsi="Arial"/>
      <w:b/>
      <w:sz w:val="22"/>
    </w:rPr>
  </w:style>
  <w:style w:type="paragraph" w:customStyle="1" w:styleId="Style48">
    <w:name w:val="Style48"/>
    <w:basedOn w:val="Normalny"/>
    <w:rsid w:val="002F3373"/>
    <w:pPr>
      <w:widowControl w:val="0"/>
      <w:autoSpaceDE w:val="0"/>
      <w:autoSpaceDN w:val="0"/>
      <w:adjustRightInd w:val="0"/>
    </w:pPr>
    <w:rPr>
      <w:rFonts w:ascii="Bookman Old Style" w:hAnsi="Bookman Old Style"/>
    </w:rPr>
  </w:style>
  <w:style w:type="paragraph" w:customStyle="1" w:styleId="Style32">
    <w:name w:val="Style32"/>
    <w:basedOn w:val="Normalny"/>
    <w:rsid w:val="002F3373"/>
    <w:pPr>
      <w:widowControl w:val="0"/>
      <w:autoSpaceDE w:val="0"/>
      <w:autoSpaceDN w:val="0"/>
      <w:adjustRightInd w:val="0"/>
      <w:spacing w:line="281" w:lineRule="exact"/>
      <w:ind w:firstLine="526"/>
    </w:pPr>
    <w:rPr>
      <w:rFonts w:ascii="Bookman Old Style" w:hAnsi="Bookman Old Style"/>
    </w:rPr>
  </w:style>
  <w:style w:type="paragraph" w:customStyle="1" w:styleId="Style46">
    <w:name w:val="Style46"/>
    <w:basedOn w:val="Normalny"/>
    <w:rsid w:val="002F3373"/>
    <w:pPr>
      <w:widowControl w:val="0"/>
      <w:autoSpaceDE w:val="0"/>
      <w:autoSpaceDN w:val="0"/>
      <w:adjustRightInd w:val="0"/>
      <w:spacing w:line="281" w:lineRule="exact"/>
      <w:ind w:hanging="353"/>
    </w:pPr>
    <w:rPr>
      <w:rFonts w:ascii="Bookman Old Style" w:hAnsi="Bookman Old Style"/>
    </w:rPr>
  </w:style>
  <w:style w:type="paragraph" w:customStyle="1" w:styleId="Style47">
    <w:name w:val="Style47"/>
    <w:basedOn w:val="Normalny"/>
    <w:rsid w:val="002F3373"/>
    <w:pPr>
      <w:widowControl w:val="0"/>
      <w:autoSpaceDE w:val="0"/>
      <w:autoSpaceDN w:val="0"/>
      <w:adjustRightInd w:val="0"/>
      <w:spacing w:line="274" w:lineRule="exact"/>
      <w:ind w:hanging="367"/>
    </w:pPr>
    <w:rPr>
      <w:rFonts w:ascii="Bookman Old Style" w:hAnsi="Bookman Old Style"/>
    </w:rPr>
  </w:style>
  <w:style w:type="paragraph" w:customStyle="1" w:styleId="Style52">
    <w:name w:val="Style52"/>
    <w:basedOn w:val="Normalny"/>
    <w:rsid w:val="002F3373"/>
    <w:pPr>
      <w:widowControl w:val="0"/>
      <w:autoSpaceDE w:val="0"/>
      <w:autoSpaceDN w:val="0"/>
      <w:adjustRightInd w:val="0"/>
      <w:spacing w:line="278" w:lineRule="exact"/>
    </w:pPr>
    <w:rPr>
      <w:rFonts w:ascii="Bookman Old Style" w:hAnsi="Bookman Old Style"/>
    </w:rPr>
  </w:style>
  <w:style w:type="paragraph" w:customStyle="1" w:styleId="Style53">
    <w:name w:val="Style53"/>
    <w:basedOn w:val="Normalny"/>
    <w:rsid w:val="002F3373"/>
    <w:pPr>
      <w:widowControl w:val="0"/>
      <w:autoSpaceDE w:val="0"/>
      <w:autoSpaceDN w:val="0"/>
      <w:adjustRightInd w:val="0"/>
    </w:pPr>
    <w:rPr>
      <w:rFonts w:ascii="Bookman Old Style" w:hAnsi="Bookman Old Style"/>
    </w:rPr>
  </w:style>
  <w:style w:type="paragraph" w:customStyle="1" w:styleId="Style55">
    <w:name w:val="Style55"/>
    <w:basedOn w:val="Normalny"/>
    <w:rsid w:val="002F3373"/>
    <w:pPr>
      <w:widowControl w:val="0"/>
      <w:autoSpaceDE w:val="0"/>
      <w:autoSpaceDN w:val="0"/>
      <w:adjustRightInd w:val="0"/>
      <w:spacing w:line="277" w:lineRule="exact"/>
      <w:ind w:firstLine="367"/>
    </w:pPr>
    <w:rPr>
      <w:rFonts w:ascii="Bookman Old Style" w:hAnsi="Bookman Old Style"/>
    </w:rPr>
  </w:style>
  <w:style w:type="paragraph" w:customStyle="1" w:styleId="Style60">
    <w:name w:val="Style60"/>
    <w:basedOn w:val="Normalny"/>
    <w:rsid w:val="002F3373"/>
    <w:pPr>
      <w:widowControl w:val="0"/>
      <w:autoSpaceDE w:val="0"/>
      <w:autoSpaceDN w:val="0"/>
      <w:adjustRightInd w:val="0"/>
      <w:spacing w:line="281" w:lineRule="exact"/>
      <w:jc w:val="both"/>
    </w:pPr>
    <w:rPr>
      <w:rFonts w:ascii="Bookman Old Style" w:hAnsi="Bookman Old Style"/>
    </w:rPr>
  </w:style>
  <w:style w:type="character" w:customStyle="1" w:styleId="FontStyle36">
    <w:name w:val="Font Style36"/>
    <w:rsid w:val="002F3373"/>
    <w:rPr>
      <w:rFonts w:ascii="Times New Roman" w:hAnsi="Times New Roman"/>
      <w:b/>
      <w:sz w:val="20"/>
    </w:rPr>
  </w:style>
  <w:style w:type="character" w:customStyle="1" w:styleId="FontStyle37">
    <w:name w:val="Font Style37"/>
    <w:rsid w:val="002F3373"/>
    <w:rPr>
      <w:rFonts w:ascii="Times New Roman" w:hAnsi="Times New Roman"/>
      <w:sz w:val="20"/>
    </w:rPr>
  </w:style>
  <w:style w:type="paragraph" w:customStyle="1" w:styleId="msonormal0">
    <w:name w:val="msonormal"/>
    <w:basedOn w:val="Normalny"/>
    <w:rsid w:val="002F3373"/>
    <w:pPr>
      <w:spacing w:before="100" w:beforeAutospacing="1" w:after="100" w:afterAutospacing="1"/>
    </w:pPr>
  </w:style>
  <w:style w:type="paragraph" w:customStyle="1" w:styleId="xl98">
    <w:name w:val="xl98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99">
    <w:name w:val="xl99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00">
    <w:name w:val="xl100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01">
    <w:name w:val="xl101"/>
    <w:basedOn w:val="Normalny"/>
    <w:rsid w:val="002F3373"/>
    <w:pP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02">
    <w:name w:val="xl102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03">
    <w:name w:val="xl103"/>
    <w:basedOn w:val="Normalny"/>
    <w:rsid w:val="002F3373"/>
    <w:pP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04">
    <w:name w:val="xl104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05">
    <w:name w:val="xl105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06">
    <w:name w:val="xl106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07">
    <w:name w:val="xl107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08">
    <w:name w:val="xl108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09">
    <w:name w:val="xl109"/>
    <w:basedOn w:val="Normalny"/>
    <w:rsid w:val="002F3373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10">
    <w:name w:val="xl110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11">
    <w:name w:val="xl111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12">
    <w:name w:val="xl112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13">
    <w:name w:val="xl113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14">
    <w:name w:val="xl114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15">
    <w:name w:val="xl115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16">
    <w:name w:val="xl116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17">
    <w:name w:val="xl117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18">
    <w:name w:val="xl118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19">
    <w:name w:val="xl119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0">
    <w:name w:val="xl120"/>
    <w:basedOn w:val="Normalny"/>
    <w:rsid w:val="002F3373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21">
    <w:name w:val="xl121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2">
    <w:name w:val="xl122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23">
    <w:name w:val="xl123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4">
    <w:name w:val="xl124"/>
    <w:basedOn w:val="Normalny"/>
    <w:rsid w:val="002F3373"/>
    <w:pP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5">
    <w:name w:val="xl125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6">
    <w:name w:val="xl126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7">
    <w:name w:val="xl127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8">
    <w:name w:val="xl128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9">
    <w:name w:val="xl129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0">
    <w:name w:val="xl130"/>
    <w:basedOn w:val="Normalny"/>
    <w:rsid w:val="002F337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1">
    <w:name w:val="xl131"/>
    <w:basedOn w:val="Normalny"/>
    <w:rsid w:val="002F337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2">
    <w:name w:val="xl132"/>
    <w:basedOn w:val="Normalny"/>
    <w:rsid w:val="002F337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3">
    <w:name w:val="xl133"/>
    <w:basedOn w:val="Normalny"/>
    <w:rsid w:val="002F337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34">
    <w:name w:val="xl134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35">
    <w:name w:val="xl135"/>
    <w:basedOn w:val="Normalny"/>
    <w:rsid w:val="002F3373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36">
    <w:name w:val="xl136"/>
    <w:basedOn w:val="Normalny"/>
    <w:rsid w:val="002F3373"/>
    <w:pPr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37">
    <w:name w:val="xl137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FF0000"/>
      <w:sz w:val="16"/>
      <w:szCs w:val="16"/>
    </w:rPr>
  </w:style>
  <w:style w:type="paragraph" w:customStyle="1" w:styleId="xl138">
    <w:name w:val="xl138"/>
    <w:basedOn w:val="Normalny"/>
    <w:rsid w:val="002F3373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39">
    <w:name w:val="xl139"/>
    <w:basedOn w:val="Normalny"/>
    <w:rsid w:val="002F3373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40">
    <w:name w:val="xl140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FF0000"/>
      <w:sz w:val="16"/>
      <w:szCs w:val="16"/>
    </w:rPr>
  </w:style>
  <w:style w:type="paragraph" w:customStyle="1" w:styleId="xl141">
    <w:name w:val="xl141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FF0000"/>
      <w:sz w:val="16"/>
      <w:szCs w:val="16"/>
    </w:rPr>
  </w:style>
  <w:style w:type="paragraph" w:customStyle="1" w:styleId="xl142">
    <w:name w:val="xl142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FF0000"/>
      <w:sz w:val="16"/>
      <w:szCs w:val="16"/>
    </w:rPr>
  </w:style>
  <w:style w:type="paragraph" w:customStyle="1" w:styleId="xl143">
    <w:name w:val="xl143"/>
    <w:basedOn w:val="Normalny"/>
    <w:rsid w:val="002F3373"/>
    <w:pPr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44">
    <w:name w:val="xl144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45">
    <w:name w:val="xl145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Kolorowalistaakcent11">
    <w:name w:val="Kolorowa lista — akcent 11"/>
    <w:basedOn w:val="Normalny"/>
    <w:uiPriority w:val="34"/>
    <w:qFormat/>
    <w:rsid w:val="002F3373"/>
    <w:pPr>
      <w:suppressAutoHyphens/>
      <w:ind w:left="720"/>
      <w:contextualSpacing/>
    </w:pPr>
    <w:rPr>
      <w:sz w:val="20"/>
      <w:szCs w:val="20"/>
      <w:lang w:eastAsia="ar-SA"/>
    </w:rPr>
  </w:style>
  <w:style w:type="paragraph" w:customStyle="1" w:styleId="tekstwstpny">
    <w:name w:val="tekst wstępny"/>
    <w:basedOn w:val="Normalny"/>
    <w:rsid w:val="002F3373"/>
    <w:pPr>
      <w:autoSpaceDE w:val="0"/>
      <w:autoSpaceDN w:val="0"/>
      <w:spacing w:before="60" w:after="60"/>
    </w:pPr>
    <w:rPr>
      <w:rFonts w:ascii="Arial" w:hAnsi="Arial" w:cs="Arial"/>
      <w:sz w:val="22"/>
      <w:szCs w:val="22"/>
    </w:rPr>
  </w:style>
  <w:style w:type="paragraph" w:customStyle="1" w:styleId="western">
    <w:name w:val="western"/>
    <w:basedOn w:val="Normalny"/>
    <w:rsid w:val="002F3373"/>
    <w:pPr>
      <w:spacing w:before="100" w:beforeAutospacing="1" w:after="100" w:afterAutospacing="1"/>
    </w:pPr>
  </w:style>
  <w:style w:type="paragraph" w:customStyle="1" w:styleId="LPstopka">
    <w:name w:val="LP_stopka"/>
    <w:link w:val="LPstopkaZnak"/>
    <w:rsid w:val="004C0E1E"/>
    <w:pPr>
      <w:spacing w:after="0" w:line="240" w:lineRule="auto"/>
    </w:pPr>
    <w:rPr>
      <w:rFonts w:ascii="Arial" w:eastAsia="Times New Roman" w:hAnsi="Arial" w:cs="Times New Roman"/>
      <w:sz w:val="16"/>
      <w:szCs w:val="16"/>
      <w:lang w:eastAsia="pl-PL"/>
    </w:rPr>
  </w:style>
  <w:style w:type="character" w:customStyle="1" w:styleId="LPstopkaZnak">
    <w:name w:val="LP_stopka Znak"/>
    <w:link w:val="LPstopka"/>
    <w:locked/>
    <w:rsid w:val="004C0E1E"/>
    <w:rPr>
      <w:rFonts w:ascii="Arial" w:eastAsia="Times New Roman" w:hAnsi="Arial" w:cs="Times New Roman"/>
      <w:sz w:val="16"/>
      <w:szCs w:val="16"/>
      <w:lang w:eastAsia="pl-PL"/>
    </w:rPr>
  </w:style>
  <w:style w:type="paragraph" w:customStyle="1" w:styleId="LPstopkasrodek">
    <w:name w:val="LP_stopka_srodek"/>
    <w:basedOn w:val="Normalny"/>
    <w:rsid w:val="004C0E1E"/>
    <w:pPr>
      <w:jc w:val="center"/>
    </w:pPr>
    <w:rPr>
      <w:rFonts w:ascii="Arial" w:eastAsia="Times New Roman" w:hAnsi="Arial"/>
      <w:sz w:val="16"/>
    </w:rPr>
  </w:style>
  <w:style w:type="table" w:customStyle="1" w:styleId="Tabela-Siatka1">
    <w:name w:val="Tabela - Siatka1"/>
    <w:basedOn w:val="Standardowy"/>
    <w:next w:val="Tabela-Siatka"/>
    <w:uiPriority w:val="39"/>
    <w:rsid w:val="00033085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cs-CZ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033085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cs-CZ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63790"/>
    <w:rPr>
      <w:color w:val="605E5C"/>
      <w:shd w:val="clear" w:color="auto" w:fill="E1DFDD"/>
    </w:rPr>
  </w:style>
  <w:style w:type="character" w:customStyle="1" w:styleId="EndnoteTextChar1">
    <w:name w:val="Endnote Text Char1"/>
    <w:uiPriority w:val="99"/>
    <w:semiHidden/>
    <w:rsid w:val="004279F4"/>
    <w:rPr>
      <w:sz w:val="20"/>
      <w:szCs w:val="20"/>
    </w:rPr>
  </w:style>
  <w:style w:type="character" w:customStyle="1" w:styleId="TekstprzypisukocowegoZnak1">
    <w:name w:val="Tekst przypisu końcowego Znak1"/>
    <w:uiPriority w:val="99"/>
    <w:semiHidden/>
    <w:rsid w:val="004279F4"/>
  </w:style>
  <w:style w:type="character" w:customStyle="1" w:styleId="TekstpodstawowyZnak1">
    <w:name w:val="Tekst podstawowy Znak1"/>
    <w:aliases w:val="body of procedure and headings Znak1,Wyróżnienie1 Znak1,wypunktowanie Znak1,bt Znak1,b Znak1,numerowany Znak1,Tekst podstawowy Znak Znak Znak Znak Znak Znak Znak Znak Znak1,block style Znak1,Tekst podstawowy Znak Znak Znak Znak"/>
    <w:uiPriority w:val="99"/>
    <w:semiHidden/>
    <w:rsid w:val="004279F4"/>
  </w:style>
  <w:style w:type="numbering" w:customStyle="1" w:styleId="Styl12">
    <w:name w:val="Styl12"/>
    <w:uiPriority w:val="99"/>
    <w:rsid w:val="004279F4"/>
  </w:style>
  <w:style w:type="paragraph" w:customStyle="1" w:styleId="xl63">
    <w:name w:val="xl63"/>
    <w:basedOn w:val="Normalny"/>
    <w:rsid w:val="004279F4"/>
    <w:pP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64">
    <w:name w:val="xl64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font7">
    <w:name w:val="font7"/>
    <w:basedOn w:val="Normalny"/>
    <w:rsid w:val="004279F4"/>
    <w:pPr>
      <w:spacing w:before="100" w:beforeAutospacing="1" w:after="100" w:afterAutospacing="1"/>
    </w:pPr>
    <w:rPr>
      <w:rFonts w:ascii="Calibri" w:eastAsia="Times New Roman" w:hAnsi="Calibri" w:cs="Calibri"/>
      <w:color w:val="000000"/>
      <w:sz w:val="20"/>
      <w:szCs w:val="20"/>
    </w:rPr>
  </w:style>
  <w:style w:type="paragraph" w:customStyle="1" w:styleId="font0">
    <w:name w:val="font0"/>
    <w:basedOn w:val="Normalny"/>
    <w:rsid w:val="004279F4"/>
    <w:pPr>
      <w:spacing w:before="100" w:beforeAutospacing="1" w:after="100" w:afterAutospacing="1"/>
    </w:pPr>
    <w:rPr>
      <w:rFonts w:ascii="Calibri" w:eastAsia="Times New Roman" w:hAnsi="Calibri" w:cs="Calibri"/>
      <w:color w:val="000000"/>
      <w:sz w:val="22"/>
      <w:szCs w:val="22"/>
    </w:rPr>
  </w:style>
  <w:style w:type="paragraph" w:customStyle="1" w:styleId="font8">
    <w:name w:val="font8"/>
    <w:basedOn w:val="Normalny"/>
    <w:rsid w:val="004279F4"/>
    <w:pPr>
      <w:spacing w:before="100" w:beforeAutospacing="1" w:after="100" w:afterAutospacing="1"/>
    </w:pPr>
    <w:rPr>
      <w:rFonts w:ascii="Calibri" w:eastAsia="Times New Roman" w:hAnsi="Calibri" w:cs="Calibri"/>
      <w:color w:val="000000"/>
      <w:sz w:val="22"/>
      <w:szCs w:val="22"/>
      <w:u w:val="single"/>
    </w:rPr>
  </w:style>
  <w:style w:type="paragraph" w:customStyle="1" w:styleId="xl146">
    <w:name w:val="xl146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  <w:rPr>
      <w:rFonts w:eastAsia="Times New Roman"/>
      <w:color w:val="000000"/>
      <w:sz w:val="18"/>
      <w:szCs w:val="18"/>
    </w:rPr>
  </w:style>
  <w:style w:type="paragraph" w:customStyle="1" w:styleId="xl147">
    <w:name w:val="xl147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  <w:rPr>
      <w:rFonts w:eastAsia="Times New Roman"/>
      <w:color w:val="000000"/>
      <w:sz w:val="20"/>
      <w:szCs w:val="20"/>
    </w:rPr>
  </w:style>
  <w:style w:type="paragraph" w:customStyle="1" w:styleId="xl148">
    <w:name w:val="xl148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  <w:rPr>
      <w:rFonts w:eastAsia="Times New Roman"/>
      <w:color w:val="000000"/>
      <w:sz w:val="18"/>
      <w:szCs w:val="18"/>
    </w:rPr>
  </w:style>
  <w:style w:type="paragraph" w:customStyle="1" w:styleId="xl149">
    <w:name w:val="xl149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150">
    <w:name w:val="xl150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color w:val="000000"/>
      <w:sz w:val="20"/>
      <w:szCs w:val="20"/>
    </w:rPr>
  </w:style>
  <w:style w:type="paragraph" w:customStyle="1" w:styleId="xl151">
    <w:name w:val="xl151"/>
    <w:basedOn w:val="Normalny"/>
    <w:rsid w:val="004279F4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52">
    <w:name w:val="xl152"/>
    <w:basedOn w:val="Normalny"/>
    <w:rsid w:val="004279F4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53">
    <w:name w:val="xl153"/>
    <w:basedOn w:val="Normalny"/>
    <w:rsid w:val="004279F4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54">
    <w:name w:val="xl154"/>
    <w:basedOn w:val="Normalny"/>
    <w:rsid w:val="004279F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55">
    <w:name w:val="xl155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56">
    <w:name w:val="xl156"/>
    <w:basedOn w:val="Normalny"/>
    <w:rsid w:val="004279F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57">
    <w:name w:val="xl157"/>
    <w:basedOn w:val="Normalny"/>
    <w:rsid w:val="004279F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58">
    <w:name w:val="xl158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59">
    <w:name w:val="xl159"/>
    <w:basedOn w:val="Normalny"/>
    <w:rsid w:val="004279F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60">
    <w:name w:val="xl160"/>
    <w:basedOn w:val="Normalny"/>
    <w:rsid w:val="004279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61">
    <w:name w:val="xl161"/>
    <w:basedOn w:val="Normalny"/>
    <w:rsid w:val="004279F4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62">
    <w:name w:val="xl162"/>
    <w:basedOn w:val="Normalny"/>
    <w:rsid w:val="004279F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63">
    <w:name w:val="xl163"/>
    <w:basedOn w:val="Normalny"/>
    <w:rsid w:val="004279F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64">
    <w:name w:val="xl164"/>
    <w:basedOn w:val="Normalny"/>
    <w:rsid w:val="004279F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65">
    <w:name w:val="xl165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66">
    <w:name w:val="xl166"/>
    <w:basedOn w:val="Normalny"/>
    <w:rsid w:val="004279F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67">
    <w:name w:val="xl167"/>
    <w:basedOn w:val="Normalny"/>
    <w:rsid w:val="004279F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68">
    <w:name w:val="xl168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169">
    <w:name w:val="xl169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eastAsia="Times New Roman"/>
      <w:color w:val="000000"/>
      <w:sz w:val="20"/>
      <w:szCs w:val="20"/>
    </w:rPr>
  </w:style>
  <w:style w:type="paragraph" w:customStyle="1" w:styleId="xl170">
    <w:name w:val="xl170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1">
    <w:name w:val="xl171"/>
    <w:basedOn w:val="Normalny"/>
    <w:rsid w:val="004279F4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2">
    <w:name w:val="xl172"/>
    <w:basedOn w:val="Normalny"/>
    <w:rsid w:val="004279F4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3">
    <w:name w:val="xl173"/>
    <w:basedOn w:val="Normalny"/>
    <w:rsid w:val="004279F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4">
    <w:name w:val="xl174"/>
    <w:basedOn w:val="Normalny"/>
    <w:rsid w:val="004279F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5">
    <w:name w:val="xl175"/>
    <w:basedOn w:val="Normalny"/>
    <w:rsid w:val="004279F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6">
    <w:name w:val="xl176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7">
    <w:name w:val="xl177"/>
    <w:basedOn w:val="Normalny"/>
    <w:rsid w:val="004279F4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8">
    <w:name w:val="xl178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</w:rPr>
  </w:style>
  <w:style w:type="paragraph" w:customStyle="1" w:styleId="xl179">
    <w:name w:val="xl179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80">
    <w:name w:val="xl180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81">
    <w:name w:val="xl181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 w:val="20"/>
      <w:szCs w:val="20"/>
    </w:rPr>
  </w:style>
  <w:style w:type="paragraph" w:customStyle="1" w:styleId="xl182">
    <w:name w:val="xl182"/>
    <w:basedOn w:val="Normalny"/>
    <w:rsid w:val="004279F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</w:rPr>
  </w:style>
  <w:style w:type="paragraph" w:customStyle="1" w:styleId="xl183">
    <w:name w:val="xl183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 w:val="20"/>
      <w:szCs w:val="20"/>
    </w:rPr>
  </w:style>
  <w:style w:type="paragraph" w:customStyle="1" w:styleId="xl184">
    <w:name w:val="xl184"/>
    <w:basedOn w:val="Normalny"/>
    <w:rsid w:val="004279F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color w:val="000000"/>
      <w:sz w:val="20"/>
      <w:szCs w:val="20"/>
    </w:rPr>
  </w:style>
  <w:style w:type="paragraph" w:customStyle="1" w:styleId="xl185">
    <w:name w:val="xl185"/>
    <w:basedOn w:val="Normalny"/>
    <w:rsid w:val="004279F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86">
    <w:name w:val="xl186"/>
    <w:basedOn w:val="Normalny"/>
    <w:rsid w:val="004279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</w:rPr>
  </w:style>
  <w:style w:type="paragraph" w:customStyle="1" w:styleId="xl187">
    <w:name w:val="xl187"/>
    <w:basedOn w:val="Normalny"/>
    <w:rsid w:val="004279F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88">
    <w:name w:val="xl188"/>
    <w:basedOn w:val="Normalny"/>
    <w:rsid w:val="004279F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189">
    <w:name w:val="xl189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91">
    <w:name w:val="xl191"/>
    <w:basedOn w:val="Normalny"/>
    <w:rsid w:val="004279F4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192">
    <w:name w:val="xl192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193">
    <w:name w:val="xl193"/>
    <w:basedOn w:val="Normalny"/>
    <w:rsid w:val="004279F4"/>
    <w:pPr>
      <w:spacing w:before="100" w:beforeAutospacing="1" w:after="100" w:afterAutospacing="1"/>
      <w:textAlignment w:val="center"/>
    </w:pPr>
    <w:rPr>
      <w:rFonts w:eastAsia="Times New Roman"/>
      <w:b/>
      <w:bCs/>
      <w:color w:val="000000"/>
    </w:rPr>
  </w:style>
  <w:style w:type="paragraph" w:customStyle="1" w:styleId="xl194">
    <w:name w:val="xl194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195">
    <w:name w:val="xl195"/>
    <w:basedOn w:val="Normalny"/>
    <w:rsid w:val="004279F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196">
    <w:name w:val="xl196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</w:rPr>
  </w:style>
  <w:style w:type="paragraph" w:customStyle="1" w:styleId="xl197">
    <w:name w:val="xl197"/>
    <w:basedOn w:val="Normalny"/>
    <w:rsid w:val="004279F4"/>
    <w:pPr>
      <w:pBdr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</w:rPr>
  </w:style>
  <w:style w:type="paragraph" w:customStyle="1" w:styleId="xl198">
    <w:name w:val="xl198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</w:rPr>
  </w:style>
  <w:style w:type="paragraph" w:customStyle="1" w:styleId="xl199">
    <w:name w:val="xl199"/>
    <w:basedOn w:val="Normalny"/>
    <w:rsid w:val="004279F4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</w:rPr>
  </w:style>
  <w:style w:type="paragraph" w:customStyle="1" w:styleId="xl200">
    <w:name w:val="xl200"/>
    <w:basedOn w:val="Normalny"/>
    <w:rsid w:val="004279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</w:rPr>
  </w:style>
  <w:style w:type="paragraph" w:customStyle="1" w:styleId="xl201">
    <w:name w:val="xl201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202">
    <w:name w:val="xl202"/>
    <w:basedOn w:val="Normalny"/>
    <w:rsid w:val="004279F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203">
    <w:name w:val="xl203"/>
    <w:basedOn w:val="Normalny"/>
    <w:rsid w:val="004279F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204">
    <w:name w:val="xl204"/>
    <w:basedOn w:val="Normalny"/>
    <w:rsid w:val="004279F4"/>
    <w:pPr>
      <w:spacing w:before="100" w:beforeAutospacing="1" w:after="100" w:afterAutospacing="1"/>
      <w:textAlignment w:val="top"/>
    </w:pPr>
    <w:rPr>
      <w:rFonts w:eastAsia="Times New Roman"/>
      <w:b/>
      <w:bCs/>
    </w:rPr>
  </w:style>
  <w:style w:type="paragraph" w:customStyle="1" w:styleId="xl205">
    <w:name w:val="xl205"/>
    <w:basedOn w:val="Normalny"/>
    <w:rsid w:val="004279F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206">
    <w:name w:val="xl206"/>
    <w:basedOn w:val="Normalny"/>
    <w:rsid w:val="004279F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207">
    <w:name w:val="xl207"/>
    <w:basedOn w:val="Normalny"/>
    <w:rsid w:val="004279F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208">
    <w:name w:val="xl208"/>
    <w:basedOn w:val="Normalny"/>
    <w:rsid w:val="004279F4"/>
    <w:pPr>
      <w:spacing w:before="100" w:beforeAutospacing="1" w:after="100" w:afterAutospacing="1"/>
      <w:textAlignment w:val="top"/>
    </w:pPr>
    <w:rPr>
      <w:rFonts w:eastAsia="Times New Roman"/>
    </w:rPr>
  </w:style>
  <w:style w:type="paragraph" w:customStyle="1" w:styleId="xl209">
    <w:name w:val="xl209"/>
    <w:basedOn w:val="Normalny"/>
    <w:rsid w:val="004279F4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210">
    <w:name w:val="xl210"/>
    <w:basedOn w:val="Normalny"/>
    <w:rsid w:val="004279F4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211">
    <w:name w:val="xl211"/>
    <w:basedOn w:val="Normalny"/>
    <w:rsid w:val="004279F4"/>
    <w:pPr>
      <w:pBdr>
        <w:top w:val="single" w:sz="8" w:space="0" w:color="auto"/>
        <w:bottom w:val="single" w:sz="4" w:space="0" w:color="auto"/>
        <w:right w:val="single" w:sz="8" w:space="0" w:color="000000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212">
    <w:name w:val="xl212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213">
    <w:name w:val="xl213"/>
    <w:basedOn w:val="Normalny"/>
    <w:rsid w:val="004279F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214">
    <w:name w:val="xl214"/>
    <w:basedOn w:val="Normalny"/>
    <w:rsid w:val="004279F4"/>
    <w:pPr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Nazwapunktu">
    <w:name w:val="Nazwa punktu"/>
    <w:basedOn w:val="Normalny"/>
    <w:link w:val="NazwapunktuZnak"/>
    <w:qFormat/>
    <w:rsid w:val="004279F4"/>
    <w:pPr>
      <w:tabs>
        <w:tab w:val="num" w:pos="180"/>
      </w:tabs>
      <w:ind w:left="180" w:hanging="180"/>
    </w:pPr>
    <w:rPr>
      <w:rFonts w:ascii="Calibri" w:eastAsia="Calibri" w:hAnsi="Calibri"/>
      <w:b/>
      <w:bCs/>
      <w:lang w:val="x-none" w:eastAsia="x-none"/>
    </w:rPr>
  </w:style>
  <w:style w:type="character" w:customStyle="1" w:styleId="NazwapunktuZnak">
    <w:name w:val="Nazwa punktu Znak"/>
    <w:link w:val="Nazwapunktu"/>
    <w:rsid w:val="004279F4"/>
    <w:rPr>
      <w:rFonts w:ascii="Calibri" w:eastAsia="Calibri" w:hAnsi="Calibri" w:cs="Times New Roman"/>
      <w:b/>
      <w:bCs/>
      <w:sz w:val="24"/>
      <w:szCs w:val="24"/>
      <w:lang w:val="x-none" w:eastAsia="x-none"/>
    </w:rPr>
  </w:style>
  <w:style w:type="paragraph" w:customStyle="1" w:styleId="xl31">
    <w:name w:val="xl31"/>
    <w:basedOn w:val="Normalny"/>
    <w:rsid w:val="004279F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100" w:lineRule="atLeast"/>
    </w:pPr>
    <w:rPr>
      <w:rFonts w:ascii="Arial Unicode MS" w:eastAsia="Arial Unicode MS" w:hAnsi="Arial Unicode MS" w:cs="Arial Unicode MS"/>
      <w:kern w:val="2"/>
      <w:lang w:eastAsia="hi-IN" w:bidi="hi-IN"/>
    </w:rPr>
  </w:style>
  <w:style w:type="paragraph" w:customStyle="1" w:styleId="Akapitzlist2">
    <w:name w:val="Akapit z listą2"/>
    <w:basedOn w:val="Normalny"/>
    <w:rsid w:val="004279F4"/>
    <w:pPr>
      <w:suppressAutoHyphens/>
      <w:spacing w:line="100" w:lineRule="atLeast"/>
      <w:ind w:left="720"/>
    </w:pPr>
    <w:rPr>
      <w:rFonts w:eastAsia="Times New Roman"/>
      <w:kern w:val="1"/>
      <w:lang w:eastAsia="hi-IN" w:bidi="hi-IN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8023AE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103C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841748"/>
    <w:rPr>
      <w:color w:val="605E5C"/>
      <w:shd w:val="clear" w:color="auto" w:fill="E1DFDD"/>
    </w:rPr>
  </w:style>
  <w:style w:type="paragraph" w:customStyle="1" w:styleId="Domylne">
    <w:name w:val="Domyślne"/>
    <w:rsid w:val="009F096D"/>
    <w:pPr>
      <w:spacing w:before="160"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lang w:eastAsia="pl-PL"/>
      <w14:textOutline w14:w="0" w14:cap="flat" w14:cmpd="sng" w14:algn="ctr">
        <w14:noFill/>
        <w14:prstDash w14:val="solid"/>
        <w14:bevel/>
      </w14:textOutline>
    </w:rPr>
  </w:style>
  <w:style w:type="table" w:customStyle="1" w:styleId="TableNormal">
    <w:name w:val="Table Normal"/>
    <w:rsid w:val="009F096D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one" w:sz="0" w:space="0" w:color="auto" w:frame="1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259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1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5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3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1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9FE5E1-7DD7-451C-ACBB-6BE6BD981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1503</Words>
  <Characters>9021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Monika Ćwiertka</cp:lastModifiedBy>
  <cp:revision>11</cp:revision>
  <cp:lastPrinted>2023-03-23T09:09:00Z</cp:lastPrinted>
  <dcterms:created xsi:type="dcterms:W3CDTF">2025-03-27T10:30:00Z</dcterms:created>
  <dcterms:modified xsi:type="dcterms:W3CDTF">2025-05-12T11:25:00Z</dcterms:modified>
</cp:coreProperties>
</file>