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43B85" w14:textId="642FD922" w:rsidR="006A5DF1" w:rsidRPr="00EB143E" w:rsidRDefault="00FB2AFE" w:rsidP="006A5DF1">
      <w:pPr>
        <w:spacing w:after="240"/>
        <w:jc w:val="right"/>
        <w:rPr>
          <w:sz w:val="24"/>
          <w:szCs w:val="24"/>
        </w:rPr>
      </w:pPr>
      <w:r w:rsidRPr="00EB143E">
        <w:rPr>
          <w:sz w:val="24"/>
          <w:szCs w:val="24"/>
        </w:rPr>
        <w:t>Kraków</w:t>
      </w:r>
      <w:r w:rsidR="006A5DF1" w:rsidRPr="00EB143E">
        <w:rPr>
          <w:sz w:val="24"/>
          <w:szCs w:val="24"/>
        </w:rPr>
        <w:t xml:space="preserve"> dnia: </w:t>
      </w:r>
      <w:r w:rsidR="00FA760C">
        <w:rPr>
          <w:sz w:val="24"/>
          <w:szCs w:val="24"/>
        </w:rPr>
        <w:t>20.05.2025 r.</w:t>
      </w:r>
    </w:p>
    <w:p w14:paraId="03CC40AD" w14:textId="77777777" w:rsidR="0029606A" w:rsidRPr="00EB143E" w:rsidRDefault="0029606A" w:rsidP="006A5DF1">
      <w:pPr>
        <w:spacing w:after="240"/>
        <w:jc w:val="right"/>
        <w:rPr>
          <w:sz w:val="24"/>
          <w:szCs w:val="24"/>
        </w:rPr>
      </w:pPr>
    </w:p>
    <w:p w14:paraId="4DD9DAC7" w14:textId="77777777" w:rsidR="007427BD" w:rsidRPr="00EB143E" w:rsidRDefault="007427BD" w:rsidP="007427BD">
      <w:pPr>
        <w:rPr>
          <w:b/>
          <w:bCs/>
          <w:sz w:val="24"/>
          <w:szCs w:val="24"/>
        </w:rPr>
      </w:pPr>
      <w:r w:rsidRPr="00EB143E">
        <w:rPr>
          <w:b/>
          <w:bCs/>
          <w:sz w:val="24"/>
          <w:szCs w:val="24"/>
        </w:rPr>
        <w:t xml:space="preserve">Szpital Miejski Specjalistyczny </w:t>
      </w:r>
    </w:p>
    <w:p w14:paraId="39AAEB65" w14:textId="77777777" w:rsidR="007427BD" w:rsidRPr="00EB143E" w:rsidRDefault="007427BD" w:rsidP="007427BD">
      <w:pPr>
        <w:rPr>
          <w:sz w:val="24"/>
          <w:szCs w:val="24"/>
        </w:rPr>
      </w:pPr>
      <w:r w:rsidRPr="00EB143E">
        <w:rPr>
          <w:b/>
          <w:bCs/>
          <w:sz w:val="24"/>
          <w:szCs w:val="24"/>
        </w:rPr>
        <w:t>im. Gabriela Narutowicza w Krakowie</w:t>
      </w:r>
    </w:p>
    <w:p w14:paraId="6D155921" w14:textId="77777777" w:rsidR="007427BD" w:rsidRPr="00EB143E" w:rsidRDefault="007427BD" w:rsidP="007427BD">
      <w:pPr>
        <w:pStyle w:val="Nagwek"/>
        <w:tabs>
          <w:tab w:val="clear" w:pos="4536"/>
          <w:tab w:val="clear" w:pos="9072"/>
        </w:tabs>
        <w:rPr>
          <w:sz w:val="24"/>
          <w:szCs w:val="24"/>
        </w:rPr>
      </w:pPr>
      <w:r w:rsidRPr="00EB143E">
        <w:rPr>
          <w:sz w:val="24"/>
          <w:szCs w:val="24"/>
        </w:rPr>
        <w:t>ul. Prądnicka 35-37</w:t>
      </w:r>
    </w:p>
    <w:p w14:paraId="67094637" w14:textId="77777777" w:rsidR="007427BD" w:rsidRPr="00EB143E" w:rsidRDefault="007427BD" w:rsidP="007427BD">
      <w:pPr>
        <w:pStyle w:val="Nagwek"/>
        <w:tabs>
          <w:tab w:val="clear" w:pos="4536"/>
          <w:tab w:val="clear" w:pos="9072"/>
        </w:tabs>
        <w:rPr>
          <w:sz w:val="24"/>
          <w:szCs w:val="24"/>
        </w:rPr>
      </w:pPr>
      <w:r w:rsidRPr="00EB143E">
        <w:rPr>
          <w:sz w:val="24"/>
          <w:szCs w:val="24"/>
        </w:rPr>
        <w:t>31-202 Kraków</w:t>
      </w:r>
    </w:p>
    <w:p w14:paraId="69D7964D" w14:textId="77777777" w:rsidR="006A5DF1" w:rsidRPr="00EB143E" w:rsidRDefault="006A5DF1" w:rsidP="006A5DF1">
      <w:pPr>
        <w:pStyle w:val="Nagwek"/>
        <w:tabs>
          <w:tab w:val="clear" w:pos="4536"/>
          <w:tab w:val="clear" w:pos="9072"/>
        </w:tabs>
        <w:rPr>
          <w:sz w:val="24"/>
          <w:szCs w:val="24"/>
        </w:rPr>
      </w:pPr>
    </w:p>
    <w:p w14:paraId="0EADFE83" w14:textId="77777777" w:rsidR="006A5DF1" w:rsidRPr="00EB143E" w:rsidRDefault="006A5DF1" w:rsidP="006A5DF1">
      <w:pPr>
        <w:pStyle w:val="Nagwek"/>
        <w:tabs>
          <w:tab w:val="clear" w:pos="4536"/>
        </w:tabs>
        <w:rPr>
          <w:sz w:val="24"/>
          <w:szCs w:val="24"/>
        </w:rPr>
      </w:pPr>
      <w:r w:rsidRPr="00EB143E">
        <w:rPr>
          <w:sz w:val="24"/>
          <w:szCs w:val="24"/>
        </w:rPr>
        <w:tab/>
        <w:t xml:space="preserve"> </w:t>
      </w:r>
    </w:p>
    <w:p w14:paraId="4409A8B4" w14:textId="77777777" w:rsidR="006A5DF1" w:rsidRPr="00EB143E" w:rsidRDefault="006A5DF1" w:rsidP="006A5DF1">
      <w:pPr>
        <w:pStyle w:val="Nagwek"/>
        <w:tabs>
          <w:tab w:val="clear" w:pos="4536"/>
          <w:tab w:val="clear" w:pos="9072"/>
        </w:tabs>
        <w:rPr>
          <w:sz w:val="24"/>
          <w:szCs w:val="24"/>
        </w:rPr>
      </w:pPr>
    </w:p>
    <w:p w14:paraId="4199D54F" w14:textId="77777777" w:rsidR="006A5DF1" w:rsidRPr="00EB143E" w:rsidRDefault="006A5DF1" w:rsidP="00E935D6">
      <w:pPr>
        <w:tabs>
          <w:tab w:val="left" w:pos="708"/>
          <w:tab w:val="center" w:pos="4536"/>
          <w:tab w:val="right" w:pos="9072"/>
        </w:tabs>
        <w:spacing w:after="20"/>
        <w:ind w:left="4820"/>
        <w:rPr>
          <w:b/>
          <w:sz w:val="24"/>
          <w:szCs w:val="24"/>
        </w:rPr>
      </w:pPr>
      <w:r w:rsidRPr="00EB143E">
        <w:rPr>
          <w:b/>
          <w:sz w:val="24"/>
          <w:szCs w:val="24"/>
        </w:rPr>
        <w:t>WYKONAWCY</w:t>
      </w:r>
    </w:p>
    <w:p w14:paraId="45992252" w14:textId="77777777" w:rsidR="006A5DF1" w:rsidRPr="00EB143E" w:rsidRDefault="006A5DF1" w:rsidP="00E935D6">
      <w:pPr>
        <w:tabs>
          <w:tab w:val="left" w:pos="708"/>
          <w:tab w:val="center" w:pos="4536"/>
          <w:tab w:val="right" w:pos="9072"/>
        </w:tabs>
        <w:spacing w:after="20"/>
        <w:ind w:left="4820"/>
        <w:rPr>
          <w:sz w:val="24"/>
          <w:szCs w:val="24"/>
        </w:rPr>
      </w:pPr>
      <w:r w:rsidRPr="00EB143E">
        <w:rPr>
          <w:sz w:val="24"/>
          <w:szCs w:val="24"/>
        </w:rPr>
        <w:t>ubiegający się o zamówienie publiczne</w:t>
      </w:r>
    </w:p>
    <w:p w14:paraId="1EC68FD7" w14:textId="77777777" w:rsidR="006D4AB3" w:rsidRPr="00EB143E" w:rsidRDefault="006D4AB3">
      <w:pPr>
        <w:pStyle w:val="Nagwek"/>
        <w:tabs>
          <w:tab w:val="clear" w:pos="4536"/>
        </w:tabs>
        <w:rPr>
          <w:sz w:val="24"/>
          <w:szCs w:val="24"/>
        </w:rPr>
      </w:pPr>
    </w:p>
    <w:p w14:paraId="4288DBBC" w14:textId="77777777" w:rsidR="006D4AB3" w:rsidRPr="00EB143E" w:rsidRDefault="006D4AB3">
      <w:pPr>
        <w:pStyle w:val="Nagwek"/>
        <w:tabs>
          <w:tab w:val="clear" w:pos="4536"/>
          <w:tab w:val="clear" w:pos="9072"/>
        </w:tabs>
        <w:rPr>
          <w:sz w:val="24"/>
          <w:szCs w:val="24"/>
        </w:rPr>
      </w:pPr>
    </w:p>
    <w:p w14:paraId="176290B8" w14:textId="77777777" w:rsidR="006D4AB3" w:rsidRPr="00EB143E" w:rsidRDefault="006D4AB3">
      <w:pPr>
        <w:pStyle w:val="Nagwek"/>
        <w:tabs>
          <w:tab w:val="clear" w:pos="4536"/>
          <w:tab w:val="clear" w:pos="9072"/>
        </w:tabs>
        <w:rPr>
          <w:sz w:val="24"/>
          <w:szCs w:val="24"/>
        </w:rPr>
      </w:pPr>
    </w:p>
    <w:p w14:paraId="3B569904" w14:textId="2CD19660" w:rsidR="00632C3C" w:rsidRPr="00EB143E" w:rsidRDefault="00E21B49" w:rsidP="0029606A">
      <w:pPr>
        <w:pStyle w:val="Nagwek1"/>
        <w:spacing w:after="480" w:line="276" w:lineRule="auto"/>
        <w:jc w:val="center"/>
        <w:rPr>
          <w:rFonts w:ascii="Times New Roman" w:hAnsi="Times New Roman"/>
          <w:sz w:val="24"/>
          <w:szCs w:val="24"/>
        </w:rPr>
      </w:pPr>
      <w:r w:rsidRPr="00EB143E">
        <w:rPr>
          <w:rFonts w:ascii="Times New Roman" w:hAnsi="Times New Roman"/>
          <w:sz w:val="24"/>
          <w:szCs w:val="24"/>
        </w:rPr>
        <w:t>WYJAŚNIENI</w:t>
      </w:r>
      <w:r w:rsidR="00520165" w:rsidRPr="00EB143E">
        <w:rPr>
          <w:rFonts w:ascii="Times New Roman" w:hAnsi="Times New Roman"/>
          <w:sz w:val="24"/>
          <w:szCs w:val="24"/>
        </w:rPr>
        <w:t>A</w:t>
      </w:r>
      <w:r w:rsidR="00632C3C" w:rsidRPr="00EB143E">
        <w:rPr>
          <w:rFonts w:ascii="Times New Roman" w:hAnsi="Times New Roman"/>
          <w:sz w:val="24"/>
          <w:szCs w:val="24"/>
        </w:rPr>
        <w:t xml:space="preserve"> TREŚCI</w:t>
      </w:r>
      <w:r w:rsidR="0029606A" w:rsidRPr="00EB143E">
        <w:rPr>
          <w:rFonts w:ascii="Times New Roman" w:hAnsi="Times New Roman"/>
          <w:sz w:val="24"/>
          <w:szCs w:val="24"/>
        </w:rPr>
        <w:t xml:space="preserve"> SWZ</w:t>
      </w:r>
      <w:r w:rsidR="0021749E">
        <w:rPr>
          <w:rFonts w:ascii="Times New Roman" w:hAnsi="Times New Roman"/>
          <w:sz w:val="24"/>
          <w:szCs w:val="24"/>
        </w:rPr>
        <w:t xml:space="preserve"> -1</w:t>
      </w:r>
    </w:p>
    <w:p w14:paraId="043914CF" w14:textId="77777777" w:rsidR="006D4AB3" w:rsidRPr="00EB143E" w:rsidRDefault="00632C3C" w:rsidP="00520165">
      <w:pPr>
        <w:spacing w:after="360" w:line="276" w:lineRule="auto"/>
        <w:jc w:val="both"/>
        <w:rPr>
          <w:sz w:val="24"/>
          <w:szCs w:val="24"/>
        </w:rPr>
      </w:pPr>
      <w:r w:rsidRPr="00EB143E">
        <w:rPr>
          <w:sz w:val="24"/>
          <w:szCs w:val="24"/>
        </w:rPr>
        <w:t xml:space="preserve">Dotyczy: </w:t>
      </w:r>
      <w:r w:rsidR="006A5DF1" w:rsidRPr="00EB143E">
        <w:rPr>
          <w:sz w:val="24"/>
          <w:szCs w:val="24"/>
        </w:rPr>
        <w:t>p</w:t>
      </w:r>
      <w:r w:rsidRPr="00EB143E">
        <w:rPr>
          <w:sz w:val="24"/>
          <w:szCs w:val="24"/>
        </w:rPr>
        <w:t>ostępowani</w:t>
      </w:r>
      <w:r w:rsidR="006A5DF1" w:rsidRPr="00EB143E">
        <w:rPr>
          <w:sz w:val="24"/>
          <w:szCs w:val="24"/>
        </w:rPr>
        <w:t>a</w:t>
      </w:r>
      <w:r w:rsidRPr="00EB143E">
        <w:rPr>
          <w:sz w:val="24"/>
          <w:szCs w:val="24"/>
        </w:rPr>
        <w:t xml:space="preserve"> o udzielenie zamówienia publicznego, prowadzone</w:t>
      </w:r>
      <w:r w:rsidR="006A5DF1" w:rsidRPr="00EB143E">
        <w:rPr>
          <w:sz w:val="24"/>
          <w:szCs w:val="24"/>
        </w:rPr>
        <w:t>go</w:t>
      </w:r>
      <w:r w:rsidRPr="00EB143E">
        <w:rPr>
          <w:sz w:val="24"/>
          <w:szCs w:val="24"/>
        </w:rPr>
        <w:t xml:space="preserve"> w</w:t>
      </w:r>
      <w:r w:rsidR="007427BD" w:rsidRPr="00EB143E">
        <w:rPr>
          <w:sz w:val="24"/>
          <w:szCs w:val="24"/>
        </w:rPr>
        <w:t> </w:t>
      </w:r>
      <w:r w:rsidRPr="00EB143E">
        <w:rPr>
          <w:sz w:val="24"/>
          <w:szCs w:val="24"/>
        </w:rPr>
        <w:t xml:space="preserve">trybie </w:t>
      </w:r>
      <w:r w:rsidR="00FB2AFE" w:rsidRPr="00EB143E">
        <w:rPr>
          <w:sz w:val="24"/>
          <w:szCs w:val="24"/>
        </w:rPr>
        <w:t>Tryb podstawowy bez negocjacji - art. 275 pkt. 1 ustawy Pzp</w:t>
      </w:r>
      <w:r w:rsidRPr="00EB143E">
        <w:rPr>
          <w:b/>
          <w:sz w:val="24"/>
          <w:szCs w:val="24"/>
        </w:rPr>
        <w:t xml:space="preserve"> </w:t>
      </w:r>
      <w:r w:rsidRPr="00EB143E">
        <w:rPr>
          <w:bCs/>
          <w:sz w:val="24"/>
          <w:szCs w:val="24"/>
        </w:rPr>
        <w:t>na</w:t>
      </w:r>
      <w:r w:rsidRPr="00EB143E">
        <w:rPr>
          <w:b/>
          <w:sz w:val="24"/>
          <w:szCs w:val="24"/>
        </w:rPr>
        <w:t xml:space="preserve"> </w:t>
      </w:r>
      <w:r w:rsidR="00E72428" w:rsidRPr="00EB143E">
        <w:rPr>
          <w:bCs/>
          <w:sz w:val="24"/>
          <w:szCs w:val="24"/>
        </w:rPr>
        <w:t>”</w:t>
      </w:r>
      <w:r w:rsidR="00FB2AFE" w:rsidRPr="00EB143E">
        <w:rPr>
          <w:b/>
          <w:bCs/>
          <w:sz w:val="24"/>
          <w:szCs w:val="24"/>
        </w:rPr>
        <w:t>Zakup i dostawa pampersów dla dzieci i dorosłych</w:t>
      </w:r>
      <w:r w:rsidR="00E72428" w:rsidRPr="00EB143E">
        <w:rPr>
          <w:bCs/>
          <w:sz w:val="24"/>
          <w:szCs w:val="24"/>
        </w:rPr>
        <w:t>”</w:t>
      </w:r>
      <w:r w:rsidRPr="00EB143E">
        <w:rPr>
          <w:b/>
          <w:sz w:val="24"/>
          <w:szCs w:val="24"/>
        </w:rPr>
        <w:t xml:space="preserve"> </w:t>
      </w:r>
      <w:r w:rsidRPr="00EB143E">
        <w:rPr>
          <w:bCs/>
          <w:sz w:val="24"/>
          <w:szCs w:val="24"/>
        </w:rPr>
        <w:t>– znak sprawy</w:t>
      </w:r>
      <w:r w:rsidRPr="00EB143E">
        <w:rPr>
          <w:b/>
          <w:sz w:val="24"/>
          <w:szCs w:val="24"/>
        </w:rPr>
        <w:t xml:space="preserve"> </w:t>
      </w:r>
      <w:r w:rsidR="00FB2AFE" w:rsidRPr="00EB143E">
        <w:rPr>
          <w:b/>
          <w:sz w:val="24"/>
          <w:szCs w:val="24"/>
        </w:rPr>
        <w:t>ZP/22/2025</w:t>
      </w:r>
      <w:r w:rsidRPr="00EB143E">
        <w:rPr>
          <w:b/>
          <w:sz w:val="24"/>
          <w:szCs w:val="24"/>
        </w:rPr>
        <w:t>.</w:t>
      </w:r>
    </w:p>
    <w:p w14:paraId="1CE00153" w14:textId="77777777" w:rsidR="0012774F" w:rsidRPr="00EB143E" w:rsidRDefault="00520165" w:rsidP="00D8461B">
      <w:pPr>
        <w:spacing w:after="240" w:line="276" w:lineRule="auto"/>
        <w:jc w:val="both"/>
        <w:rPr>
          <w:sz w:val="24"/>
          <w:szCs w:val="24"/>
        </w:rPr>
      </w:pPr>
      <w:r w:rsidRPr="00EB143E">
        <w:rPr>
          <w:sz w:val="24"/>
          <w:szCs w:val="24"/>
        </w:rPr>
        <w:t>Zamawiający</w:t>
      </w:r>
      <w:r w:rsidR="007427BD" w:rsidRPr="00EB143E">
        <w:rPr>
          <w:sz w:val="24"/>
          <w:szCs w:val="24"/>
        </w:rPr>
        <w:t xml:space="preserve"> </w:t>
      </w:r>
      <w:r w:rsidRPr="00EB143E">
        <w:rPr>
          <w:sz w:val="24"/>
          <w:szCs w:val="24"/>
        </w:rPr>
        <w:t xml:space="preserve">działając na podstawie art. </w:t>
      </w:r>
      <w:r w:rsidR="00E74BC3" w:rsidRPr="00EB143E">
        <w:rPr>
          <w:sz w:val="24"/>
          <w:szCs w:val="24"/>
        </w:rPr>
        <w:t>284</w:t>
      </w:r>
      <w:r w:rsidRPr="00EB143E">
        <w:rPr>
          <w:sz w:val="24"/>
          <w:szCs w:val="24"/>
        </w:rPr>
        <w:t xml:space="preserve"> ust. </w:t>
      </w:r>
      <w:r w:rsidR="0029606A" w:rsidRPr="00EB143E">
        <w:rPr>
          <w:sz w:val="24"/>
          <w:szCs w:val="24"/>
        </w:rPr>
        <w:t>6</w:t>
      </w:r>
      <w:r w:rsidRPr="00EB143E">
        <w:rPr>
          <w:sz w:val="24"/>
          <w:szCs w:val="24"/>
        </w:rPr>
        <w:t xml:space="preserve"> ustawy z dnia </w:t>
      </w:r>
      <w:r w:rsidR="0029606A" w:rsidRPr="00EB143E">
        <w:rPr>
          <w:sz w:val="24"/>
          <w:szCs w:val="24"/>
        </w:rPr>
        <w:t>11</w:t>
      </w:r>
      <w:r w:rsidRPr="00EB143E">
        <w:rPr>
          <w:sz w:val="24"/>
          <w:szCs w:val="24"/>
        </w:rPr>
        <w:t xml:space="preserve"> </w:t>
      </w:r>
      <w:r w:rsidR="0029606A" w:rsidRPr="00EB143E">
        <w:rPr>
          <w:sz w:val="24"/>
          <w:szCs w:val="24"/>
        </w:rPr>
        <w:t xml:space="preserve">września </w:t>
      </w:r>
      <w:r w:rsidRPr="00EB143E">
        <w:rPr>
          <w:sz w:val="24"/>
          <w:szCs w:val="24"/>
        </w:rPr>
        <w:t>20</w:t>
      </w:r>
      <w:r w:rsidR="0029606A" w:rsidRPr="00EB143E">
        <w:rPr>
          <w:sz w:val="24"/>
          <w:szCs w:val="24"/>
        </w:rPr>
        <w:t>19</w:t>
      </w:r>
      <w:r w:rsidR="007427BD" w:rsidRPr="00EB143E">
        <w:rPr>
          <w:sz w:val="24"/>
          <w:szCs w:val="24"/>
        </w:rPr>
        <w:t> </w:t>
      </w:r>
      <w:r w:rsidRPr="00EB143E">
        <w:rPr>
          <w:sz w:val="24"/>
          <w:szCs w:val="24"/>
        </w:rPr>
        <w:t>r</w:t>
      </w:r>
      <w:r w:rsidR="0029606A" w:rsidRPr="00EB143E">
        <w:rPr>
          <w:sz w:val="24"/>
          <w:szCs w:val="24"/>
        </w:rPr>
        <w:t>.</w:t>
      </w:r>
      <w:r w:rsidRPr="00EB143E">
        <w:rPr>
          <w:sz w:val="24"/>
          <w:szCs w:val="24"/>
        </w:rPr>
        <w:t xml:space="preserve"> Prawo </w:t>
      </w:r>
      <w:r w:rsidR="0029606A" w:rsidRPr="00EB143E">
        <w:rPr>
          <w:sz w:val="24"/>
          <w:szCs w:val="24"/>
        </w:rPr>
        <w:t>z</w:t>
      </w:r>
      <w:r w:rsidRPr="00EB143E">
        <w:rPr>
          <w:sz w:val="24"/>
          <w:szCs w:val="24"/>
        </w:rPr>
        <w:t xml:space="preserve">amówień </w:t>
      </w:r>
      <w:r w:rsidR="0029606A" w:rsidRPr="00EB143E">
        <w:rPr>
          <w:sz w:val="24"/>
          <w:szCs w:val="24"/>
        </w:rPr>
        <w:t>p</w:t>
      </w:r>
      <w:r w:rsidRPr="00EB143E">
        <w:rPr>
          <w:sz w:val="24"/>
          <w:szCs w:val="24"/>
        </w:rPr>
        <w:t xml:space="preserve">ublicznych </w:t>
      </w:r>
      <w:r w:rsidR="00E74BC3" w:rsidRPr="00EB143E">
        <w:rPr>
          <w:sz w:val="24"/>
          <w:szCs w:val="24"/>
        </w:rPr>
        <w:t>udostępnia</w:t>
      </w:r>
      <w:r w:rsidR="00BE7BFD" w:rsidRPr="00EB143E">
        <w:rPr>
          <w:sz w:val="24"/>
          <w:szCs w:val="24"/>
        </w:rPr>
        <w:t xml:space="preserve"> poniżej treść zapytań do S</w:t>
      </w:r>
      <w:r w:rsidR="0012774F" w:rsidRPr="00EB143E">
        <w:rPr>
          <w:sz w:val="24"/>
          <w:szCs w:val="24"/>
        </w:rPr>
        <w:t>pecyfikacji Warunków Zamówienia (</w:t>
      </w:r>
      <w:r w:rsidR="0012774F" w:rsidRPr="00EB143E">
        <w:rPr>
          <w:sz w:val="24"/>
          <w:szCs w:val="24"/>
          <w:lang w:eastAsia="ar-SA"/>
        </w:rPr>
        <w:t>zwanej dalej</w:t>
      </w:r>
      <w:r w:rsidR="0012774F" w:rsidRPr="00EB143E">
        <w:rPr>
          <w:b/>
          <w:sz w:val="24"/>
          <w:szCs w:val="24"/>
          <w:lang w:eastAsia="ar-SA"/>
        </w:rPr>
        <w:t xml:space="preserve"> </w:t>
      </w:r>
      <w:r w:rsidR="0012774F" w:rsidRPr="00EB143E">
        <w:rPr>
          <w:bCs/>
          <w:sz w:val="24"/>
          <w:szCs w:val="24"/>
          <w:lang w:eastAsia="ar-SA"/>
        </w:rPr>
        <w:t>”SWZ”)</w:t>
      </w:r>
      <w:r w:rsidR="00E74BC3" w:rsidRPr="00EB143E">
        <w:rPr>
          <w:bCs/>
          <w:sz w:val="24"/>
          <w:szCs w:val="24"/>
          <w:lang w:eastAsia="ar-SA"/>
        </w:rPr>
        <w:t xml:space="preserve"> </w:t>
      </w:r>
      <w:r w:rsidR="00E74BC3" w:rsidRPr="00EB143E">
        <w:rPr>
          <w:sz w:val="24"/>
          <w:szCs w:val="24"/>
        </w:rPr>
        <w:t>wraz z wyjaśnieniami</w:t>
      </w:r>
      <w:r w:rsidR="0012774F" w:rsidRPr="00EB143E">
        <w:rPr>
          <w:bCs/>
          <w:sz w:val="24"/>
          <w:szCs w:val="24"/>
          <w:lang w:eastAsia="ar-SA"/>
        </w:rPr>
        <w:t>:</w:t>
      </w:r>
    </w:p>
    <w:tbl>
      <w:tblPr>
        <w:tblW w:w="9356" w:type="dxa"/>
        <w:tblInd w:w="-34" w:type="dxa"/>
        <w:tblLook w:val="04A0" w:firstRow="1" w:lastRow="0" w:firstColumn="1" w:lastColumn="0" w:noHBand="0" w:noVBand="1"/>
      </w:tblPr>
      <w:tblGrid>
        <w:gridCol w:w="9356"/>
      </w:tblGrid>
      <w:tr w:rsidR="00FB2AFE" w:rsidRPr="00EB143E" w14:paraId="701ADD17" w14:textId="77777777" w:rsidTr="00EC4C5C">
        <w:tc>
          <w:tcPr>
            <w:tcW w:w="9356" w:type="dxa"/>
            <w:shd w:val="clear" w:color="auto" w:fill="auto"/>
          </w:tcPr>
          <w:p w14:paraId="7A5E4EEC" w14:textId="77777777" w:rsidR="00FB2AFE" w:rsidRPr="00EB143E" w:rsidRDefault="00FB2AFE" w:rsidP="00EC4C5C">
            <w:pPr>
              <w:spacing w:after="120"/>
              <w:ind w:left="30" w:right="-72"/>
              <w:jc w:val="both"/>
              <w:rPr>
                <w:sz w:val="24"/>
                <w:szCs w:val="24"/>
              </w:rPr>
            </w:pPr>
            <w:r w:rsidRPr="00EB143E">
              <w:rPr>
                <w:sz w:val="24"/>
                <w:szCs w:val="24"/>
              </w:rPr>
              <w:t>Pytanie nr 1 dotyczy Pakietu 1 poz. 1-4</w:t>
            </w:r>
          </w:p>
          <w:p w14:paraId="0F06BF8E" w14:textId="77777777" w:rsidR="00FB2AFE" w:rsidRPr="00EB143E" w:rsidRDefault="00FB2AFE" w:rsidP="00EC4C5C">
            <w:pPr>
              <w:spacing w:after="120"/>
              <w:ind w:left="30" w:right="-72"/>
              <w:jc w:val="both"/>
              <w:rPr>
                <w:sz w:val="24"/>
                <w:szCs w:val="24"/>
              </w:rPr>
            </w:pPr>
            <w:r w:rsidRPr="00EB143E">
              <w:rPr>
                <w:sz w:val="24"/>
                <w:szCs w:val="24"/>
              </w:rPr>
              <w:t xml:space="preserve">Czy Zamawiający dopuści w przedmiocie zamówienia pieluchomajtki dla dorosłych wyposażone w barierki wewnętrzne skierowane do wewnątrz produktu? Falbanki wewnętrze skierowane do wewnątrz tworzą dodatkowe zabezpieczenie przy obfitych mikcjach pacjenta, dochodzących nawet do 300 ml przy jednorazowym oddaniu moczu. Taki system mocowania falbanek jest stosowany przez większość producentów, gdyż zapewnia lepszą ochronę przed wyciekaniem w porównaniu z  falbankami skierowanymi na zewnątrz produktu. </w:t>
            </w:r>
          </w:p>
          <w:p w14:paraId="2B08CE78" w14:textId="243B8ACE" w:rsidR="00FA760C" w:rsidRPr="00EB143E" w:rsidRDefault="00FA760C" w:rsidP="00FA760C">
            <w:pPr>
              <w:spacing w:after="40"/>
              <w:ind w:left="30" w:right="-72"/>
              <w:rPr>
                <w:b/>
                <w:bCs/>
                <w:sz w:val="24"/>
                <w:szCs w:val="24"/>
              </w:rPr>
            </w:pPr>
            <w:r>
              <w:rPr>
                <w:b/>
                <w:bCs/>
                <w:sz w:val="24"/>
                <w:szCs w:val="24"/>
              </w:rPr>
              <w:t>Odpowiedź</w:t>
            </w:r>
            <w:r w:rsidRPr="00EB143E">
              <w:rPr>
                <w:b/>
                <w:bCs/>
                <w:sz w:val="24"/>
                <w:szCs w:val="24"/>
              </w:rPr>
              <w:t>:</w:t>
            </w:r>
            <w:r>
              <w:rPr>
                <w:b/>
                <w:bCs/>
                <w:sz w:val="24"/>
                <w:szCs w:val="24"/>
              </w:rPr>
              <w:t xml:space="preserve"> Zamawiający nie dopuszcza.</w:t>
            </w:r>
          </w:p>
          <w:p w14:paraId="10EF5BF8" w14:textId="77777777" w:rsidR="00FB2AFE" w:rsidRPr="00EB143E" w:rsidRDefault="00FB2AFE" w:rsidP="00EC4C5C">
            <w:pPr>
              <w:spacing w:after="120"/>
              <w:ind w:left="30" w:right="-72"/>
              <w:jc w:val="both"/>
              <w:rPr>
                <w:sz w:val="24"/>
                <w:szCs w:val="24"/>
              </w:rPr>
            </w:pPr>
          </w:p>
          <w:p w14:paraId="49A7E11B" w14:textId="77777777" w:rsidR="00FB2AFE" w:rsidRPr="00EB143E" w:rsidRDefault="00FB2AFE" w:rsidP="00EC4C5C">
            <w:pPr>
              <w:spacing w:after="120"/>
              <w:ind w:left="30" w:right="-72"/>
              <w:jc w:val="both"/>
              <w:rPr>
                <w:sz w:val="24"/>
                <w:szCs w:val="24"/>
              </w:rPr>
            </w:pPr>
            <w:r w:rsidRPr="00EB143E">
              <w:rPr>
                <w:sz w:val="24"/>
                <w:szCs w:val="24"/>
              </w:rPr>
              <w:t>Pytanie nr 2 dotyczy Pakietu 1 poz. 1-4:</w:t>
            </w:r>
          </w:p>
          <w:p w14:paraId="4873A27F" w14:textId="77777777" w:rsidR="00FB2AFE" w:rsidRPr="00EB143E" w:rsidRDefault="00FB2AFE" w:rsidP="00EC4C5C">
            <w:pPr>
              <w:spacing w:after="120"/>
              <w:ind w:left="30" w:right="-72"/>
              <w:jc w:val="both"/>
              <w:rPr>
                <w:sz w:val="24"/>
                <w:szCs w:val="24"/>
              </w:rPr>
            </w:pPr>
            <w:r w:rsidRPr="00EB143E">
              <w:rPr>
                <w:sz w:val="24"/>
                <w:szCs w:val="24"/>
              </w:rPr>
              <w:t>Czy Zamawiający dopuści w przedmiocie zamówienia pieluchomajtki dla dorosłych posiadające co najmniej jeden ściągacz taliowy i ustanowi to jako wymóg minimalny?</w:t>
            </w:r>
          </w:p>
          <w:p w14:paraId="0FEE4D92" w14:textId="1872C5CC" w:rsidR="00FA760C" w:rsidRPr="00EB143E" w:rsidRDefault="00FA760C" w:rsidP="00FA760C">
            <w:pPr>
              <w:spacing w:after="40"/>
              <w:ind w:left="30" w:right="-72"/>
              <w:rPr>
                <w:b/>
                <w:bCs/>
                <w:sz w:val="24"/>
                <w:szCs w:val="24"/>
              </w:rPr>
            </w:pPr>
            <w:r>
              <w:rPr>
                <w:b/>
                <w:bCs/>
                <w:sz w:val="24"/>
                <w:szCs w:val="24"/>
              </w:rPr>
              <w:t>Odpowiedź</w:t>
            </w:r>
            <w:r w:rsidRPr="00EB143E">
              <w:rPr>
                <w:b/>
                <w:bCs/>
                <w:sz w:val="24"/>
                <w:szCs w:val="24"/>
              </w:rPr>
              <w:t>:</w:t>
            </w:r>
            <w:r>
              <w:rPr>
                <w:b/>
                <w:bCs/>
                <w:sz w:val="24"/>
                <w:szCs w:val="24"/>
              </w:rPr>
              <w:t xml:space="preserve"> </w:t>
            </w:r>
            <w:r>
              <w:rPr>
                <w:b/>
                <w:bCs/>
                <w:sz w:val="24"/>
                <w:szCs w:val="24"/>
              </w:rPr>
              <w:t>Zamawiający nie dopuszcza.</w:t>
            </w:r>
          </w:p>
          <w:p w14:paraId="172DCC3D" w14:textId="77777777" w:rsidR="00FB2AFE" w:rsidRPr="00EB143E" w:rsidRDefault="00FB2AFE" w:rsidP="00EC4C5C">
            <w:pPr>
              <w:spacing w:after="120"/>
              <w:ind w:left="30" w:right="-72"/>
              <w:jc w:val="both"/>
              <w:rPr>
                <w:sz w:val="24"/>
                <w:szCs w:val="24"/>
              </w:rPr>
            </w:pPr>
          </w:p>
          <w:p w14:paraId="5300FB6D" w14:textId="77777777" w:rsidR="00FB2AFE" w:rsidRPr="00EB143E" w:rsidRDefault="00FB2AFE" w:rsidP="00EC4C5C">
            <w:pPr>
              <w:spacing w:after="120"/>
              <w:ind w:left="30" w:right="-72"/>
              <w:jc w:val="both"/>
              <w:rPr>
                <w:sz w:val="24"/>
                <w:szCs w:val="24"/>
              </w:rPr>
            </w:pPr>
            <w:r w:rsidRPr="00EB143E">
              <w:rPr>
                <w:sz w:val="24"/>
                <w:szCs w:val="24"/>
              </w:rPr>
              <w:t>Pytanie nr 3 dotyczy Pakietu 1 poz. 1-4:</w:t>
            </w:r>
          </w:p>
          <w:p w14:paraId="67BA786F" w14:textId="77777777" w:rsidR="00FB2AFE" w:rsidRPr="00EB143E" w:rsidRDefault="00FB2AFE" w:rsidP="00EC4C5C">
            <w:pPr>
              <w:spacing w:after="120"/>
              <w:ind w:left="30" w:right="-72"/>
              <w:jc w:val="both"/>
              <w:rPr>
                <w:sz w:val="24"/>
                <w:szCs w:val="24"/>
              </w:rPr>
            </w:pPr>
            <w:r w:rsidRPr="00EB143E">
              <w:rPr>
                <w:sz w:val="24"/>
                <w:szCs w:val="24"/>
              </w:rPr>
              <w:t xml:space="preserve">Czy Zamawiający dopuści w przedmiocie zamówienia pieluchomajtki dla dorosłych wyposażone we wskaźnik wilgotności w postaci jednego żółtego paska, który zmienia kolor na kolor niebieski w miarę napełniania produktu moczem (pozbawione czarnego napisu w postaci </w:t>
            </w:r>
            <w:r w:rsidRPr="00EB143E">
              <w:rPr>
                <w:sz w:val="24"/>
                <w:szCs w:val="24"/>
              </w:rPr>
              <w:lastRenderedPageBreak/>
              <w:t xml:space="preserve">daty i serii produkcji, który rozpływa się pod wpływem moczu i jest imitacją wskaźnika chłonności a dodatkowo może wprowadzać w błąd opiekuna, który nie będzie w stanie ostatecznie stwierdzić czy produkt kwalifikuje się już do zmiany czy jeszcze nie? </w:t>
            </w:r>
          </w:p>
          <w:p w14:paraId="21098780" w14:textId="218A9996" w:rsidR="00FA760C" w:rsidRPr="00EB143E" w:rsidRDefault="00FA760C" w:rsidP="00FA760C">
            <w:pPr>
              <w:spacing w:after="40"/>
              <w:ind w:left="30" w:right="-72"/>
              <w:rPr>
                <w:b/>
                <w:bCs/>
                <w:sz w:val="24"/>
                <w:szCs w:val="24"/>
              </w:rPr>
            </w:pPr>
            <w:r>
              <w:rPr>
                <w:b/>
                <w:bCs/>
                <w:sz w:val="24"/>
                <w:szCs w:val="24"/>
              </w:rPr>
              <w:t>Odpowiedź</w:t>
            </w:r>
            <w:r w:rsidRPr="00EB143E">
              <w:rPr>
                <w:b/>
                <w:bCs/>
                <w:sz w:val="24"/>
                <w:szCs w:val="24"/>
              </w:rPr>
              <w:t>:</w:t>
            </w:r>
            <w:r>
              <w:rPr>
                <w:b/>
                <w:bCs/>
                <w:sz w:val="24"/>
                <w:szCs w:val="24"/>
              </w:rPr>
              <w:t xml:space="preserve"> </w:t>
            </w:r>
            <w:r>
              <w:rPr>
                <w:b/>
                <w:bCs/>
                <w:sz w:val="24"/>
                <w:szCs w:val="24"/>
              </w:rPr>
              <w:t>Zamawiający nie dopuszcza.</w:t>
            </w:r>
          </w:p>
          <w:p w14:paraId="77AB337B" w14:textId="77777777" w:rsidR="00FB2AFE" w:rsidRPr="00EB143E" w:rsidRDefault="00FB2AFE" w:rsidP="00EC4C5C">
            <w:pPr>
              <w:spacing w:after="120"/>
              <w:ind w:left="30" w:right="-72"/>
              <w:jc w:val="both"/>
              <w:rPr>
                <w:sz w:val="24"/>
                <w:szCs w:val="24"/>
              </w:rPr>
            </w:pPr>
          </w:p>
          <w:p w14:paraId="7DE2EADE" w14:textId="77777777" w:rsidR="00FB2AFE" w:rsidRPr="00EB143E" w:rsidRDefault="00FB2AFE" w:rsidP="00EC4C5C">
            <w:pPr>
              <w:spacing w:after="120"/>
              <w:ind w:left="30" w:right="-72"/>
              <w:jc w:val="both"/>
              <w:rPr>
                <w:sz w:val="24"/>
                <w:szCs w:val="24"/>
              </w:rPr>
            </w:pPr>
            <w:r w:rsidRPr="00EB143E">
              <w:rPr>
                <w:sz w:val="24"/>
                <w:szCs w:val="24"/>
              </w:rPr>
              <w:t>Pytanie nr 4 dotyczy Pakietu 1 poz. 1:</w:t>
            </w:r>
          </w:p>
          <w:p w14:paraId="05594A27" w14:textId="77777777" w:rsidR="00FB2AFE" w:rsidRPr="00EB143E" w:rsidRDefault="00FB2AFE" w:rsidP="00EC4C5C">
            <w:pPr>
              <w:spacing w:after="120"/>
              <w:ind w:left="30" w:right="-72"/>
              <w:jc w:val="both"/>
              <w:rPr>
                <w:sz w:val="24"/>
                <w:szCs w:val="24"/>
              </w:rPr>
            </w:pPr>
            <w:r w:rsidRPr="00EB143E">
              <w:rPr>
                <w:sz w:val="24"/>
                <w:szCs w:val="24"/>
              </w:rPr>
              <w:t>Czy Zamawiający dopuści pieluchomajtki o obwodzie 73-130 cm?</w:t>
            </w:r>
          </w:p>
          <w:p w14:paraId="2D8AB018" w14:textId="5E9B60D4" w:rsidR="00FA760C" w:rsidRPr="00EB143E" w:rsidRDefault="00FA760C" w:rsidP="00FA760C">
            <w:pPr>
              <w:spacing w:after="40"/>
              <w:ind w:left="30" w:right="-72"/>
              <w:rPr>
                <w:b/>
                <w:bCs/>
                <w:sz w:val="24"/>
                <w:szCs w:val="24"/>
              </w:rPr>
            </w:pPr>
            <w:r>
              <w:rPr>
                <w:b/>
                <w:bCs/>
                <w:sz w:val="24"/>
                <w:szCs w:val="24"/>
              </w:rPr>
              <w:t>Odpowiedź</w:t>
            </w:r>
            <w:r w:rsidRPr="00EB143E">
              <w:rPr>
                <w:b/>
                <w:bCs/>
                <w:sz w:val="24"/>
                <w:szCs w:val="24"/>
              </w:rPr>
              <w:t>:</w:t>
            </w:r>
            <w:r>
              <w:rPr>
                <w:b/>
                <w:bCs/>
                <w:sz w:val="24"/>
                <w:szCs w:val="24"/>
              </w:rPr>
              <w:t xml:space="preserve"> </w:t>
            </w:r>
            <w:r>
              <w:rPr>
                <w:b/>
                <w:bCs/>
                <w:sz w:val="24"/>
                <w:szCs w:val="24"/>
              </w:rPr>
              <w:t>Zamawiający nie dopuszcza.</w:t>
            </w:r>
          </w:p>
          <w:p w14:paraId="4D7E6540" w14:textId="77777777" w:rsidR="00FB2AFE" w:rsidRPr="00EB143E" w:rsidRDefault="00FB2AFE" w:rsidP="00EC4C5C">
            <w:pPr>
              <w:spacing w:after="120"/>
              <w:ind w:left="30" w:right="-72"/>
              <w:jc w:val="both"/>
              <w:rPr>
                <w:sz w:val="24"/>
                <w:szCs w:val="24"/>
              </w:rPr>
            </w:pPr>
          </w:p>
          <w:p w14:paraId="04FF331A" w14:textId="77777777" w:rsidR="00FB2AFE" w:rsidRPr="00EB143E" w:rsidRDefault="00FB2AFE" w:rsidP="00EC4C5C">
            <w:pPr>
              <w:spacing w:after="120"/>
              <w:ind w:left="30" w:right="-72"/>
              <w:jc w:val="both"/>
              <w:rPr>
                <w:sz w:val="24"/>
                <w:szCs w:val="24"/>
              </w:rPr>
            </w:pPr>
            <w:r w:rsidRPr="00EB143E">
              <w:rPr>
                <w:sz w:val="24"/>
                <w:szCs w:val="24"/>
              </w:rPr>
              <w:t>Pytanie nr 5 dotyczy Pakietu 1 poz. 2:</w:t>
            </w:r>
          </w:p>
          <w:p w14:paraId="4D5820AB" w14:textId="77777777" w:rsidR="00FB2AFE" w:rsidRPr="00EB143E" w:rsidRDefault="00FB2AFE" w:rsidP="00EC4C5C">
            <w:pPr>
              <w:spacing w:after="120"/>
              <w:ind w:left="30" w:right="-72"/>
              <w:jc w:val="both"/>
              <w:rPr>
                <w:sz w:val="24"/>
                <w:szCs w:val="24"/>
              </w:rPr>
            </w:pPr>
            <w:r w:rsidRPr="00EB143E">
              <w:rPr>
                <w:sz w:val="24"/>
                <w:szCs w:val="24"/>
              </w:rPr>
              <w:t>Czy Zamawiający dopuści pieluchomajtki o obwodzie 92-160 cm?</w:t>
            </w:r>
          </w:p>
          <w:p w14:paraId="3D50D21E" w14:textId="7A8B408A" w:rsidR="00FA760C" w:rsidRPr="00EB143E" w:rsidRDefault="00FA760C" w:rsidP="00FA760C">
            <w:pPr>
              <w:spacing w:after="40"/>
              <w:ind w:left="30" w:right="-72"/>
              <w:rPr>
                <w:b/>
                <w:bCs/>
                <w:sz w:val="24"/>
                <w:szCs w:val="24"/>
              </w:rPr>
            </w:pPr>
            <w:r>
              <w:rPr>
                <w:b/>
                <w:bCs/>
                <w:sz w:val="24"/>
                <w:szCs w:val="24"/>
              </w:rPr>
              <w:t>Odpowiedź</w:t>
            </w:r>
            <w:r w:rsidRPr="00EB143E">
              <w:rPr>
                <w:b/>
                <w:bCs/>
                <w:sz w:val="24"/>
                <w:szCs w:val="24"/>
              </w:rPr>
              <w:t>:</w:t>
            </w:r>
            <w:r>
              <w:rPr>
                <w:b/>
                <w:bCs/>
                <w:sz w:val="24"/>
                <w:szCs w:val="24"/>
              </w:rPr>
              <w:t xml:space="preserve"> </w:t>
            </w:r>
            <w:r>
              <w:rPr>
                <w:b/>
                <w:bCs/>
                <w:sz w:val="24"/>
                <w:szCs w:val="24"/>
              </w:rPr>
              <w:t>Zamawiający nie dopuszcza.</w:t>
            </w:r>
          </w:p>
          <w:p w14:paraId="48EA311D" w14:textId="77777777" w:rsidR="00FB2AFE" w:rsidRPr="00EB143E" w:rsidRDefault="00FB2AFE" w:rsidP="00EC4C5C">
            <w:pPr>
              <w:spacing w:after="120"/>
              <w:ind w:left="30" w:right="-72"/>
              <w:jc w:val="both"/>
              <w:rPr>
                <w:sz w:val="24"/>
                <w:szCs w:val="24"/>
              </w:rPr>
            </w:pPr>
          </w:p>
          <w:p w14:paraId="5B6AFC13" w14:textId="77777777" w:rsidR="00FB2AFE" w:rsidRPr="00EB143E" w:rsidRDefault="00FB2AFE" w:rsidP="00EC4C5C">
            <w:pPr>
              <w:spacing w:after="120"/>
              <w:ind w:left="30" w:right="-72"/>
              <w:jc w:val="both"/>
              <w:rPr>
                <w:sz w:val="24"/>
                <w:szCs w:val="24"/>
              </w:rPr>
            </w:pPr>
            <w:r w:rsidRPr="00EB143E">
              <w:rPr>
                <w:sz w:val="24"/>
                <w:szCs w:val="24"/>
              </w:rPr>
              <w:t>Pytanie nr 6 dotyczy Pakietu 1 poz. 3:</w:t>
            </w:r>
          </w:p>
          <w:p w14:paraId="32555D3D" w14:textId="77777777" w:rsidR="00FB2AFE" w:rsidRPr="00EB143E" w:rsidRDefault="00FB2AFE" w:rsidP="00EC4C5C">
            <w:pPr>
              <w:spacing w:after="120"/>
              <w:ind w:left="30" w:right="-72"/>
              <w:jc w:val="both"/>
              <w:rPr>
                <w:sz w:val="24"/>
                <w:szCs w:val="24"/>
              </w:rPr>
            </w:pPr>
            <w:r w:rsidRPr="00EB143E">
              <w:rPr>
                <w:sz w:val="24"/>
                <w:szCs w:val="24"/>
              </w:rPr>
              <w:t>Czy Zamawiający dopuści pieluchomajtki o obwodzie 120-170 cm?</w:t>
            </w:r>
          </w:p>
          <w:p w14:paraId="6D833449" w14:textId="4F45A374" w:rsidR="00FA760C" w:rsidRPr="00EB143E" w:rsidRDefault="00FA760C" w:rsidP="00FA760C">
            <w:pPr>
              <w:spacing w:after="40"/>
              <w:ind w:left="30" w:right="-72"/>
              <w:rPr>
                <w:b/>
                <w:bCs/>
                <w:sz w:val="24"/>
                <w:szCs w:val="24"/>
              </w:rPr>
            </w:pPr>
            <w:r>
              <w:rPr>
                <w:b/>
                <w:bCs/>
                <w:sz w:val="24"/>
                <w:szCs w:val="24"/>
              </w:rPr>
              <w:t>Odpowiedź</w:t>
            </w:r>
            <w:r w:rsidRPr="00EB143E">
              <w:rPr>
                <w:b/>
                <w:bCs/>
                <w:sz w:val="24"/>
                <w:szCs w:val="24"/>
              </w:rPr>
              <w:t>:</w:t>
            </w:r>
            <w:r>
              <w:rPr>
                <w:b/>
                <w:bCs/>
                <w:sz w:val="24"/>
                <w:szCs w:val="24"/>
              </w:rPr>
              <w:t xml:space="preserve"> </w:t>
            </w:r>
            <w:r>
              <w:rPr>
                <w:b/>
                <w:bCs/>
                <w:sz w:val="24"/>
                <w:szCs w:val="24"/>
              </w:rPr>
              <w:t>Zamawiający dopuszcza.</w:t>
            </w:r>
          </w:p>
          <w:p w14:paraId="0FE6BC10" w14:textId="77777777" w:rsidR="00FB2AFE" w:rsidRPr="00EB143E" w:rsidRDefault="00FB2AFE" w:rsidP="00EC4C5C">
            <w:pPr>
              <w:spacing w:after="120"/>
              <w:ind w:left="30" w:right="-72"/>
              <w:jc w:val="both"/>
              <w:rPr>
                <w:sz w:val="24"/>
                <w:szCs w:val="24"/>
              </w:rPr>
            </w:pPr>
          </w:p>
          <w:p w14:paraId="21C96F8E" w14:textId="77777777" w:rsidR="00FB2AFE" w:rsidRPr="00EB143E" w:rsidRDefault="00FB2AFE" w:rsidP="00EC4C5C">
            <w:pPr>
              <w:spacing w:after="120"/>
              <w:ind w:left="30" w:right="-72"/>
              <w:jc w:val="both"/>
              <w:rPr>
                <w:sz w:val="24"/>
                <w:szCs w:val="24"/>
              </w:rPr>
            </w:pPr>
            <w:r w:rsidRPr="00EB143E">
              <w:rPr>
                <w:sz w:val="24"/>
                <w:szCs w:val="24"/>
              </w:rPr>
              <w:t>Pytanie nr 7 dotyczy Pakietu 1 poz. 4:</w:t>
            </w:r>
          </w:p>
          <w:p w14:paraId="47C967D6" w14:textId="77777777" w:rsidR="00FB2AFE" w:rsidRPr="00EB143E" w:rsidRDefault="00FB2AFE" w:rsidP="00EC4C5C">
            <w:pPr>
              <w:spacing w:after="120"/>
              <w:ind w:left="30" w:right="-72"/>
              <w:jc w:val="both"/>
              <w:rPr>
                <w:sz w:val="24"/>
                <w:szCs w:val="24"/>
              </w:rPr>
            </w:pPr>
            <w:r w:rsidRPr="00EB143E">
              <w:rPr>
                <w:sz w:val="24"/>
                <w:szCs w:val="24"/>
              </w:rPr>
              <w:t>Czy Zamawiający dopuści w przedmiocie zamówienia pieluchomajtki w rozmiarze XXL, które nie posiadają ściągaczy taliowych gdyż zawierają system mocowania składający się z dwóch szerokich przylepcorzepów (10 cm szerokości) oraz elastycznych boków, co zapewnia idealne dopasowanie?</w:t>
            </w:r>
          </w:p>
          <w:p w14:paraId="7004790F" w14:textId="3813206A" w:rsidR="00FA760C" w:rsidRPr="00EB143E" w:rsidRDefault="00FA760C" w:rsidP="00FA760C">
            <w:pPr>
              <w:spacing w:after="40"/>
              <w:ind w:left="30" w:right="-72"/>
              <w:rPr>
                <w:b/>
                <w:bCs/>
                <w:sz w:val="24"/>
                <w:szCs w:val="24"/>
              </w:rPr>
            </w:pPr>
            <w:r>
              <w:rPr>
                <w:b/>
                <w:bCs/>
                <w:sz w:val="24"/>
                <w:szCs w:val="24"/>
              </w:rPr>
              <w:t>Odpowiedź</w:t>
            </w:r>
            <w:r w:rsidRPr="00EB143E">
              <w:rPr>
                <w:b/>
                <w:bCs/>
                <w:sz w:val="24"/>
                <w:szCs w:val="24"/>
              </w:rPr>
              <w:t>:</w:t>
            </w:r>
            <w:r>
              <w:rPr>
                <w:b/>
                <w:bCs/>
                <w:sz w:val="24"/>
                <w:szCs w:val="24"/>
              </w:rPr>
              <w:t xml:space="preserve"> </w:t>
            </w:r>
            <w:r>
              <w:rPr>
                <w:b/>
                <w:bCs/>
                <w:sz w:val="24"/>
                <w:szCs w:val="24"/>
              </w:rPr>
              <w:t>Zamawiający nie dopuszcza.</w:t>
            </w:r>
          </w:p>
          <w:p w14:paraId="14A16100" w14:textId="77777777" w:rsidR="00FB2AFE" w:rsidRPr="00EB143E" w:rsidRDefault="00FB2AFE" w:rsidP="00EC4C5C">
            <w:pPr>
              <w:spacing w:after="120"/>
              <w:ind w:left="30" w:right="-72"/>
              <w:jc w:val="both"/>
              <w:rPr>
                <w:sz w:val="24"/>
                <w:szCs w:val="24"/>
              </w:rPr>
            </w:pPr>
          </w:p>
          <w:p w14:paraId="0E12F1D4" w14:textId="77777777" w:rsidR="00FB2AFE" w:rsidRPr="00EB143E" w:rsidRDefault="00FB2AFE" w:rsidP="00EC4C5C">
            <w:pPr>
              <w:spacing w:after="120"/>
              <w:ind w:left="30" w:right="-72"/>
              <w:jc w:val="both"/>
              <w:rPr>
                <w:sz w:val="24"/>
                <w:szCs w:val="24"/>
              </w:rPr>
            </w:pPr>
            <w:r w:rsidRPr="00EB143E">
              <w:rPr>
                <w:sz w:val="24"/>
                <w:szCs w:val="24"/>
              </w:rPr>
              <w:t>Pytanie nr 8 dotyczy Pakietu 1 poz. 4:</w:t>
            </w:r>
          </w:p>
          <w:p w14:paraId="07D407AB" w14:textId="77777777" w:rsidR="00FB2AFE" w:rsidRPr="00EB143E" w:rsidRDefault="00FB2AFE" w:rsidP="00EC4C5C">
            <w:pPr>
              <w:spacing w:after="120"/>
              <w:ind w:left="30" w:right="-72"/>
              <w:jc w:val="both"/>
              <w:rPr>
                <w:sz w:val="24"/>
                <w:szCs w:val="24"/>
              </w:rPr>
            </w:pPr>
            <w:r w:rsidRPr="00EB143E">
              <w:rPr>
                <w:sz w:val="24"/>
                <w:szCs w:val="24"/>
              </w:rPr>
              <w:t>Czy Zamawiający dopuści pieluchomajtki o obwodzie 163-210 cm?</w:t>
            </w:r>
          </w:p>
          <w:p w14:paraId="6C36E0B1" w14:textId="11E268D6" w:rsidR="00FB2AFE" w:rsidRPr="00EB143E" w:rsidRDefault="0021749E" w:rsidP="00EC4C5C">
            <w:pPr>
              <w:spacing w:after="40"/>
              <w:ind w:left="30" w:right="-72"/>
              <w:rPr>
                <w:b/>
                <w:bCs/>
                <w:sz w:val="24"/>
                <w:szCs w:val="24"/>
              </w:rPr>
            </w:pPr>
            <w:r>
              <w:rPr>
                <w:b/>
                <w:bCs/>
                <w:sz w:val="24"/>
                <w:szCs w:val="24"/>
              </w:rPr>
              <w:t>Odpowiedź</w:t>
            </w:r>
            <w:r w:rsidR="00FB2AFE" w:rsidRPr="00EB143E">
              <w:rPr>
                <w:b/>
                <w:bCs/>
                <w:sz w:val="24"/>
                <w:szCs w:val="24"/>
              </w:rPr>
              <w:t>:</w:t>
            </w:r>
            <w:r w:rsidR="00FA760C">
              <w:rPr>
                <w:b/>
                <w:bCs/>
                <w:sz w:val="24"/>
                <w:szCs w:val="24"/>
              </w:rPr>
              <w:t xml:space="preserve"> </w:t>
            </w:r>
            <w:r w:rsidR="00FA760C">
              <w:rPr>
                <w:b/>
                <w:bCs/>
                <w:sz w:val="24"/>
                <w:szCs w:val="24"/>
              </w:rPr>
              <w:t>Zamawiający dopuszcza.</w:t>
            </w:r>
          </w:p>
          <w:p w14:paraId="1056E1A3" w14:textId="7F82B3BE" w:rsidR="00FB2AFE" w:rsidRPr="00EB143E" w:rsidRDefault="00FB2AFE" w:rsidP="00EC4C5C">
            <w:pPr>
              <w:spacing w:after="60"/>
              <w:ind w:left="30" w:right="-72"/>
              <w:jc w:val="both"/>
              <w:rPr>
                <w:sz w:val="24"/>
                <w:szCs w:val="24"/>
                <w:highlight w:val="darkGray"/>
              </w:rPr>
            </w:pPr>
          </w:p>
        </w:tc>
      </w:tr>
    </w:tbl>
    <w:p w14:paraId="51A0A202" w14:textId="77777777" w:rsidR="00BE7BFD" w:rsidRPr="00EB143E" w:rsidRDefault="00BE7BFD" w:rsidP="00520165">
      <w:pPr>
        <w:jc w:val="both"/>
        <w:rPr>
          <w:sz w:val="24"/>
          <w:szCs w:val="24"/>
        </w:rPr>
      </w:pPr>
    </w:p>
    <w:p w14:paraId="1A73FAE0" w14:textId="77777777" w:rsidR="006D4AB3" w:rsidRPr="00EB143E" w:rsidRDefault="007427BD" w:rsidP="007427BD">
      <w:pPr>
        <w:pStyle w:val="Tekstpodstawowy"/>
        <w:spacing w:before="120" w:after="480"/>
        <w:ind w:left="3119" w:firstLine="425"/>
        <w:jc w:val="center"/>
        <w:rPr>
          <w:sz w:val="24"/>
          <w:szCs w:val="24"/>
        </w:rPr>
      </w:pPr>
      <w:r w:rsidRPr="00EB143E">
        <w:rPr>
          <w:sz w:val="24"/>
          <w:szCs w:val="24"/>
        </w:rPr>
        <w:t>Przewodniczący Komisji Przetargowej</w:t>
      </w:r>
    </w:p>
    <w:p w14:paraId="6E6C162D" w14:textId="5A66F7F2" w:rsidR="006D4AB3" w:rsidRPr="00EB143E" w:rsidRDefault="0021749E" w:rsidP="0021749E">
      <w:pPr>
        <w:spacing w:before="120" w:after="120" w:line="360" w:lineRule="auto"/>
        <w:ind w:left="567"/>
        <w:rPr>
          <w:sz w:val="24"/>
          <w:szCs w:val="24"/>
        </w:rPr>
      </w:pPr>
      <w:r>
        <w:rPr>
          <w:sz w:val="24"/>
          <w:szCs w:val="24"/>
        </w:rPr>
        <w:t xml:space="preserve">                                                                           </w:t>
      </w:r>
      <w:r w:rsidR="00FA760C">
        <w:rPr>
          <w:sz w:val="24"/>
          <w:szCs w:val="24"/>
        </w:rPr>
        <w:t xml:space="preserve">   </w:t>
      </w:r>
      <w:r>
        <w:rPr>
          <w:sz w:val="24"/>
          <w:szCs w:val="24"/>
        </w:rPr>
        <w:t xml:space="preserve">     </w:t>
      </w:r>
      <w:r w:rsidR="00FB2AFE" w:rsidRPr="00EB143E">
        <w:rPr>
          <w:sz w:val="24"/>
          <w:szCs w:val="24"/>
        </w:rPr>
        <w:t>Ewa</w:t>
      </w:r>
      <w:r w:rsidR="006D4AB3" w:rsidRPr="00EB143E">
        <w:rPr>
          <w:sz w:val="24"/>
          <w:szCs w:val="24"/>
        </w:rPr>
        <w:t xml:space="preserve"> </w:t>
      </w:r>
      <w:r w:rsidR="00FB2AFE" w:rsidRPr="00EB143E">
        <w:rPr>
          <w:sz w:val="24"/>
          <w:szCs w:val="24"/>
        </w:rPr>
        <w:t>Deńca</w:t>
      </w:r>
    </w:p>
    <w:sectPr w:rsidR="006D4AB3" w:rsidRPr="00EB143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100FB" w14:textId="77777777" w:rsidR="00332061" w:rsidRDefault="00332061">
      <w:r>
        <w:separator/>
      </w:r>
    </w:p>
  </w:endnote>
  <w:endnote w:type="continuationSeparator" w:id="0">
    <w:p w14:paraId="52C1A218" w14:textId="77777777" w:rsidR="00332061" w:rsidRDefault="00332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572E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E0618F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3E19D" w14:textId="77777777" w:rsidR="006D4AB3" w:rsidRDefault="00FA760C">
    <w:pPr>
      <w:pStyle w:val="Stopka"/>
      <w:tabs>
        <w:tab w:val="clear" w:pos="4536"/>
      </w:tabs>
      <w:jc w:val="center"/>
    </w:pPr>
    <w:r>
      <w:rPr>
        <w:noProof/>
      </w:rPr>
      <w:pict w14:anchorId="63B16561">
        <v:line id="_x0000_s1025" style="position:absolute;left:0;text-align:left;z-index:251657728" from="-3.85pt,8.75pt" to="455.15pt,8.75pt"/>
      </w:pict>
    </w:r>
  </w:p>
  <w:p w14:paraId="6E4319D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764A5" w14:textId="77777777" w:rsidR="006D4AB3" w:rsidRDefault="006D4AB3">
    <w:pPr>
      <w:pStyle w:val="Stopka"/>
      <w:pBdr>
        <w:bottom w:val="single" w:sz="6" w:space="0" w:color="auto"/>
      </w:pBdr>
      <w:tabs>
        <w:tab w:val="clear" w:pos="4536"/>
        <w:tab w:val="left" w:pos="6237"/>
      </w:tabs>
    </w:pPr>
  </w:p>
  <w:p w14:paraId="241D006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7A66AC9" w14:textId="77777777" w:rsidR="006D4AB3" w:rsidRDefault="006D4AB3">
    <w:pPr>
      <w:pStyle w:val="Stopka"/>
      <w:tabs>
        <w:tab w:val="clear" w:pos="4536"/>
        <w:tab w:val="left" w:pos="6237"/>
      </w:tabs>
    </w:pPr>
  </w:p>
  <w:p w14:paraId="165B46F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B8BE6" w14:textId="77777777" w:rsidR="00332061" w:rsidRDefault="00332061">
      <w:r>
        <w:separator/>
      </w:r>
    </w:p>
  </w:footnote>
  <w:footnote w:type="continuationSeparator" w:id="0">
    <w:p w14:paraId="685BBE78" w14:textId="77777777" w:rsidR="00332061" w:rsidRDefault="003320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B5B29" w14:textId="77777777" w:rsidR="00FB2AFE" w:rsidRDefault="00FB2A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2154A" w14:textId="77777777" w:rsidR="00FB2AFE" w:rsidRDefault="00FB2AF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0BA7" w14:textId="77777777" w:rsidR="00FB2AFE" w:rsidRDefault="00FB2A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67679701">
    <w:abstractNumId w:val="3"/>
  </w:num>
  <w:num w:numId="2" w16cid:durableId="1881940953">
    <w:abstractNumId w:val="6"/>
  </w:num>
  <w:num w:numId="3" w16cid:durableId="1890065927">
    <w:abstractNumId w:val="2"/>
  </w:num>
  <w:num w:numId="4" w16cid:durableId="574630063">
    <w:abstractNumId w:val="5"/>
  </w:num>
  <w:num w:numId="5" w16cid:durableId="2051146691">
    <w:abstractNumId w:val="0"/>
  </w:num>
  <w:num w:numId="6" w16cid:durableId="1909025670">
    <w:abstractNumId w:val="1"/>
  </w:num>
  <w:num w:numId="7" w16cid:durableId="12709723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2061"/>
    <w:rsid w:val="00031374"/>
    <w:rsid w:val="000A1097"/>
    <w:rsid w:val="000E2A8F"/>
    <w:rsid w:val="0012774F"/>
    <w:rsid w:val="00144B7A"/>
    <w:rsid w:val="00180C6E"/>
    <w:rsid w:val="0021749E"/>
    <w:rsid w:val="0029606A"/>
    <w:rsid w:val="00332061"/>
    <w:rsid w:val="00392D06"/>
    <w:rsid w:val="004708C8"/>
    <w:rsid w:val="004848F3"/>
    <w:rsid w:val="004A75F2"/>
    <w:rsid w:val="005144A9"/>
    <w:rsid w:val="00520165"/>
    <w:rsid w:val="005B1B08"/>
    <w:rsid w:val="00632C3C"/>
    <w:rsid w:val="00662BDB"/>
    <w:rsid w:val="006A5DF1"/>
    <w:rsid w:val="006B7198"/>
    <w:rsid w:val="006D4AB3"/>
    <w:rsid w:val="006F3B81"/>
    <w:rsid w:val="007427BD"/>
    <w:rsid w:val="007D7198"/>
    <w:rsid w:val="00864A4B"/>
    <w:rsid w:val="00870F9F"/>
    <w:rsid w:val="008804B6"/>
    <w:rsid w:val="00897658"/>
    <w:rsid w:val="00897AB0"/>
    <w:rsid w:val="008A3553"/>
    <w:rsid w:val="00A905AC"/>
    <w:rsid w:val="00BA6584"/>
    <w:rsid w:val="00BA7CF3"/>
    <w:rsid w:val="00BE7BFD"/>
    <w:rsid w:val="00C1770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EB143E"/>
    <w:rsid w:val="00FA760C"/>
    <w:rsid w:val="00FB2AF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B49CB1"/>
  <w15:chartTrackingRefBased/>
  <w15:docId w15:val="{29975823-0D00-4D8C-85D5-853A09BE0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A760C"/>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2</Pages>
  <Words>412</Words>
  <Characters>2693</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5</cp:revision>
  <cp:lastPrinted>2001-02-10T14:28:00Z</cp:lastPrinted>
  <dcterms:created xsi:type="dcterms:W3CDTF">2025-05-16T11:05:00Z</dcterms:created>
  <dcterms:modified xsi:type="dcterms:W3CDTF">2025-05-19T12:13:00Z</dcterms:modified>
</cp:coreProperties>
</file>