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04D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330470-2025 - Procedura konkurencyjna</w:t>
      </w:r>
    </w:p>
    <w:p w14:paraId="47A262B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Usługi w zakresie napraw i konserwacji sprzętu medycznego i chirurgicznego – Przeglądy okresowe i naprawy aparatów RTG</w:t>
      </w:r>
    </w:p>
    <w:p w14:paraId="3BB2635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98/2025 22/05/2025</w:t>
      </w:r>
    </w:p>
    <w:p w14:paraId="459AF94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6559AA0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3BDC9FD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19ECD80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2E27F44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DD35E6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0D94CA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6B5E046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0DB883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1053A4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5099E4F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3AF2183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4980E8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Przeglądy okresowe i naprawy aparatów RTG</w:t>
      </w:r>
    </w:p>
    <w:p w14:paraId="087270B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okresowe i naprawy aparatów RTG- zgodnie z formularzem cenowym i zapisami SWZ</w:t>
      </w:r>
    </w:p>
    <w:p w14:paraId="295AF95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ef245122-8635-4dff-8141-d388927939a3</w:t>
      </w:r>
    </w:p>
    <w:p w14:paraId="221B744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48/2025</w:t>
      </w:r>
    </w:p>
    <w:p w14:paraId="124908E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6E6A35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29140C6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012CAB2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9AFBC6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5DCB50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0F1AD16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2E079E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8B1FED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F8B63F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186C1F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39CCD6D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25B887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C902A0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1AA449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C1615B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64CA36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52671C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EE6B4D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4</w:t>
      </w:r>
    </w:p>
    <w:p w14:paraId="23B4204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50480A6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4</w:t>
      </w:r>
    </w:p>
    <w:p w14:paraId="76C408D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994819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13B609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DF503D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4BA1A63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1372C55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3509F61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5A31EB5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481EBB3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5E01909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7D15AA2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432C9EB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21D0929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59947DB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0A81E5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CA1AEC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1BBC03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1-Przeglądy okresowe oraz naprawy Aparatów RTG 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Ziehm</w:t>
      </w:r>
      <w:proofErr w:type="spellEnd"/>
    </w:p>
    <w:p w14:paraId="3ACA04B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323377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1- Przeglądy okresowe oraz naprawy Aparatów RTG 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Ziehm</w:t>
      </w:r>
      <w:proofErr w:type="spellEnd"/>
    </w:p>
    <w:p w14:paraId="2914CF4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E602C2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8AED2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6EB9876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E8B584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2C64C9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C74606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7A2D6F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D1E68A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2A17FB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8AE9B4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0D86D06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7F6A7D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C91861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5D2404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DF7C8E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5E3A7E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9AD1C2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11E498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1F7AAD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560E78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19FB49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56E09AD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1A0FF9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187A741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2CC4523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2933F1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5E7560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6DBA9B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409B00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B22C4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85A24D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544460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73ECF3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A10B1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033201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3463B93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70C4A9F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3BA9EF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6972136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85FE2F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192D13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2870AFE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619F0A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C31796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010A41C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1892F7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6EF352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1D7431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34B43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F2AF4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33BC01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645F9A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586F20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FED9A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FF05B2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2E569D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61B31C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6C52829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46934D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31C454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2E9A078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661FF7B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36E5B3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BADB72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025918B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F16A09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21C895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BCDCB6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10252B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12B236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EF9C46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EEFFCF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7C8FC0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47A7AE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9C8E2C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AAFD7D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6F8F34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799DB4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47D657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AA750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59400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9F9166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3DCE4B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C3F8AB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CB94B7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0B91354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2-Przeglądy okresowe oraz naprawy Aparatu RTG z ramieniem C Philips BV ENDURA</w:t>
      </w:r>
    </w:p>
    <w:p w14:paraId="5CB4BF5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Zgodnie z formularzem cenowym i zapisami w SWZ</w:t>
      </w:r>
    </w:p>
    <w:p w14:paraId="1D1DB72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 Przeglądy okresowe oraz naprawy Aparatu RTG z ramieniem C Philips BV ENDURA</w:t>
      </w:r>
    </w:p>
    <w:p w14:paraId="1807929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8F21F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F15DCC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4C3FAB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7D76F7D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80E71A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2C0F2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E4F31E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F3B1F4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A2A9F0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023EC5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4D2FB2A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9E5AF1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B7A2FC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988219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67D631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34F3CE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1E031B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0DF7A5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644A8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A8C9D8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F83F9A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50D674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E3F6F3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729BB20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A09B73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C5CE5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C8A670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4A0507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53AB60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866D0A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B5ED4B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13E9C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6FBEA4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956A8B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C942E6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7BC60EA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782CC43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870E1A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4D8E866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FC643F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2429C62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71A2956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54ACA8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48F17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06643A3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E19737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6EA9B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D72A2E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DF8F2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884410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4BEC22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52AC5C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4F34AC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89619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571531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78C870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24AE7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4B4621E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C8FCC3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399913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0565299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4F9B00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9E276B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FF0846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915037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631E89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3B4707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4CA63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391129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F826AA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941FC3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376376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939423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4AD135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ECCAE2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D41E01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33DB42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13637E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680B880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D6EA96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9665A2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69D02F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087F9D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B89E40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63FE093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23B40B3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3-Przeglądy okresowe i naprawy Aparatów RTG ramię C SHIMADZU OPESCOPE ACTENO</w:t>
      </w:r>
    </w:p>
    <w:p w14:paraId="4D1F62C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81E04D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3-Przeglądy okresowe i naprawy Aparatów RTG ramię C SHIMADZU OPESCOPE ACTENO</w:t>
      </w:r>
    </w:p>
    <w:p w14:paraId="42ABEEE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8F86B4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D397E4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31AF508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DB1FF6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09ECAA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6D1857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EFB134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11F893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1DF2D6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9DE04D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56D657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DA04C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6F741B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6A1762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B3F94F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1434BF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DC5C99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D4CDE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9EAE08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12B509F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64D126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5C84EB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81878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4438D18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52CA3A0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321C5B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1A9B6E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DB483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56F111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0EFA3C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469FB6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DD910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F11A83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370464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54550C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2F3908E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3A18917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5B91577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71D6981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095E5A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198FB9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04F865E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869786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3BDC9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408A149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C441A1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BA9407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71AEED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49B79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A154E5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E6B067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AE4F40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728BB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16760F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5FEFFD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2AA233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416BB3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471927F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B1DFEC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8C4C56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6FD6E75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275373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5D5022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7BFF6E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A6F848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33C515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C093AD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9241C5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95FBFD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950A36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59A8F8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57FE17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5FA56E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FE46AE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8E6065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B8E436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BBD5DD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AC54E8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0E6279F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2ECF7C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EA765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8CADAE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293D581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6A3C3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39497C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068F243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4-Przeglądy okresowe i naprawy Aparatu RTG zębowego RX DC 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HyperSphere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radiografią ZEN-X</w:t>
      </w:r>
    </w:p>
    <w:p w14:paraId="3C6D9FB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495C0E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4-Przeglądy okresowe i naprawy Aparatu RTG zębowego RX DC 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HyperSphere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radiografią ZEN-X</w:t>
      </w:r>
    </w:p>
    <w:p w14:paraId="1015E39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2C9D06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34C0AF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174E0EA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28961EB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224A2A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81A50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2A50A1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81A4B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8990AD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242F9A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4E708A6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E7A929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F56B0C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BC7A64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5435E5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4871A4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E08EEF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C532C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339F87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1FD2CC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78AC397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226772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8B51D9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773D9D5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1CB431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DD9B3A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3CEEA6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02991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2B7682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24BDB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98E41B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7BBA1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29F999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2FD4126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D26CA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24A02DB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3005E17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CA6E62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59D9075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5FA867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056D7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1645D10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0F713FC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A98D2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3198669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EA541E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4DEA6A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CABCC5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CB6C5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8072E2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834A9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5D15F5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C4285C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1438C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5D4122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CA0C0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3B836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23/06/2025 08:00:00 (UTC+2) czas wschodnioeuropejski, czas środkowoeuropejski letni</w:t>
      </w:r>
    </w:p>
    <w:p w14:paraId="6B2C651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12E6A4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CAF569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23/06/2025 08:15:00 (UTC+2) czas wschodnioeuropejski, czas środkowoeuropejski letni</w:t>
      </w:r>
    </w:p>
    <w:p w14:paraId="3D99DF4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5317B3B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F57005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7B43F8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38F4F90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903429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D1F412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314216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652665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22C6C4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D4379E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0A841A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1EC4A8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0F3541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1ECC6C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39369E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952D56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9D1AE6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1C1B908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84B4A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46145A0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5CF21E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536BF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961913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7F0BA99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D75E6C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F24953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97CA51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DD520F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45F835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3F3F97D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5B12C7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90463E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87A042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FE985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127670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4FA9139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24619F1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01FF16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47D701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B41CA2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5F4B24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47690B0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23D95B2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48B66F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52FA3CF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500C54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699C81C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42B21A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5B7019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08C6179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282D13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FA220D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9D3F3A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38774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1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844146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6CF0C0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00C84B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B4D229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9351C8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4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595265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5EBA3C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BF6E58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9D05CE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988391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1A0241C1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3A1574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F9D907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ul. Krucza 36 / Wspólna 6</w:t>
      </w:r>
    </w:p>
    <w:p w14:paraId="1ABCDB8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A3DEAB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1463065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35F6FB7E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F1AD9F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2429376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5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C3FD76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837EBA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6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4583FF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7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389A6F20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7A5DF4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173EA5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6F2820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0073C9C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5115CD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36248E9C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37FD382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9E1FE17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7DDD865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6782E4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3B93E568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3D4A68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2F4193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0005DB39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BB7BA1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26A56BA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548DED85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6531ee9d-1906-438e-82ad-920938a3c1</w:t>
      </w:r>
      <w:proofErr w:type="gramStart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af  -</w:t>
      </w:r>
      <w:proofErr w:type="gramEnd"/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02</w:t>
      </w:r>
    </w:p>
    <w:p w14:paraId="63DDD9E3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50FCB9B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A6EBDE4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55777DB6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21/05/2025 09:45:13 (UTC)</w:t>
      </w:r>
    </w:p>
    <w:p w14:paraId="641E9D8F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58F6D1D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330470-2025</w:t>
      </w:r>
    </w:p>
    <w:p w14:paraId="6A59B62B" w14:textId="77777777" w:rsidR="002F4193" w:rsidRP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98/2025</w:t>
      </w:r>
    </w:p>
    <w:p w14:paraId="0EAE7826" w14:textId="77777777" w:rsid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F4193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22/05/2025</w:t>
      </w:r>
    </w:p>
    <w:p w14:paraId="6DDC9802" w14:textId="77777777" w:rsid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AA9362" w14:textId="77777777" w:rsid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24F723" w14:textId="77777777" w:rsidR="002F4193" w:rsidRDefault="002F4193" w:rsidP="002F419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98061F0" w14:textId="25C206FB" w:rsidR="002F4193" w:rsidRDefault="002F4193" w:rsidP="002F41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3185A55A" w14:textId="77777777" w:rsidR="002F4193" w:rsidRDefault="002F4193" w:rsidP="002F41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372AD3D" w14:textId="77777777" w:rsidR="002F4193" w:rsidRDefault="002F4193" w:rsidP="002F41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3761B3B" w14:textId="77777777" w:rsidR="002F4193" w:rsidRPr="002F4193" w:rsidRDefault="002F4193" w:rsidP="002F419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E44C0F7" w14:textId="77777777" w:rsid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408D26B" w14:textId="77777777" w:rsid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6DED9AE" w14:textId="77777777" w:rsid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4377FBE" w14:textId="77777777" w:rsid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7C04DC7" w14:textId="77777777" w:rsid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AC199C" w14:textId="77777777" w:rsid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C6072F0" w14:textId="77777777" w:rsid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4FF733D" w14:textId="0FB450CF" w:rsidR="002F4193" w:rsidRPr="002F4193" w:rsidRDefault="002F4193" w:rsidP="002F41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F4193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6 </w:t>
      </w:r>
      <w:r w:rsidRPr="002F4193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56F4A59A" w14:textId="77777777" w:rsidR="002F4193" w:rsidRPr="002F4193" w:rsidRDefault="002F4193" w:rsidP="002F4193">
      <w:pPr>
        <w:spacing w:after="0"/>
        <w:rPr>
          <w:rFonts w:ascii="Arial Narrow" w:hAnsi="Arial Narrow"/>
          <w:sz w:val="16"/>
          <w:szCs w:val="16"/>
        </w:rPr>
      </w:pPr>
      <w:r w:rsidRPr="002F4193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2F4193">
        <w:rPr>
          <w:rFonts w:ascii="Arial Narrow" w:hAnsi="Arial Narrow"/>
          <w:sz w:val="16"/>
          <w:szCs w:val="16"/>
        </w:rPr>
        <w:t>int</w:t>
      </w:r>
      <w:proofErr w:type="spellEnd"/>
      <w:r w:rsidRPr="002F4193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281F8DD" w14:textId="77777777" w:rsidR="002F4193" w:rsidRPr="002F4193" w:rsidRDefault="002F4193" w:rsidP="002F4193">
      <w:pPr>
        <w:spacing w:after="0"/>
        <w:rPr>
          <w:rFonts w:ascii="Arial Narrow" w:hAnsi="Arial Narrow"/>
          <w:sz w:val="16"/>
          <w:szCs w:val="16"/>
        </w:rPr>
      </w:pPr>
      <w:r w:rsidRPr="002F4193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4F34E9AF" w14:textId="1C37AD01" w:rsidR="002F4193" w:rsidRPr="002F4193" w:rsidRDefault="002F4193" w:rsidP="002F4193">
      <w:pPr>
        <w:spacing w:after="0"/>
        <w:rPr>
          <w:rFonts w:ascii="Arial Narrow" w:hAnsi="Arial Narrow"/>
          <w:sz w:val="16"/>
          <w:szCs w:val="16"/>
        </w:rPr>
      </w:pPr>
      <w:r w:rsidRPr="002F4193">
        <w:rPr>
          <w:rFonts w:ascii="Arial Narrow" w:hAnsi="Arial Narrow"/>
          <w:sz w:val="16"/>
          <w:szCs w:val="16"/>
        </w:rPr>
        <w:t>Data: 22.05.2025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78285EB7" w14:textId="77777777" w:rsidR="002F4193" w:rsidRPr="002F4193" w:rsidRDefault="002F4193" w:rsidP="002F4193">
      <w:pPr>
        <w:rPr>
          <w:rFonts w:ascii="Arial Narrow" w:hAnsi="Arial Narrow"/>
        </w:rPr>
      </w:pPr>
    </w:p>
    <w:sectPr w:rsidR="002F4193" w:rsidRPr="002F4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193"/>
    <w:rsid w:val="002F4193"/>
    <w:rsid w:val="00EB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DC8DD"/>
  <w15:chartTrackingRefBased/>
  <w15:docId w15:val="{9136AB25-BF9F-405D-B67A-DC7F45EBE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4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4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41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4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41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4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4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4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4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41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41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41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41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41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41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41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41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41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4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4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4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4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41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41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41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41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41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4193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2F4193"/>
  </w:style>
  <w:style w:type="paragraph" w:customStyle="1" w:styleId="msonormal0">
    <w:name w:val="msonormal"/>
    <w:basedOn w:val="Normalny"/>
    <w:rsid w:val="002F4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2F4193"/>
  </w:style>
  <w:style w:type="character" w:customStyle="1" w:styleId="label">
    <w:name w:val="label"/>
    <w:basedOn w:val="Domylnaczcionkaakapitu"/>
    <w:rsid w:val="002F4193"/>
  </w:style>
  <w:style w:type="character" w:customStyle="1" w:styleId="data">
    <w:name w:val="data"/>
    <w:basedOn w:val="Domylnaczcionkaakapitu"/>
    <w:rsid w:val="002F4193"/>
  </w:style>
  <w:style w:type="character" w:styleId="Hipercze">
    <w:name w:val="Hyperlink"/>
    <w:basedOn w:val="Domylnaczcionkaakapitu"/>
    <w:uiPriority w:val="99"/>
    <w:semiHidden/>
    <w:unhideWhenUsed/>
    <w:rsid w:val="002F419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F4193"/>
    <w:rPr>
      <w:color w:val="800080"/>
      <w:u w:val="single"/>
    </w:rPr>
  </w:style>
  <w:style w:type="character" w:customStyle="1" w:styleId="line">
    <w:name w:val="line"/>
    <w:basedOn w:val="Domylnaczcionkaakapitu"/>
    <w:rsid w:val="002F4193"/>
  </w:style>
  <w:style w:type="paragraph" w:styleId="NormalnyWeb">
    <w:name w:val="Normal (Web)"/>
    <w:basedOn w:val="Normalny"/>
    <w:uiPriority w:val="99"/>
    <w:unhideWhenUsed/>
    <w:rsid w:val="002F4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F4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6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marta.sierek@10wsk.mil.pl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theme" Target="theme/theme1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odwolania@uzp.gov.pl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4486</Words>
  <Characters>26919</Characters>
  <Application>Microsoft Office Word</Application>
  <DocSecurity>0</DocSecurity>
  <Lines>224</Lines>
  <Paragraphs>62</Paragraphs>
  <ScaleCrop>false</ScaleCrop>
  <Company/>
  <LinksUpToDate>false</LinksUpToDate>
  <CharactersWithSpaces>31343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2025-05-22T07:15:00Z</cp:lastPrinted>
  <dcterms:created xsi:type="dcterms:W3CDTF">2025-05-22T07:13:00Z</dcterms:created>
  <dcterms:modified xsi:type="dcterms:W3CDTF">2025-05-22T07:16:00Z</dcterms:modified>
</cp:coreProperties>
</file>