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98FEA9" w14:textId="77777777" w:rsidR="00841C25" w:rsidRPr="000C0A48" w:rsidRDefault="00841C25" w:rsidP="00841C25">
      <w:pPr>
        <w:spacing w:line="360" w:lineRule="auto"/>
        <w:jc w:val="right"/>
        <w:rPr>
          <w:rFonts w:ascii="Century Gothic" w:hAnsi="Century Gothic" w:cs="Calibri"/>
          <w:b/>
          <w:bCs/>
          <w:sz w:val="16"/>
          <w:szCs w:val="16"/>
          <w:u w:val="single"/>
        </w:rPr>
      </w:pPr>
      <w:r w:rsidRPr="000C0A48">
        <w:rPr>
          <w:rFonts w:ascii="Century Gothic" w:hAnsi="Century Gothic" w:cs="Calibri"/>
          <w:b/>
          <w:bCs/>
          <w:sz w:val="16"/>
          <w:szCs w:val="16"/>
        </w:rPr>
        <w:t xml:space="preserve">Załącznik nr 2 do SWZ / Załącznik nr 2 </w:t>
      </w:r>
      <w:r w:rsidRPr="000C0A48">
        <w:rPr>
          <w:rFonts w:ascii="Century Gothic" w:hAnsi="Century Gothic" w:cs="Calibri"/>
          <w:b/>
          <w:bCs/>
          <w:sz w:val="16"/>
          <w:szCs w:val="16"/>
          <w:u w:val="single"/>
        </w:rPr>
        <w:t>do umowy</w:t>
      </w:r>
    </w:p>
    <w:p w14:paraId="65EC48A5" w14:textId="77777777" w:rsidR="00841C25" w:rsidRPr="000C0A48" w:rsidRDefault="00841C25" w:rsidP="00841C25">
      <w:pPr>
        <w:spacing w:line="360" w:lineRule="auto"/>
        <w:jc w:val="center"/>
        <w:rPr>
          <w:rFonts w:ascii="Century Gothic" w:hAnsi="Century Gothic" w:cs="Calibri"/>
          <w:b/>
          <w:bCs/>
          <w:sz w:val="16"/>
          <w:szCs w:val="16"/>
        </w:rPr>
      </w:pPr>
      <w:r w:rsidRPr="000C0A48">
        <w:rPr>
          <w:rFonts w:ascii="Century Gothic" w:hAnsi="Century Gothic" w:cs="Calibri"/>
          <w:b/>
          <w:bCs/>
          <w:sz w:val="16"/>
          <w:szCs w:val="16"/>
        </w:rPr>
        <w:t>Opis przedmiotu zamówienia / Formularz asortymentowo – cenowy</w:t>
      </w:r>
    </w:p>
    <w:p w14:paraId="27A2AB70" w14:textId="4D8C2940" w:rsidR="00D30669" w:rsidRPr="00335CAA" w:rsidRDefault="00AB1EA0" w:rsidP="00335CAA">
      <w:pPr>
        <w:spacing w:line="360" w:lineRule="auto"/>
        <w:rPr>
          <w:rFonts w:ascii="Century Gothic" w:hAnsi="Century Gothic" w:cs="Calibri"/>
          <w:b/>
          <w:bCs/>
          <w:sz w:val="16"/>
          <w:szCs w:val="16"/>
        </w:rPr>
      </w:pPr>
      <w:r>
        <w:rPr>
          <w:rFonts w:ascii="Century Gothic" w:hAnsi="Century Gothic" w:cs="Calibri"/>
          <w:b/>
          <w:bCs/>
          <w:sz w:val="16"/>
          <w:szCs w:val="16"/>
        </w:rPr>
        <w:t>Wiertarka ortopedyczna – 2 zestawy</w:t>
      </w:r>
    </w:p>
    <w:tbl>
      <w:tblPr>
        <w:tblW w:w="87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4253"/>
        <w:gridCol w:w="1984"/>
        <w:gridCol w:w="1984"/>
      </w:tblGrid>
      <w:tr w:rsidR="00D62E3C" w:rsidRPr="00335CAA" w14:paraId="197731B4" w14:textId="77777777" w:rsidTr="00D62E3C">
        <w:trPr>
          <w:trHeight w:val="843"/>
        </w:trPr>
        <w:tc>
          <w:tcPr>
            <w:tcW w:w="562" w:type="dxa"/>
            <w:shd w:val="clear" w:color="auto" w:fill="BFBFBF" w:themeFill="background1" w:themeFillShade="BF"/>
            <w:noWrap/>
            <w:vAlign w:val="center"/>
            <w:hideMark/>
          </w:tcPr>
          <w:p w14:paraId="228DC1BF" w14:textId="77777777" w:rsidR="00D62E3C" w:rsidRPr="00335CAA" w:rsidRDefault="00D62E3C" w:rsidP="00335CA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>LP</w:t>
            </w:r>
          </w:p>
        </w:tc>
        <w:tc>
          <w:tcPr>
            <w:tcW w:w="4253" w:type="dxa"/>
            <w:shd w:val="clear" w:color="auto" w:fill="BFBFBF" w:themeFill="background1" w:themeFillShade="BF"/>
            <w:noWrap/>
            <w:vAlign w:val="center"/>
            <w:hideMark/>
          </w:tcPr>
          <w:p w14:paraId="334E6F6A" w14:textId="77777777" w:rsidR="00D62E3C" w:rsidRPr="00335CAA" w:rsidRDefault="00D62E3C" w:rsidP="00335CA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>Wymagania Zamawiającego (warunek)</w:t>
            </w:r>
          </w:p>
        </w:tc>
        <w:tc>
          <w:tcPr>
            <w:tcW w:w="1984" w:type="dxa"/>
            <w:shd w:val="clear" w:color="auto" w:fill="BFBFBF" w:themeFill="background1" w:themeFillShade="BF"/>
            <w:noWrap/>
            <w:vAlign w:val="center"/>
            <w:hideMark/>
          </w:tcPr>
          <w:p w14:paraId="631503BB" w14:textId="77777777" w:rsidR="00D62E3C" w:rsidRPr="00335CAA" w:rsidRDefault="00D62E3C" w:rsidP="00335CA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>Parametr wymagany</w:t>
            </w: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383D0F0D" w14:textId="77777777" w:rsidR="00D62E3C" w:rsidRPr="00335CAA" w:rsidRDefault="00D62E3C" w:rsidP="00335CA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>Parametr oferowany/podać</w:t>
            </w:r>
          </w:p>
        </w:tc>
      </w:tr>
    </w:tbl>
    <w:tbl>
      <w:tblPr>
        <w:tblpPr w:leftFromText="141" w:rightFromText="141" w:vertAnchor="text" w:tblpY="1"/>
        <w:tblOverlap w:val="never"/>
        <w:tblW w:w="878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4253"/>
        <w:gridCol w:w="1984"/>
        <w:gridCol w:w="1984"/>
      </w:tblGrid>
      <w:tr w:rsidR="00D62E3C" w:rsidRPr="00335CAA" w14:paraId="7569339F" w14:textId="77777777" w:rsidTr="0054324C">
        <w:trPr>
          <w:trHeight w:val="498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A80EA" w14:textId="77777777" w:rsidR="00D62E3C" w:rsidRPr="00335CAA" w:rsidRDefault="00D62E3C" w:rsidP="00335CA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335CAA">
              <w:rPr>
                <w:rFonts w:ascii="Century Gothic" w:eastAsia="Times New Roman" w:hAnsi="Century Gothic" w:cs="Calibri"/>
                <w:sz w:val="16"/>
                <w:szCs w:val="16"/>
              </w:rPr>
              <w:t>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03F29" w14:textId="77777777" w:rsidR="00D62E3C" w:rsidRPr="00335CAA" w:rsidRDefault="00D62E3C" w:rsidP="00335CAA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335CAA">
              <w:rPr>
                <w:rFonts w:ascii="Century Gothic" w:eastAsia="Times New Roman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403E7" w14:textId="77777777" w:rsidR="00D62E3C" w:rsidRPr="00335CAA" w:rsidRDefault="00D62E3C" w:rsidP="00335CA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335CAA"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067FFF" w14:textId="77777777" w:rsidR="00D62E3C" w:rsidRPr="00335CAA" w:rsidRDefault="00D62E3C" w:rsidP="00335CA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D62E3C" w:rsidRPr="00335CAA" w14:paraId="5946BAD6" w14:textId="77777777" w:rsidTr="0054324C">
        <w:trPr>
          <w:trHeight w:val="498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E60BB" w14:textId="77777777" w:rsidR="00D62E3C" w:rsidRPr="00335CAA" w:rsidRDefault="00D62E3C" w:rsidP="00335CA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335CAA">
              <w:rPr>
                <w:rFonts w:ascii="Century Gothic" w:eastAsia="Times New Roman" w:hAnsi="Century Gothic" w:cs="Calibri"/>
                <w:sz w:val="16"/>
                <w:szCs w:val="16"/>
              </w:rPr>
              <w:t>2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1DD71" w14:textId="77777777" w:rsidR="00D62E3C" w:rsidRPr="00335CAA" w:rsidRDefault="00D62E3C" w:rsidP="00335CAA">
            <w:pPr>
              <w:spacing w:line="360" w:lineRule="auto"/>
              <w:rPr>
                <w:rFonts w:ascii="Century Gothic" w:eastAsiaTheme="minorEastAsia" w:hAnsi="Century Gothic" w:cs="Calibri"/>
                <w:color w:val="000000"/>
                <w:sz w:val="16"/>
                <w:szCs w:val="16"/>
              </w:rPr>
            </w:pPr>
            <w:r w:rsidRPr="00335CAA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Rok produkcji (nie wcześniej niż 2025 r., sprzęt fabrycznie  nowy) nie </w:t>
            </w:r>
            <w:proofErr w:type="spellStart"/>
            <w:r w:rsidRPr="00335CAA">
              <w:rPr>
                <w:rFonts w:ascii="Century Gothic" w:hAnsi="Century Gothic" w:cs="Calibri"/>
                <w:color w:val="000000"/>
                <w:sz w:val="16"/>
                <w:szCs w:val="16"/>
              </w:rPr>
              <w:t>rekondycjonowany</w:t>
            </w:r>
            <w:proofErr w:type="spellEnd"/>
            <w:r w:rsidRPr="00335CAA">
              <w:rPr>
                <w:rFonts w:ascii="Century Gothic" w:hAnsi="Century Gothic" w:cs="Calibri"/>
                <w:color w:val="000000"/>
                <w:sz w:val="16"/>
                <w:szCs w:val="16"/>
              </w:rPr>
              <w:t>, nie powystawowy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92D63" w14:textId="77777777" w:rsidR="00D62E3C" w:rsidRPr="00335CAA" w:rsidRDefault="00D62E3C" w:rsidP="00335CA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335CAA"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6F1A09" w14:textId="77777777" w:rsidR="00D62E3C" w:rsidRPr="00335CAA" w:rsidRDefault="00D62E3C" w:rsidP="00335CA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</w:tbl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51"/>
        <w:gridCol w:w="4264"/>
        <w:gridCol w:w="1984"/>
        <w:gridCol w:w="1984"/>
      </w:tblGrid>
      <w:tr w:rsidR="00335CAA" w:rsidRPr="00335CAA" w14:paraId="2ECDA7B8" w14:textId="5D6DD416" w:rsidTr="00335CAA">
        <w:tc>
          <w:tcPr>
            <w:tcW w:w="551" w:type="dxa"/>
            <w:vMerge w:val="restart"/>
            <w:vAlign w:val="center"/>
          </w:tcPr>
          <w:p w14:paraId="3FCFEB74" w14:textId="0A6081CA" w:rsidR="00335CAA" w:rsidRPr="00335CAA" w:rsidRDefault="002D49EB" w:rsidP="00335CAA">
            <w:pPr>
              <w:spacing w:before="100" w:beforeAutospacing="1" w:after="100" w:afterAutospacing="1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4264" w:type="dxa"/>
            <w:vAlign w:val="center"/>
          </w:tcPr>
          <w:p w14:paraId="1E7EAD58" w14:textId="77777777" w:rsidR="00335CAA" w:rsidRPr="00335CAA" w:rsidRDefault="00335CAA" w:rsidP="00335CA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335CAA">
              <w:rPr>
                <w:rFonts w:ascii="Century Gothic" w:eastAsia="Times New Roman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Rękojeść napędu + pokrywa rękojeści (</w:t>
            </w:r>
            <w:proofErr w:type="spellStart"/>
            <w:r w:rsidRPr="00335CAA">
              <w:rPr>
                <w:rFonts w:ascii="Century Gothic" w:eastAsia="Times New Roman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autoklawowalne</w:t>
            </w:r>
            <w:proofErr w:type="spellEnd"/>
            <w:r w:rsidRPr="00335CAA">
              <w:rPr>
                <w:rFonts w:ascii="Century Gothic" w:eastAsia="Times New Roman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) – 2 szt.</w:t>
            </w:r>
          </w:p>
        </w:tc>
        <w:tc>
          <w:tcPr>
            <w:tcW w:w="1984" w:type="dxa"/>
            <w:vAlign w:val="center"/>
          </w:tcPr>
          <w:p w14:paraId="7CCCBF70" w14:textId="0D6466FD" w:rsidR="00335CAA" w:rsidRPr="00335CAA" w:rsidRDefault="00335CAA" w:rsidP="00335CA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596E41A8" w14:textId="6A6E2497" w:rsidR="00335CAA" w:rsidRPr="00335CAA" w:rsidRDefault="00335CAA" w:rsidP="00335CA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2A1CA0" w:rsidRPr="00335CAA" w14:paraId="79FE7073" w14:textId="75D9B8EC" w:rsidTr="000145C5">
        <w:tc>
          <w:tcPr>
            <w:tcW w:w="551" w:type="dxa"/>
            <w:vMerge/>
            <w:vAlign w:val="center"/>
          </w:tcPr>
          <w:p w14:paraId="2D970ED2" w14:textId="07A4D3D4" w:rsidR="002A1CA0" w:rsidRPr="00335CAA" w:rsidRDefault="002A1CA0" w:rsidP="00335CA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264" w:type="dxa"/>
            <w:vAlign w:val="center"/>
          </w:tcPr>
          <w:p w14:paraId="23E2020B" w14:textId="77777777" w:rsidR="002A1CA0" w:rsidRPr="00335CAA" w:rsidRDefault="002A1CA0" w:rsidP="00335CAA">
            <w:pPr>
              <w:spacing w:before="100" w:beforeAutospacing="1" w:after="100" w:afterAutospacing="1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Płynna regulacja prędkości obrotowej. Obroty prawo lewo, obroty oscylacyjne. Zakres obrotów:</w:t>
            </w:r>
          </w:p>
          <w:p w14:paraId="307533EB" w14:textId="77777777" w:rsidR="002A1CA0" w:rsidRPr="00335CAA" w:rsidRDefault="002A1CA0" w:rsidP="00335CAA">
            <w:pPr>
              <w:spacing w:before="100" w:beforeAutospacing="1" w:after="100" w:afterAutospacing="1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 xml:space="preserve">- wiercenie min. 0-1450 </w:t>
            </w:r>
            <w:proofErr w:type="spellStart"/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obr</w:t>
            </w:r>
            <w:proofErr w:type="spellEnd"/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./min</w:t>
            </w:r>
          </w:p>
          <w:p w14:paraId="1720638F" w14:textId="679AE35D" w:rsidR="002A1CA0" w:rsidRPr="00335CAA" w:rsidRDefault="002A1CA0" w:rsidP="00335CAA">
            <w:pPr>
              <w:spacing w:before="100" w:beforeAutospacing="1" w:after="100" w:afterAutospacing="1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 xml:space="preserve">- rozwiertak min. 0-330 </w:t>
            </w:r>
            <w:proofErr w:type="spellStart"/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obr</w:t>
            </w:r>
            <w:proofErr w:type="spellEnd"/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/min.</w:t>
            </w:r>
          </w:p>
        </w:tc>
        <w:tc>
          <w:tcPr>
            <w:tcW w:w="1984" w:type="dxa"/>
            <w:vAlign w:val="center"/>
          </w:tcPr>
          <w:p w14:paraId="5098338C" w14:textId="53DD018E" w:rsidR="002A1CA0" w:rsidRPr="00335CAA" w:rsidRDefault="00335CAA" w:rsidP="00335CAA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  <w:r w:rsidR="00C57A15">
              <w:rPr>
                <w:rFonts w:ascii="Century Gothic" w:hAnsi="Century Gothic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1984" w:type="dxa"/>
            <w:vAlign w:val="center"/>
          </w:tcPr>
          <w:p w14:paraId="3C982F58" w14:textId="13848133" w:rsidR="002A1CA0" w:rsidRPr="00335CAA" w:rsidRDefault="002A1CA0" w:rsidP="00335CA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2A1CA0" w:rsidRPr="00335CAA" w14:paraId="4211A3F0" w14:textId="4F078FCE" w:rsidTr="000145C5">
        <w:tc>
          <w:tcPr>
            <w:tcW w:w="551" w:type="dxa"/>
            <w:vMerge/>
            <w:vAlign w:val="center"/>
          </w:tcPr>
          <w:p w14:paraId="312CEFE1" w14:textId="56220890" w:rsidR="002A1CA0" w:rsidRPr="00335CAA" w:rsidRDefault="002A1CA0" w:rsidP="00335CA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264" w:type="dxa"/>
            <w:vAlign w:val="center"/>
          </w:tcPr>
          <w:p w14:paraId="23FB4735" w14:textId="514BC9FB" w:rsidR="002A1CA0" w:rsidRPr="00335CAA" w:rsidRDefault="002A1CA0" w:rsidP="00335CAA">
            <w:pPr>
              <w:spacing w:before="100" w:beforeAutospacing="1" w:after="100" w:afterAutospacing="1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 xml:space="preserve">Maksymalna prędkość obrotowa napędu bez końcówek min. 18.000 </w:t>
            </w:r>
            <w:proofErr w:type="spellStart"/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obr</w:t>
            </w:r>
            <w:proofErr w:type="spellEnd"/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 xml:space="preserve">/min, </w:t>
            </w:r>
            <w:proofErr w:type="spellStart"/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kaniulacja</w:t>
            </w:r>
            <w:proofErr w:type="spellEnd"/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 xml:space="preserve"> maksymalna min. 4,0mm</w:t>
            </w:r>
          </w:p>
        </w:tc>
        <w:tc>
          <w:tcPr>
            <w:tcW w:w="1984" w:type="dxa"/>
            <w:vAlign w:val="center"/>
          </w:tcPr>
          <w:p w14:paraId="79E78621" w14:textId="751FD073" w:rsidR="002A1CA0" w:rsidRPr="00335CAA" w:rsidRDefault="00335CAA" w:rsidP="00335CAA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  <w:r w:rsidR="00C57A15">
              <w:rPr>
                <w:rFonts w:ascii="Century Gothic" w:hAnsi="Century Gothic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1984" w:type="dxa"/>
            <w:vAlign w:val="center"/>
          </w:tcPr>
          <w:p w14:paraId="7024A155" w14:textId="5D5D33BA" w:rsidR="002A1CA0" w:rsidRPr="00335CAA" w:rsidRDefault="002A1CA0" w:rsidP="00335CA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2A1CA0" w:rsidRPr="00335CAA" w14:paraId="2D822E5B" w14:textId="7A7BFBCB" w:rsidTr="000145C5">
        <w:tc>
          <w:tcPr>
            <w:tcW w:w="551" w:type="dxa"/>
            <w:vMerge/>
            <w:vAlign w:val="center"/>
          </w:tcPr>
          <w:p w14:paraId="39CB0315" w14:textId="16EF4CD1" w:rsidR="002A1CA0" w:rsidRPr="00335CAA" w:rsidRDefault="002A1CA0" w:rsidP="00335CA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264" w:type="dxa"/>
            <w:vAlign w:val="center"/>
          </w:tcPr>
          <w:p w14:paraId="262A55E3" w14:textId="77777777" w:rsidR="002A1CA0" w:rsidRPr="00335CAA" w:rsidRDefault="002A1CA0" w:rsidP="00335CAA">
            <w:pPr>
              <w:spacing w:before="100" w:beforeAutospacing="1" w:after="100" w:afterAutospacing="1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Maksymalny moment obrotowy:</w:t>
            </w:r>
          </w:p>
          <w:p w14:paraId="412DADC5" w14:textId="77777777" w:rsidR="002A1CA0" w:rsidRPr="00335CAA" w:rsidRDefault="002A1CA0" w:rsidP="00335CAA">
            <w:pPr>
              <w:spacing w:before="100" w:beforeAutospacing="1" w:after="100" w:afterAutospacing="1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 xml:space="preserve">- wiercenie min. 3 </w:t>
            </w:r>
            <w:proofErr w:type="spellStart"/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Nm</w:t>
            </w:r>
            <w:proofErr w:type="spellEnd"/>
          </w:p>
          <w:p w14:paraId="10704346" w14:textId="77777777" w:rsidR="002A1CA0" w:rsidRPr="00335CAA" w:rsidRDefault="002A1CA0" w:rsidP="00335CAA">
            <w:pPr>
              <w:spacing w:before="100" w:beforeAutospacing="1" w:after="100" w:afterAutospacing="1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 xml:space="preserve">- rozwiercanie min. 13 </w:t>
            </w:r>
            <w:proofErr w:type="spellStart"/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Nm</w:t>
            </w:r>
            <w:proofErr w:type="spellEnd"/>
          </w:p>
          <w:p w14:paraId="3C420EC0" w14:textId="74BE301B" w:rsidR="002A1CA0" w:rsidRPr="00335CAA" w:rsidRDefault="002A1CA0" w:rsidP="00335CAA">
            <w:pPr>
              <w:spacing w:before="100" w:beforeAutospacing="1" w:after="100" w:afterAutospacing="1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- moc wyjściowa min. 170W</w:t>
            </w:r>
          </w:p>
        </w:tc>
        <w:tc>
          <w:tcPr>
            <w:tcW w:w="1984" w:type="dxa"/>
            <w:vAlign w:val="center"/>
          </w:tcPr>
          <w:p w14:paraId="4D3CB896" w14:textId="1E6B51E8" w:rsidR="002A1CA0" w:rsidRPr="00335CAA" w:rsidRDefault="00335CAA" w:rsidP="00335CAA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  <w:r w:rsidR="00C57A15">
              <w:rPr>
                <w:rFonts w:ascii="Century Gothic" w:hAnsi="Century Gothic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1984" w:type="dxa"/>
            <w:vAlign w:val="center"/>
          </w:tcPr>
          <w:p w14:paraId="01778200" w14:textId="5B965B3B" w:rsidR="002A1CA0" w:rsidRPr="00335CAA" w:rsidRDefault="002A1CA0" w:rsidP="00335CA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2A1CA0" w:rsidRPr="00335CAA" w14:paraId="07876A0F" w14:textId="32DD9ED2" w:rsidTr="000145C5">
        <w:tc>
          <w:tcPr>
            <w:tcW w:w="551" w:type="dxa"/>
            <w:vMerge/>
            <w:vAlign w:val="center"/>
          </w:tcPr>
          <w:p w14:paraId="7639270E" w14:textId="0D3FADC6" w:rsidR="002A1CA0" w:rsidRPr="00335CAA" w:rsidRDefault="002A1CA0" w:rsidP="00335CA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264" w:type="dxa"/>
            <w:vAlign w:val="center"/>
          </w:tcPr>
          <w:p w14:paraId="099C47AA" w14:textId="5FC855E3" w:rsidR="002A1CA0" w:rsidRPr="00335CAA" w:rsidRDefault="002A1CA0" w:rsidP="00335CAA">
            <w:pPr>
              <w:spacing w:before="100" w:beforeAutospacing="1" w:after="100" w:afterAutospacing="1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Napięcie robocze min. 24,0 V, czas ładowania max do 80 min</w:t>
            </w:r>
          </w:p>
        </w:tc>
        <w:tc>
          <w:tcPr>
            <w:tcW w:w="1984" w:type="dxa"/>
            <w:vAlign w:val="center"/>
          </w:tcPr>
          <w:p w14:paraId="4B75F6BC" w14:textId="7BE2CBE9" w:rsidR="002A1CA0" w:rsidRPr="00335CAA" w:rsidRDefault="00335CAA" w:rsidP="00335CAA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  <w:r w:rsidR="00C57A15">
              <w:rPr>
                <w:rFonts w:ascii="Century Gothic" w:hAnsi="Century Gothic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1984" w:type="dxa"/>
            <w:vAlign w:val="center"/>
          </w:tcPr>
          <w:p w14:paraId="7B22A611" w14:textId="3236DF85" w:rsidR="002A1CA0" w:rsidRPr="00335CAA" w:rsidRDefault="002A1CA0" w:rsidP="00335CA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2A1CA0" w:rsidRPr="00335CAA" w14:paraId="28A99A6D" w14:textId="5B5CCC35" w:rsidTr="000145C5">
        <w:tc>
          <w:tcPr>
            <w:tcW w:w="551" w:type="dxa"/>
            <w:vMerge/>
            <w:vAlign w:val="center"/>
          </w:tcPr>
          <w:p w14:paraId="70FC7A2B" w14:textId="1A278D14" w:rsidR="002A1CA0" w:rsidRPr="00335CAA" w:rsidRDefault="002A1CA0" w:rsidP="00335CA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264" w:type="dxa"/>
            <w:vAlign w:val="center"/>
          </w:tcPr>
          <w:p w14:paraId="20E7B0B8" w14:textId="4F7F4008" w:rsidR="002A1CA0" w:rsidRPr="00335CAA" w:rsidRDefault="002A1CA0" w:rsidP="00335CAA">
            <w:pPr>
              <w:spacing w:before="100" w:beforeAutospacing="1" w:after="100" w:afterAutospacing="1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Elementy zasilające, elektryczne i napędowe (silnik elektryczny) znajdujące się poza rękojeścią – w module zasilającym razem z baterią</w:t>
            </w:r>
          </w:p>
        </w:tc>
        <w:tc>
          <w:tcPr>
            <w:tcW w:w="1984" w:type="dxa"/>
            <w:vAlign w:val="center"/>
          </w:tcPr>
          <w:p w14:paraId="7373484D" w14:textId="2393BD48" w:rsidR="002A1CA0" w:rsidRPr="00335CAA" w:rsidRDefault="00335CAA" w:rsidP="00335CAA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1212FB54" w14:textId="7E29B92B" w:rsidR="002A1CA0" w:rsidRPr="00335CAA" w:rsidRDefault="002A1CA0" w:rsidP="00335CA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2A1CA0" w:rsidRPr="00335CAA" w14:paraId="7F1CD0DE" w14:textId="2C746533" w:rsidTr="000145C5">
        <w:tc>
          <w:tcPr>
            <w:tcW w:w="551" w:type="dxa"/>
            <w:vMerge/>
            <w:vAlign w:val="center"/>
          </w:tcPr>
          <w:p w14:paraId="0D96032B" w14:textId="611F3EE7" w:rsidR="002A1CA0" w:rsidRPr="00335CAA" w:rsidRDefault="002A1CA0" w:rsidP="00335CA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264" w:type="dxa"/>
            <w:vAlign w:val="center"/>
          </w:tcPr>
          <w:p w14:paraId="4F044B9B" w14:textId="75D1487F" w:rsidR="002A1CA0" w:rsidRPr="00335CAA" w:rsidRDefault="002A1CA0" w:rsidP="00335CAA">
            <w:pPr>
              <w:spacing w:before="100" w:beforeAutospacing="1" w:after="100" w:afterAutospacing="1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Trzy tryby pracy (wiercenie/rozwiercanie, piła oscylacyjna, wiercenie oscylacyjne) oraz blokada napędu zmieniane przełącznikiem w pokrywie rękojeści, komora modułu zasilającego zamykana zatrzaskowo (zabezpieczona przed przypadkowym otwarciem dodatkową blokadą), uszczelniona.</w:t>
            </w:r>
          </w:p>
        </w:tc>
        <w:tc>
          <w:tcPr>
            <w:tcW w:w="1984" w:type="dxa"/>
            <w:vAlign w:val="center"/>
          </w:tcPr>
          <w:p w14:paraId="72D561FB" w14:textId="78D72C11" w:rsidR="002A1CA0" w:rsidRPr="00335CAA" w:rsidRDefault="00335CAA" w:rsidP="00335CAA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085B15E5" w14:textId="21B1AE3E" w:rsidR="002A1CA0" w:rsidRPr="00335CAA" w:rsidRDefault="002A1CA0" w:rsidP="00335CA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2A1CA0" w:rsidRPr="00335CAA" w14:paraId="6D1C008C" w14:textId="6F0280DA" w:rsidTr="000145C5">
        <w:tc>
          <w:tcPr>
            <w:tcW w:w="551" w:type="dxa"/>
            <w:vMerge/>
            <w:vAlign w:val="center"/>
          </w:tcPr>
          <w:p w14:paraId="0F85CA10" w14:textId="09F02140" w:rsidR="002A1CA0" w:rsidRPr="00335CAA" w:rsidRDefault="002A1CA0" w:rsidP="00335CA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264" w:type="dxa"/>
            <w:vAlign w:val="center"/>
          </w:tcPr>
          <w:p w14:paraId="1AA59391" w14:textId="4BBAE83B" w:rsidR="002A1CA0" w:rsidRPr="00335CAA" w:rsidRDefault="002A1CA0" w:rsidP="00335CAA">
            <w:pPr>
              <w:spacing w:before="100" w:beforeAutospacing="1" w:after="100" w:afterAutospacing="1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 xml:space="preserve">System wielofunkcyjny współpracującymi z różnorodnymi przyłączami mocowanymi w 8 różnych pozycjach względem rękojeści. ( min. 15 złączek, a w tym uchwyt typu Jacobs </w:t>
            </w:r>
            <w:proofErr w:type="spellStart"/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bezkluczowy</w:t>
            </w:r>
            <w:proofErr w:type="spellEnd"/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 xml:space="preserve"> 6,5 mm (z blokadą odkręcania), uchwyt </w:t>
            </w:r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lastRenderedPageBreak/>
              <w:t xml:space="preserve">rozwiertaków z redukcją obrotów zwiększającą moment obrotowy do min. 13 </w:t>
            </w:r>
            <w:proofErr w:type="spellStart"/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Nm</w:t>
            </w:r>
            <w:proofErr w:type="spellEnd"/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 xml:space="preserve">, uchwyt kompatybilny do rozwiertaków kanału śródszpikowego AO i innych ,uchwyt do wprowadzania drutów </w:t>
            </w:r>
            <w:proofErr w:type="spellStart"/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Kirschnera</w:t>
            </w:r>
            <w:proofErr w:type="spellEnd"/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 xml:space="preserve"> w zakresie 1-4 mm, końcówka do wkręcenia śrub o zwiększonym momencie obrotowym)</w:t>
            </w:r>
          </w:p>
        </w:tc>
        <w:tc>
          <w:tcPr>
            <w:tcW w:w="1984" w:type="dxa"/>
            <w:vAlign w:val="center"/>
          </w:tcPr>
          <w:p w14:paraId="5D1AEDA7" w14:textId="4768CB8A" w:rsidR="002A1CA0" w:rsidRPr="00335CAA" w:rsidRDefault="00335CAA" w:rsidP="00335CAA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lastRenderedPageBreak/>
              <w:t>Tak</w:t>
            </w:r>
            <w:r w:rsidR="00C57A15">
              <w:rPr>
                <w:rFonts w:ascii="Century Gothic" w:hAnsi="Century Gothic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1984" w:type="dxa"/>
            <w:vAlign w:val="center"/>
          </w:tcPr>
          <w:p w14:paraId="4E16137F" w14:textId="387651AC" w:rsidR="002A1CA0" w:rsidRPr="00335CAA" w:rsidRDefault="002A1CA0" w:rsidP="00335CA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2A1CA0" w:rsidRPr="00335CAA" w14:paraId="05DD6485" w14:textId="78A2FAD6" w:rsidTr="000145C5">
        <w:tc>
          <w:tcPr>
            <w:tcW w:w="551" w:type="dxa"/>
            <w:vMerge/>
            <w:vAlign w:val="center"/>
          </w:tcPr>
          <w:p w14:paraId="664DF5BD" w14:textId="7673DC1A" w:rsidR="002A1CA0" w:rsidRPr="00335CAA" w:rsidRDefault="002A1CA0" w:rsidP="00335CA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264" w:type="dxa"/>
            <w:vAlign w:val="center"/>
          </w:tcPr>
          <w:p w14:paraId="57D94FAA" w14:textId="5C6BFD78" w:rsidR="002A1CA0" w:rsidRPr="00335CAA" w:rsidRDefault="002A1CA0" w:rsidP="00335CAA">
            <w:pPr>
              <w:spacing w:before="100" w:beforeAutospacing="1" w:after="100" w:afterAutospacing="1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Współpraca z końcówka przezierną dla promieni RTG do blokowania dystalnego gwoździ śródszpikowych</w:t>
            </w:r>
          </w:p>
        </w:tc>
        <w:tc>
          <w:tcPr>
            <w:tcW w:w="1984" w:type="dxa"/>
            <w:vAlign w:val="center"/>
          </w:tcPr>
          <w:p w14:paraId="46D21E33" w14:textId="35E7BCDC" w:rsidR="002A1CA0" w:rsidRPr="00335CAA" w:rsidRDefault="00335CAA" w:rsidP="00335CAA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1F7DD3EA" w14:textId="2E280276" w:rsidR="002A1CA0" w:rsidRPr="00335CAA" w:rsidRDefault="002A1CA0" w:rsidP="00335CA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2A1CA0" w:rsidRPr="00335CAA" w14:paraId="00CA655F" w14:textId="1DAA8B27" w:rsidTr="000145C5">
        <w:tc>
          <w:tcPr>
            <w:tcW w:w="551" w:type="dxa"/>
            <w:vMerge/>
            <w:vAlign w:val="center"/>
          </w:tcPr>
          <w:p w14:paraId="1576C055" w14:textId="1F406F59" w:rsidR="002A1CA0" w:rsidRPr="00335CAA" w:rsidRDefault="002A1CA0" w:rsidP="00335CAA">
            <w:pPr>
              <w:spacing w:line="360" w:lineRule="auto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</w:p>
        </w:tc>
        <w:tc>
          <w:tcPr>
            <w:tcW w:w="4264" w:type="dxa"/>
            <w:vAlign w:val="center"/>
          </w:tcPr>
          <w:p w14:paraId="07BD2D96" w14:textId="06FFCD22" w:rsidR="002A1CA0" w:rsidRPr="00335CAA" w:rsidRDefault="002A1CA0" w:rsidP="00335CAA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Możliwość pracy z końcówkami dynamometrycznymi do wkręcania śrub (siła dokręcenia min. 1,5 i 4Nm)</w:t>
            </w:r>
          </w:p>
        </w:tc>
        <w:tc>
          <w:tcPr>
            <w:tcW w:w="1984" w:type="dxa"/>
            <w:vAlign w:val="center"/>
          </w:tcPr>
          <w:p w14:paraId="7F8A8983" w14:textId="6A05EF1A" w:rsidR="002A1CA0" w:rsidRPr="00335CAA" w:rsidRDefault="00335CAA" w:rsidP="00335CAA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  <w:r w:rsidR="00C57A15">
              <w:rPr>
                <w:rFonts w:ascii="Century Gothic" w:hAnsi="Century Gothic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1984" w:type="dxa"/>
            <w:vAlign w:val="center"/>
          </w:tcPr>
          <w:p w14:paraId="32A91DD4" w14:textId="77777777" w:rsidR="002A1CA0" w:rsidRPr="00335CAA" w:rsidRDefault="002A1CA0" w:rsidP="00335CA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335CAA" w:rsidRPr="00335CAA" w14:paraId="171509AB" w14:textId="1CEA0C82" w:rsidTr="00335CAA">
        <w:tc>
          <w:tcPr>
            <w:tcW w:w="551" w:type="dxa"/>
            <w:vMerge w:val="restart"/>
            <w:vAlign w:val="center"/>
          </w:tcPr>
          <w:p w14:paraId="619C5F82" w14:textId="7F290441" w:rsidR="00335CAA" w:rsidRPr="00335CAA" w:rsidRDefault="002D49EB" w:rsidP="00335CA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4</w:t>
            </w:r>
          </w:p>
        </w:tc>
        <w:tc>
          <w:tcPr>
            <w:tcW w:w="4264" w:type="dxa"/>
            <w:vAlign w:val="center"/>
          </w:tcPr>
          <w:p w14:paraId="36A50D51" w14:textId="77777777" w:rsidR="00335CAA" w:rsidRPr="00335CAA" w:rsidRDefault="00335CAA" w:rsidP="00335CAA">
            <w:pPr>
              <w:spacing w:before="100" w:beforeAutospacing="1" w:after="100" w:afterAutospacing="1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Moduł zasilający (akumulator) – 4 szt.</w:t>
            </w:r>
          </w:p>
        </w:tc>
        <w:tc>
          <w:tcPr>
            <w:tcW w:w="1984" w:type="dxa"/>
            <w:vAlign w:val="center"/>
          </w:tcPr>
          <w:p w14:paraId="74FCB7FC" w14:textId="1FEB4143" w:rsidR="00335CAA" w:rsidRPr="00335CAA" w:rsidRDefault="00C57A15" w:rsidP="00C57A15">
            <w:pPr>
              <w:spacing w:before="100" w:beforeAutospacing="1" w:after="100" w:afterAutospacing="1" w:line="36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59EE9D6F" w14:textId="3AF3D0FB" w:rsidR="00335CAA" w:rsidRPr="00335CAA" w:rsidRDefault="00335CAA" w:rsidP="00335CAA">
            <w:pPr>
              <w:spacing w:before="100" w:beforeAutospacing="1" w:after="100" w:afterAutospacing="1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</w:tr>
      <w:tr w:rsidR="002A1CA0" w:rsidRPr="00335CAA" w14:paraId="5B6EA426" w14:textId="3F95C0DE" w:rsidTr="000145C5">
        <w:tc>
          <w:tcPr>
            <w:tcW w:w="551" w:type="dxa"/>
            <w:vMerge/>
            <w:vAlign w:val="center"/>
          </w:tcPr>
          <w:p w14:paraId="0AD14E0D" w14:textId="780C3DDD" w:rsidR="002A1CA0" w:rsidRPr="00335CAA" w:rsidRDefault="002A1CA0" w:rsidP="00335CA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264" w:type="dxa"/>
            <w:vAlign w:val="center"/>
          </w:tcPr>
          <w:p w14:paraId="1AABF7EE" w14:textId="746B5552" w:rsidR="002A1CA0" w:rsidRPr="00335CAA" w:rsidRDefault="002A1CA0" w:rsidP="00335CAA">
            <w:pPr>
              <w:spacing w:before="100" w:beforeAutospacing="1" w:after="100" w:afterAutospacing="1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 xml:space="preserve">Moduł zasilający zawierający silnik napędu, elektronikę sterującą oraz baterie, </w:t>
            </w:r>
            <w:proofErr w:type="spellStart"/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nieautoklawalny</w:t>
            </w:r>
            <w:proofErr w:type="spellEnd"/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, 1000 cykli ładowania</w:t>
            </w:r>
          </w:p>
        </w:tc>
        <w:tc>
          <w:tcPr>
            <w:tcW w:w="1984" w:type="dxa"/>
            <w:vAlign w:val="center"/>
          </w:tcPr>
          <w:p w14:paraId="52532992" w14:textId="54B51782" w:rsidR="002A1CA0" w:rsidRPr="00335CAA" w:rsidRDefault="00335CAA" w:rsidP="00335CAA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6F14E3CE" w14:textId="3F284FE5" w:rsidR="002A1CA0" w:rsidRPr="00335CAA" w:rsidRDefault="002A1CA0" w:rsidP="00335CA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2A1CA0" w:rsidRPr="00335CAA" w14:paraId="5E6B84A3" w14:textId="7B43E454" w:rsidTr="000145C5">
        <w:tc>
          <w:tcPr>
            <w:tcW w:w="551" w:type="dxa"/>
            <w:vMerge/>
            <w:vAlign w:val="center"/>
          </w:tcPr>
          <w:p w14:paraId="3F0B3E06" w14:textId="500C975D" w:rsidR="002A1CA0" w:rsidRPr="00335CAA" w:rsidRDefault="002A1CA0" w:rsidP="00335CA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264" w:type="dxa"/>
            <w:vAlign w:val="center"/>
          </w:tcPr>
          <w:p w14:paraId="2D573A7B" w14:textId="4253C5A5" w:rsidR="002A1CA0" w:rsidRPr="00335CAA" w:rsidRDefault="002A1CA0" w:rsidP="00335CAA">
            <w:pPr>
              <w:spacing w:before="100" w:beforeAutospacing="1" w:after="100" w:afterAutospacing="1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 xml:space="preserve">Baterie w module zasilającym, </w:t>
            </w:r>
            <w:proofErr w:type="spellStart"/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nieautoklawalne</w:t>
            </w:r>
            <w:proofErr w:type="spellEnd"/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, bez efektu „pamięci”, bez efektu samo-rozładowywania się, min. 1000 cykli ładowania</w:t>
            </w:r>
          </w:p>
        </w:tc>
        <w:tc>
          <w:tcPr>
            <w:tcW w:w="1984" w:type="dxa"/>
            <w:vAlign w:val="center"/>
          </w:tcPr>
          <w:p w14:paraId="066B5369" w14:textId="1D598AC2" w:rsidR="002A1CA0" w:rsidRPr="00335CAA" w:rsidRDefault="00335CAA" w:rsidP="00335CAA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  <w:r w:rsidR="00C57A15">
              <w:rPr>
                <w:rFonts w:ascii="Century Gothic" w:hAnsi="Century Gothic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1984" w:type="dxa"/>
            <w:vAlign w:val="center"/>
          </w:tcPr>
          <w:p w14:paraId="769B5A4E" w14:textId="088DE8D3" w:rsidR="002A1CA0" w:rsidRPr="00335CAA" w:rsidRDefault="002A1CA0" w:rsidP="00335CA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2A1CA0" w:rsidRPr="00335CAA" w14:paraId="5BBC1D0F" w14:textId="14B0995E" w:rsidTr="000145C5">
        <w:tc>
          <w:tcPr>
            <w:tcW w:w="551" w:type="dxa"/>
            <w:vMerge/>
            <w:vAlign w:val="center"/>
          </w:tcPr>
          <w:p w14:paraId="6204AFDF" w14:textId="55AC448A" w:rsidR="002A1CA0" w:rsidRPr="00335CAA" w:rsidRDefault="002A1CA0" w:rsidP="00335CA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264" w:type="dxa"/>
            <w:vAlign w:val="center"/>
          </w:tcPr>
          <w:p w14:paraId="68DBE6E9" w14:textId="736C77BB" w:rsidR="002A1CA0" w:rsidRPr="00335CAA" w:rsidRDefault="002A1CA0" w:rsidP="00335CAA">
            <w:pPr>
              <w:spacing w:before="100" w:beforeAutospacing="1" w:after="100" w:afterAutospacing="1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Silnik i elektronika sterująca poza rękojeścią podczas mycia i sterylizacji</w:t>
            </w:r>
          </w:p>
        </w:tc>
        <w:tc>
          <w:tcPr>
            <w:tcW w:w="1984" w:type="dxa"/>
            <w:vAlign w:val="center"/>
          </w:tcPr>
          <w:p w14:paraId="57365DDF" w14:textId="6EA65CE3" w:rsidR="002A1CA0" w:rsidRPr="00335CAA" w:rsidRDefault="00335CAA" w:rsidP="00335CAA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55F854A8" w14:textId="472997F4" w:rsidR="002A1CA0" w:rsidRPr="00335CAA" w:rsidRDefault="002A1CA0" w:rsidP="00335CA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2A1CA0" w:rsidRPr="00335CAA" w14:paraId="16568C81" w14:textId="227DF50B" w:rsidTr="000145C5">
        <w:tc>
          <w:tcPr>
            <w:tcW w:w="551" w:type="dxa"/>
            <w:vMerge/>
            <w:vAlign w:val="center"/>
          </w:tcPr>
          <w:p w14:paraId="7027E1E3" w14:textId="4858797F" w:rsidR="002A1CA0" w:rsidRPr="00335CAA" w:rsidRDefault="002A1CA0" w:rsidP="00335CA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264" w:type="dxa"/>
            <w:vAlign w:val="center"/>
          </w:tcPr>
          <w:p w14:paraId="4511B5AE" w14:textId="514567A7" w:rsidR="002A1CA0" w:rsidRPr="00335CAA" w:rsidRDefault="002A1CA0" w:rsidP="00335CAA">
            <w:pPr>
              <w:spacing w:before="100" w:beforeAutospacing="1" w:after="100" w:afterAutospacing="1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 xml:space="preserve">Bateria </w:t>
            </w:r>
            <w:proofErr w:type="spellStart"/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litowo</w:t>
            </w:r>
            <w:proofErr w:type="spellEnd"/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 xml:space="preserve"> – jonowa </w:t>
            </w:r>
          </w:p>
        </w:tc>
        <w:tc>
          <w:tcPr>
            <w:tcW w:w="1984" w:type="dxa"/>
            <w:vAlign w:val="center"/>
          </w:tcPr>
          <w:p w14:paraId="5373A38F" w14:textId="7F466DE4" w:rsidR="002A1CA0" w:rsidRPr="00335CAA" w:rsidRDefault="00335CAA" w:rsidP="00335CAA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552E69C2" w14:textId="21B7596A" w:rsidR="002A1CA0" w:rsidRPr="00335CAA" w:rsidRDefault="002A1CA0" w:rsidP="00335CA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2A1CA0" w:rsidRPr="00335CAA" w14:paraId="17F2382F" w14:textId="2D684C93" w:rsidTr="000145C5">
        <w:tc>
          <w:tcPr>
            <w:tcW w:w="551" w:type="dxa"/>
            <w:vMerge/>
            <w:vAlign w:val="center"/>
          </w:tcPr>
          <w:p w14:paraId="7410E63C" w14:textId="6CDE41A7" w:rsidR="002A1CA0" w:rsidRPr="00335CAA" w:rsidRDefault="002A1CA0" w:rsidP="00335CA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264" w:type="dxa"/>
            <w:vAlign w:val="center"/>
          </w:tcPr>
          <w:p w14:paraId="475D86E7" w14:textId="4BF2C6BA" w:rsidR="002A1CA0" w:rsidRPr="00335CAA" w:rsidRDefault="002A1CA0" w:rsidP="00335CAA">
            <w:pPr>
              <w:spacing w:before="100" w:beforeAutospacing="1" w:after="100" w:afterAutospacing="1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Baterie (moduł zasilający) wyposażone w elektroniczny wskaźnik diodowy pokazujący stan naładowania baterii</w:t>
            </w:r>
          </w:p>
        </w:tc>
        <w:tc>
          <w:tcPr>
            <w:tcW w:w="1984" w:type="dxa"/>
            <w:vAlign w:val="center"/>
          </w:tcPr>
          <w:p w14:paraId="6A0D368A" w14:textId="3BBEB3FF" w:rsidR="002A1CA0" w:rsidRPr="00335CAA" w:rsidRDefault="00335CAA" w:rsidP="00335CAA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154E7168" w14:textId="134BA791" w:rsidR="002A1CA0" w:rsidRPr="00335CAA" w:rsidRDefault="002A1CA0" w:rsidP="00335CA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2A1CA0" w:rsidRPr="00335CAA" w14:paraId="57C56E57" w14:textId="194A73E3" w:rsidTr="000145C5">
        <w:tc>
          <w:tcPr>
            <w:tcW w:w="551" w:type="dxa"/>
            <w:vMerge/>
            <w:vAlign w:val="center"/>
          </w:tcPr>
          <w:p w14:paraId="366448C9" w14:textId="6C390768" w:rsidR="002A1CA0" w:rsidRPr="00335CAA" w:rsidRDefault="002A1CA0" w:rsidP="00335CA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264" w:type="dxa"/>
            <w:vAlign w:val="center"/>
          </w:tcPr>
          <w:p w14:paraId="40491EFC" w14:textId="7F6E6775" w:rsidR="002A1CA0" w:rsidRPr="00335CAA" w:rsidRDefault="002A1CA0" w:rsidP="00335CAA">
            <w:pPr>
              <w:spacing w:line="36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Pojemność baterii w module zasilającym, min 1,2Ahszt</w:t>
            </w:r>
          </w:p>
        </w:tc>
        <w:tc>
          <w:tcPr>
            <w:tcW w:w="1984" w:type="dxa"/>
            <w:vAlign w:val="center"/>
          </w:tcPr>
          <w:p w14:paraId="50368CD4" w14:textId="4DC40F69" w:rsidR="002A1CA0" w:rsidRPr="00335CAA" w:rsidRDefault="00335CAA" w:rsidP="00335CAA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  <w:r w:rsidR="00C57A15">
              <w:rPr>
                <w:rFonts w:ascii="Century Gothic" w:hAnsi="Century Gothic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1984" w:type="dxa"/>
            <w:vAlign w:val="center"/>
          </w:tcPr>
          <w:p w14:paraId="584C8E13" w14:textId="6FF4F05D" w:rsidR="002A1CA0" w:rsidRPr="00335CAA" w:rsidRDefault="002A1CA0" w:rsidP="00335CA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335CAA" w:rsidRPr="00335CAA" w14:paraId="14C3F638" w14:textId="11FAB303" w:rsidTr="00335CAA">
        <w:tc>
          <w:tcPr>
            <w:tcW w:w="551" w:type="dxa"/>
            <w:vMerge w:val="restart"/>
            <w:vAlign w:val="center"/>
          </w:tcPr>
          <w:p w14:paraId="3F2B9DD7" w14:textId="6C0FA2FB" w:rsidR="00335CAA" w:rsidRPr="00335CAA" w:rsidRDefault="002D49EB" w:rsidP="00335CA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5</w:t>
            </w:r>
          </w:p>
        </w:tc>
        <w:tc>
          <w:tcPr>
            <w:tcW w:w="4264" w:type="dxa"/>
            <w:vAlign w:val="center"/>
          </w:tcPr>
          <w:p w14:paraId="07B0A74A" w14:textId="77777777" w:rsidR="00335CAA" w:rsidRPr="00335CAA" w:rsidRDefault="00335CAA" w:rsidP="00335CAA">
            <w:pPr>
              <w:spacing w:before="100" w:beforeAutospacing="1" w:after="100" w:afterAutospacing="1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Uchwyt wiertarski – 2 szt.</w:t>
            </w:r>
          </w:p>
        </w:tc>
        <w:tc>
          <w:tcPr>
            <w:tcW w:w="1984" w:type="dxa"/>
            <w:vAlign w:val="center"/>
          </w:tcPr>
          <w:p w14:paraId="1F0E7FA0" w14:textId="52AB00F2" w:rsidR="00335CAA" w:rsidRPr="00335CAA" w:rsidRDefault="00335CAA" w:rsidP="00335CAA">
            <w:pPr>
              <w:spacing w:before="100" w:beforeAutospacing="1" w:after="100" w:afterAutospacing="1" w:line="36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59B24744" w14:textId="329E8DBF" w:rsidR="00335CAA" w:rsidRPr="00335CAA" w:rsidRDefault="00335CAA" w:rsidP="00335CAA">
            <w:pPr>
              <w:spacing w:before="100" w:beforeAutospacing="1" w:after="100" w:afterAutospacing="1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</w:tr>
      <w:tr w:rsidR="002A1CA0" w:rsidRPr="00335CAA" w14:paraId="7FB2A502" w14:textId="62E54138" w:rsidTr="000145C5">
        <w:tc>
          <w:tcPr>
            <w:tcW w:w="551" w:type="dxa"/>
            <w:vMerge/>
            <w:vAlign w:val="center"/>
          </w:tcPr>
          <w:p w14:paraId="09747D2B" w14:textId="48F183C9" w:rsidR="002A1CA0" w:rsidRPr="00335CAA" w:rsidRDefault="002A1CA0" w:rsidP="00335CA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264" w:type="dxa"/>
            <w:vAlign w:val="center"/>
          </w:tcPr>
          <w:p w14:paraId="54F27DFC" w14:textId="539F0C03" w:rsidR="002A1CA0" w:rsidRPr="00335CAA" w:rsidRDefault="002A1CA0" w:rsidP="00335CAA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 xml:space="preserve">Uchwyt typu Jacobs z kluczem 0,5-7,3mm– do każdego rodzaju wierteł, drutów </w:t>
            </w:r>
            <w:proofErr w:type="spellStart"/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Kirschnera</w:t>
            </w:r>
            <w:proofErr w:type="spellEnd"/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 xml:space="preserve">, śrub </w:t>
            </w:r>
            <w:proofErr w:type="spellStart"/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Schanza</w:t>
            </w:r>
            <w:proofErr w:type="spellEnd"/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 xml:space="preserve"> itp.</w:t>
            </w:r>
          </w:p>
        </w:tc>
        <w:tc>
          <w:tcPr>
            <w:tcW w:w="1984" w:type="dxa"/>
            <w:vAlign w:val="center"/>
          </w:tcPr>
          <w:p w14:paraId="75D8228E" w14:textId="05502AB8" w:rsidR="002A1CA0" w:rsidRPr="00335CAA" w:rsidRDefault="00335CAA" w:rsidP="00335CAA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1003DCFC" w14:textId="3BE84D6B" w:rsidR="002A1CA0" w:rsidRPr="00335CAA" w:rsidRDefault="002A1CA0" w:rsidP="00335CA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335CAA" w:rsidRPr="00335CAA" w14:paraId="5F4A1545" w14:textId="0B584528" w:rsidTr="00335CAA">
        <w:tc>
          <w:tcPr>
            <w:tcW w:w="551" w:type="dxa"/>
            <w:vMerge w:val="restart"/>
            <w:vAlign w:val="center"/>
          </w:tcPr>
          <w:p w14:paraId="119498CC" w14:textId="3DCA2406" w:rsidR="00335CAA" w:rsidRPr="00335CAA" w:rsidRDefault="002D49EB" w:rsidP="00335CA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6</w:t>
            </w:r>
          </w:p>
        </w:tc>
        <w:tc>
          <w:tcPr>
            <w:tcW w:w="4264" w:type="dxa"/>
            <w:vAlign w:val="center"/>
          </w:tcPr>
          <w:p w14:paraId="63B32A91" w14:textId="77777777" w:rsidR="00335CAA" w:rsidRPr="00335CAA" w:rsidRDefault="00335CAA" w:rsidP="00335CA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335CAA">
              <w:rPr>
                <w:rFonts w:ascii="Century Gothic" w:eastAsia="Times New Roman" w:hAnsi="Century Gothic" w:cs="Arial"/>
                <w:b/>
                <w:bCs/>
                <w:sz w:val="16"/>
                <w:szCs w:val="16"/>
                <w:lang w:eastAsia="pl-PL"/>
              </w:rPr>
              <w:t>Przystawka do rozwiercania panewkowego i szpikowego – 4 szt.</w:t>
            </w:r>
          </w:p>
        </w:tc>
        <w:tc>
          <w:tcPr>
            <w:tcW w:w="1984" w:type="dxa"/>
            <w:vAlign w:val="center"/>
          </w:tcPr>
          <w:p w14:paraId="6B74EF04" w14:textId="6F839069" w:rsidR="00335CAA" w:rsidRPr="00335CAA" w:rsidRDefault="00335CAA" w:rsidP="00335CA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5461C075" w14:textId="3FC42B05" w:rsidR="00335CAA" w:rsidRPr="00335CAA" w:rsidRDefault="00335CAA" w:rsidP="00335CA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2A1CA0" w:rsidRPr="00335CAA" w14:paraId="3FF6CE2C" w14:textId="26B3132A" w:rsidTr="000145C5">
        <w:tc>
          <w:tcPr>
            <w:tcW w:w="551" w:type="dxa"/>
            <w:vMerge/>
            <w:vAlign w:val="center"/>
          </w:tcPr>
          <w:p w14:paraId="214B62CD" w14:textId="24B516B9" w:rsidR="002A1CA0" w:rsidRPr="00335CAA" w:rsidRDefault="002A1CA0" w:rsidP="00335CA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264" w:type="dxa"/>
            <w:vAlign w:val="center"/>
          </w:tcPr>
          <w:p w14:paraId="641A11EF" w14:textId="54A1CB99" w:rsidR="002A1CA0" w:rsidRPr="00335CAA" w:rsidRDefault="002A1CA0" w:rsidP="00335CAA">
            <w:pPr>
              <w:spacing w:before="100" w:beforeAutospacing="1" w:after="100" w:afterAutospacing="1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 xml:space="preserve">Uchwyt z </w:t>
            </w:r>
            <w:proofErr w:type="spellStart"/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szybkozłączką</w:t>
            </w:r>
            <w:proofErr w:type="spellEnd"/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 xml:space="preserve"> do rozwiercania, dostępne szybkozłącza: AO/ASIF, Hudson, </w:t>
            </w:r>
            <w:proofErr w:type="spellStart"/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Trinkle</w:t>
            </w:r>
            <w:proofErr w:type="spellEnd"/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 xml:space="preserve">, </w:t>
            </w:r>
            <w:proofErr w:type="spellStart"/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Trinkle</w:t>
            </w:r>
            <w:proofErr w:type="spellEnd"/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 xml:space="preserve"> modyfikowany do wyboru przez Zamawiającego</w:t>
            </w:r>
          </w:p>
        </w:tc>
        <w:tc>
          <w:tcPr>
            <w:tcW w:w="1984" w:type="dxa"/>
            <w:vAlign w:val="center"/>
          </w:tcPr>
          <w:p w14:paraId="572EF842" w14:textId="2547F57F" w:rsidR="002A1CA0" w:rsidRPr="00335CAA" w:rsidRDefault="00335CAA" w:rsidP="00335CAA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3EF2F3BF" w14:textId="3C303E20" w:rsidR="002A1CA0" w:rsidRPr="00335CAA" w:rsidRDefault="002A1CA0" w:rsidP="00335CA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2A1CA0" w:rsidRPr="00335CAA" w14:paraId="083B69C3" w14:textId="36DA130A" w:rsidTr="000145C5">
        <w:tc>
          <w:tcPr>
            <w:tcW w:w="551" w:type="dxa"/>
            <w:vMerge/>
            <w:vAlign w:val="center"/>
          </w:tcPr>
          <w:p w14:paraId="018AE400" w14:textId="587A657E" w:rsidR="002A1CA0" w:rsidRPr="00335CAA" w:rsidRDefault="002A1CA0" w:rsidP="00335CA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264" w:type="dxa"/>
            <w:vAlign w:val="center"/>
          </w:tcPr>
          <w:p w14:paraId="485977F7" w14:textId="2840B18C" w:rsidR="002A1CA0" w:rsidRPr="00335CAA" w:rsidRDefault="002A1CA0" w:rsidP="00335CAA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335CAA">
              <w:rPr>
                <w:rFonts w:ascii="Century Gothic" w:eastAsia="Times New Roman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 xml:space="preserve">Współpraca z adapterami do uchwytu do rozwiercania z </w:t>
            </w:r>
            <w:proofErr w:type="spellStart"/>
            <w:r w:rsidRPr="00335CAA">
              <w:rPr>
                <w:rFonts w:ascii="Century Gothic" w:eastAsia="Times New Roman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szybkozłączką</w:t>
            </w:r>
            <w:proofErr w:type="spellEnd"/>
            <w:r w:rsidRPr="00335CAA">
              <w:rPr>
                <w:rFonts w:ascii="Century Gothic" w:eastAsia="Times New Roman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 xml:space="preserve">: Hudson, </w:t>
            </w:r>
            <w:proofErr w:type="spellStart"/>
            <w:r w:rsidRPr="00335CAA">
              <w:rPr>
                <w:rFonts w:ascii="Century Gothic" w:eastAsia="Times New Roman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Trinkle</w:t>
            </w:r>
            <w:proofErr w:type="spellEnd"/>
            <w:r w:rsidRPr="00335CAA">
              <w:rPr>
                <w:rFonts w:ascii="Century Gothic" w:eastAsia="Times New Roman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 xml:space="preserve">, </w:t>
            </w:r>
            <w:proofErr w:type="spellStart"/>
            <w:r w:rsidRPr="00335CAA">
              <w:rPr>
                <w:rFonts w:ascii="Century Gothic" w:eastAsia="Times New Roman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Trinkle</w:t>
            </w:r>
            <w:proofErr w:type="spellEnd"/>
            <w:r w:rsidRPr="00335CAA">
              <w:rPr>
                <w:rFonts w:ascii="Century Gothic" w:eastAsia="Times New Roman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 xml:space="preserve"> modyfikowany, Harris, </w:t>
            </w:r>
            <w:proofErr w:type="spellStart"/>
            <w:r w:rsidRPr="00335CAA">
              <w:rPr>
                <w:rFonts w:ascii="Century Gothic" w:eastAsia="Times New Roman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Kuentscher</w:t>
            </w:r>
            <w:proofErr w:type="spellEnd"/>
          </w:p>
        </w:tc>
        <w:tc>
          <w:tcPr>
            <w:tcW w:w="1984" w:type="dxa"/>
            <w:vAlign w:val="center"/>
          </w:tcPr>
          <w:p w14:paraId="2B5C1FC4" w14:textId="5E0C8AD7" w:rsidR="002A1CA0" w:rsidRPr="00335CAA" w:rsidRDefault="00335CAA" w:rsidP="00335CAA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67192E30" w14:textId="21CC2373" w:rsidR="002A1CA0" w:rsidRPr="00335CAA" w:rsidRDefault="002A1CA0" w:rsidP="00335CA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335CAA" w:rsidRPr="00335CAA" w14:paraId="270A8A0C" w14:textId="496B938E" w:rsidTr="00335CAA">
        <w:tc>
          <w:tcPr>
            <w:tcW w:w="551" w:type="dxa"/>
            <w:vMerge w:val="restart"/>
            <w:vAlign w:val="center"/>
          </w:tcPr>
          <w:p w14:paraId="345AEFA2" w14:textId="159A3835" w:rsidR="00335CAA" w:rsidRPr="00335CAA" w:rsidRDefault="002D49EB" w:rsidP="00335CA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7</w:t>
            </w:r>
          </w:p>
        </w:tc>
        <w:tc>
          <w:tcPr>
            <w:tcW w:w="4264" w:type="dxa"/>
            <w:vAlign w:val="center"/>
          </w:tcPr>
          <w:p w14:paraId="392965CD" w14:textId="77777777" w:rsidR="00335CAA" w:rsidRPr="00335CAA" w:rsidRDefault="00335CAA" w:rsidP="00335CAA">
            <w:pPr>
              <w:spacing w:before="100" w:beforeAutospacing="1" w:after="100" w:afterAutospacing="1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proofErr w:type="spellStart"/>
            <w:r w:rsidRPr="00335CAA">
              <w:rPr>
                <w:rFonts w:ascii="Century Gothic" w:eastAsia="Times New Roman" w:hAnsi="Century Gothic" w:cs="Arial"/>
                <w:b/>
                <w:bCs/>
                <w:sz w:val="16"/>
                <w:szCs w:val="16"/>
                <w:lang w:eastAsia="pl-PL"/>
              </w:rPr>
              <w:t>Szybkozłączka</w:t>
            </w:r>
            <w:proofErr w:type="spellEnd"/>
            <w:r w:rsidRPr="00335CAA">
              <w:rPr>
                <w:rFonts w:ascii="Century Gothic" w:eastAsia="Times New Roman" w:hAnsi="Century Gothic" w:cs="Arial"/>
                <w:b/>
                <w:bCs/>
                <w:sz w:val="16"/>
                <w:szCs w:val="16"/>
                <w:lang w:eastAsia="pl-PL"/>
              </w:rPr>
              <w:t xml:space="preserve"> do drutów </w:t>
            </w:r>
            <w:proofErr w:type="spellStart"/>
            <w:r w:rsidRPr="00335CAA">
              <w:rPr>
                <w:rFonts w:ascii="Century Gothic" w:eastAsia="Times New Roman" w:hAnsi="Century Gothic" w:cs="Arial"/>
                <w:b/>
                <w:bCs/>
                <w:sz w:val="16"/>
                <w:szCs w:val="16"/>
                <w:lang w:eastAsia="pl-PL"/>
              </w:rPr>
              <w:t>Kirschnera</w:t>
            </w:r>
            <w:proofErr w:type="spellEnd"/>
            <w:r w:rsidRPr="00335CAA">
              <w:rPr>
                <w:rFonts w:ascii="Century Gothic" w:eastAsia="Times New Roman" w:hAnsi="Century Gothic" w:cs="Arial"/>
                <w:b/>
                <w:bCs/>
                <w:sz w:val="16"/>
                <w:szCs w:val="16"/>
                <w:lang w:eastAsia="pl-PL"/>
              </w:rPr>
              <w:t xml:space="preserve"> – 2 szt.</w:t>
            </w:r>
          </w:p>
        </w:tc>
        <w:tc>
          <w:tcPr>
            <w:tcW w:w="1984" w:type="dxa"/>
            <w:vAlign w:val="center"/>
          </w:tcPr>
          <w:p w14:paraId="04332D96" w14:textId="22374747" w:rsidR="00335CAA" w:rsidRPr="00335CAA" w:rsidRDefault="00335CAA" w:rsidP="00335CAA">
            <w:pPr>
              <w:spacing w:before="100" w:beforeAutospacing="1" w:after="100" w:afterAutospacing="1" w:line="36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3F08947D" w14:textId="5EB3F776" w:rsidR="00335CAA" w:rsidRPr="00335CAA" w:rsidRDefault="00335CAA" w:rsidP="00335CAA">
            <w:pPr>
              <w:spacing w:before="100" w:beforeAutospacing="1" w:after="100" w:afterAutospacing="1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</w:tr>
      <w:tr w:rsidR="002A1CA0" w:rsidRPr="00335CAA" w14:paraId="312BAD7C" w14:textId="64DBBBDA" w:rsidTr="000145C5">
        <w:tc>
          <w:tcPr>
            <w:tcW w:w="551" w:type="dxa"/>
            <w:vMerge/>
            <w:vAlign w:val="center"/>
          </w:tcPr>
          <w:p w14:paraId="1251D81F" w14:textId="3EA1FCEE" w:rsidR="002A1CA0" w:rsidRPr="00335CAA" w:rsidRDefault="002A1CA0" w:rsidP="00335CA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264" w:type="dxa"/>
            <w:vAlign w:val="center"/>
          </w:tcPr>
          <w:p w14:paraId="68DCCBCA" w14:textId="3DB63B38" w:rsidR="002A1CA0" w:rsidRPr="00335CAA" w:rsidRDefault="002A1CA0" w:rsidP="00335CAA">
            <w:pPr>
              <w:spacing w:before="100" w:beforeAutospacing="1" w:after="100" w:afterAutospacing="1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 xml:space="preserve">Uchwyt do drutów o średnicy od 1 - 4 mm (mocowanie bez użycia klucza, płynna zmiana </w:t>
            </w:r>
            <w:proofErr w:type="spellStart"/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kaniulacji</w:t>
            </w:r>
            <w:proofErr w:type="spellEnd"/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 xml:space="preserve"> )</w:t>
            </w:r>
          </w:p>
        </w:tc>
        <w:tc>
          <w:tcPr>
            <w:tcW w:w="1984" w:type="dxa"/>
            <w:vAlign w:val="center"/>
          </w:tcPr>
          <w:p w14:paraId="7982FCDD" w14:textId="130AB7AD" w:rsidR="002A1CA0" w:rsidRPr="00335CAA" w:rsidRDefault="00335CAA" w:rsidP="00335CAA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5CC27E5F" w14:textId="44944602" w:rsidR="002A1CA0" w:rsidRPr="00335CAA" w:rsidRDefault="002A1CA0" w:rsidP="00335CA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335CAA" w:rsidRPr="00335CAA" w14:paraId="4CA824D5" w14:textId="6BD861D9" w:rsidTr="00335CAA">
        <w:tc>
          <w:tcPr>
            <w:tcW w:w="551" w:type="dxa"/>
            <w:vAlign w:val="center"/>
          </w:tcPr>
          <w:p w14:paraId="2CCA27F2" w14:textId="1CD5B371" w:rsidR="00335CAA" w:rsidRPr="00335CAA" w:rsidRDefault="002D49EB" w:rsidP="00335CA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8</w:t>
            </w:r>
          </w:p>
        </w:tc>
        <w:tc>
          <w:tcPr>
            <w:tcW w:w="4264" w:type="dxa"/>
            <w:vAlign w:val="center"/>
          </w:tcPr>
          <w:p w14:paraId="006144FC" w14:textId="77777777" w:rsidR="00335CAA" w:rsidRPr="00335CAA" w:rsidRDefault="00335CAA" w:rsidP="00335CA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335CAA">
              <w:rPr>
                <w:rFonts w:ascii="Century Gothic" w:eastAsia="Times New Roman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System samozaciskowy zabezpieczający przed wypadaniem drutów – 2 szt.</w:t>
            </w:r>
          </w:p>
        </w:tc>
        <w:tc>
          <w:tcPr>
            <w:tcW w:w="1984" w:type="dxa"/>
            <w:vAlign w:val="center"/>
          </w:tcPr>
          <w:p w14:paraId="2EA01E83" w14:textId="1D3523A5" w:rsidR="00335CAA" w:rsidRPr="00335CAA" w:rsidRDefault="00335CAA" w:rsidP="00335CA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672EC3C1" w14:textId="396C074F" w:rsidR="00335CAA" w:rsidRPr="00335CAA" w:rsidRDefault="00335CAA" w:rsidP="00335CA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335CAA" w:rsidRPr="00335CAA" w14:paraId="6E9CAF73" w14:textId="38DBCE2B" w:rsidTr="00335CAA">
        <w:tc>
          <w:tcPr>
            <w:tcW w:w="551" w:type="dxa"/>
            <w:vMerge w:val="restart"/>
            <w:vAlign w:val="center"/>
          </w:tcPr>
          <w:p w14:paraId="2D6C874F" w14:textId="541A6C99" w:rsidR="00335CAA" w:rsidRPr="00335CAA" w:rsidRDefault="002D49EB" w:rsidP="00335CA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lastRenderedPageBreak/>
              <w:t>9</w:t>
            </w:r>
          </w:p>
        </w:tc>
        <w:tc>
          <w:tcPr>
            <w:tcW w:w="4264" w:type="dxa"/>
            <w:vAlign w:val="center"/>
          </w:tcPr>
          <w:p w14:paraId="5A6888BD" w14:textId="77777777" w:rsidR="00335CAA" w:rsidRPr="00335CAA" w:rsidRDefault="00335CAA" w:rsidP="00335CAA">
            <w:pPr>
              <w:spacing w:before="100" w:beforeAutospacing="1" w:after="100" w:afterAutospacing="1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Arial"/>
                <w:b/>
                <w:bCs/>
                <w:sz w:val="16"/>
                <w:szCs w:val="16"/>
                <w:lang w:eastAsia="pl-PL"/>
              </w:rPr>
              <w:t>Nasadka piły oscylacyjnej – 2 szt.</w:t>
            </w:r>
          </w:p>
        </w:tc>
        <w:tc>
          <w:tcPr>
            <w:tcW w:w="1984" w:type="dxa"/>
            <w:vAlign w:val="center"/>
          </w:tcPr>
          <w:p w14:paraId="7752AA13" w14:textId="1AA52279" w:rsidR="00335CAA" w:rsidRPr="00335CAA" w:rsidRDefault="00335CAA" w:rsidP="00335CAA">
            <w:pPr>
              <w:spacing w:before="100" w:beforeAutospacing="1" w:after="100" w:afterAutospacing="1" w:line="36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63811638" w14:textId="1AEB92B9" w:rsidR="00335CAA" w:rsidRPr="00335CAA" w:rsidRDefault="00335CAA" w:rsidP="00335CAA">
            <w:pPr>
              <w:spacing w:before="100" w:beforeAutospacing="1" w:after="100" w:afterAutospacing="1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</w:tr>
      <w:tr w:rsidR="002A1CA0" w:rsidRPr="00335CAA" w14:paraId="19E208DE" w14:textId="73B3E4EC" w:rsidTr="000145C5">
        <w:tc>
          <w:tcPr>
            <w:tcW w:w="551" w:type="dxa"/>
            <w:vMerge/>
            <w:vAlign w:val="center"/>
          </w:tcPr>
          <w:p w14:paraId="62EE59DE" w14:textId="09843572" w:rsidR="002A1CA0" w:rsidRPr="00335CAA" w:rsidRDefault="002A1CA0" w:rsidP="00335CA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264" w:type="dxa"/>
            <w:vAlign w:val="center"/>
          </w:tcPr>
          <w:p w14:paraId="6CFA8159" w14:textId="4C2831E8" w:rsidR="002A1CA0" w:rsidRPr="00335CAA" w:rsidRDefault="002A1CA0" w:rsidP="00335CAA">
            <w:pPr>
              <w:spacing w:before="100" w:beforeAutospacing="1" w:after="100" w:afterAutospacing="1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 xml:space="preserve">Płynna regulacja częstotliwości oscylacji min. 0-11000 </w:t>
            </w:r>
            <w:proofErr w:type="spellStart"/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osc</w:t>
            </w:r>
            <w:proofErr w:type="spellEnd"/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/min (dla trybu pracy piła oscylacyjna)</w:t>
            </w:r>
          </w:p>
        </w:tc>
        <w:tc>
          <w:tcPr>
            <w:tcW w:w="1984" w:type="dxa"/>
            <w:vAlign w:val="center"/>
          </w:tcPr>
          <w:p w14:paraId="61411C28" w14:textId="1F3367EE" w:rsidR="002A1CA0" w:rsidRPr="00335CAA" w:rsidRDefault="00335CAA" w:rsidP="00335CAA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  <w:r w:rsidR="00C57A15">
              <w:rPr>
                <w:rFonts w:ascii="Century Gothic" w:hAnsi="Century Gothic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1984" w:type="dxa"/>
            <w:vAlign w:val="center"/>
          </w:tcPr>
          <w:p w14:paraId="5762147D" w14:textId="166F9F30" w:rsidR="002A1CA0" w:rsidRPr="00335CAA" w:rsidRDefault="002A1CA0" w:rsidP="00335CA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2A1CA0" w:rsidRPr="00335CAA" w14:paraId="09EBCB97" w14:textId="18C92306" w:rsidTr="000145C5">
        <w:tc>
          <w:tcPr>
            <w:tcW w:w="551" w:type="dxa"/>
            <w:vMerge/>
            <w:vAlign w:val="center"/>
          </w:tcPr>
          <w:p w14:paraId="28AAAECB" w14:textId="42C27C21" w:rsidR="002A1CA0" w:rsidRPr="00335CAA" w:rsidRDefault="002A1CA0" w:rsidP="00335CA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264" w:type="dxa"/>
            <w:vAlign w:val="center"/>
          </w:tcPr>
          <w:p w14:paraId="37006196" w14:textId="3D0F62BB" w:rsidR="002A1CA0" w:rsidRPr="00335CAA" w:rsidRDefault="002A1CA0" w:rsidP="00335CAA">
            <w:pPr>
              <w:spacing w:before="100" w:beforeAutospacing="1" w:after="100" w:afterAutospacing="1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Długość końcówki piły oscylacyjnej bez ostrza min. 44mm, Kąt pracy ostrza min.4</w:t>
            </w:r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vertAlign w:val="superscript"/>
                <w:lang w:eastAsia="pl-PL"/>
              </w:rPr>
              <w:t xml:space="preserve">o. </w:t>
            </w:r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Wymienne ostrza (różne rozmiary), dowolne ustawienie ostrza względem uchwytu mocującego</w:t>
            </w:r>
          </w:p>
        </w:tc>
        <w:tc>
          <w:tcPr>
            <w:tcW w:w="1984" w:type="dxa"/>
            <w:vAlign w:val="center"/>
          </w:tcPr>
          <w:p w14:paraId="24AC880B" w14:textId="788F1D2A" w:rsidR="002A1CA0" w:rsidRPr="00335CAA" w:rsidRDefault="00335CAA" w:rsidP="00335CAA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  <w:r w:rsidR="00C57A15">
              <w:rPr>
                <w:rFonts w:ascii="Century Gothic" w:hAnsi="Century Gothic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1984" w:type="dxa"/>
            <w:vAlign w:val="center"/>
          </w:tcPr>
          <w:p w14:paraId="77516961" w14:textId="533AA657" w:rsidR="002A1CA0" w:rsidRPr="00335CAA" w:rsidRDefault="002A1CA0" w:rsidP="00335CA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2A1CA0" w:rsidRPr="00335CAA" w14:paraId="45F778F0" w14:textId="295568B3" w:rsidTr="000145C5">
        <w:tc>
          <w:tcPr>
            <w:tcW w:w="551" w:type="dxa"/>
            <w:vMerge/>
            <w:vAlign w:val="center"/>
          </w:tcPr>
          <w:p w14:paraId="08D991EB" w14:textId="580CA1AA" w:rsidR="002A1CA0" w:rsidRPr="00335CAA" w:rsidRDefault="002A1CA0" w:rsidP="00335CA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264" w:type="dxa"/>
            <w:vAlign w:val="center"/>
          </w:tcPr>
          <w:p w14:paraId="1DBF93F4" w14:textId="34843FFA" w:rsidR="002A1CA0" w:rsidRPr="00335CAA" w:rsidRDefault="002A1CA0" w:rsidP="00335CAA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 xml:space="preserve">Wymiana ostrzy za pomocą </w:t>
            </w:r>
            <w:proofErr w:type="spellStart"/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szybkozłączki</w:t>
            </w:r>
            <w:proofErr w:type="spellEnd"/>
          </w:p>
        </w:tc>
        <w:tc>
          <w:tcPr>
            <w:tcW w:w="1984" w:type="dxa"/>
            <w:vAlign w:val="center"/>
          </w:tcPr>
          <w:p w14:paraId="599BB83A" w14:textId="38A19F2F" w:rsidR="002A1CA0" w:rsidRPr="00335CAA" w:rsidRDefault="00335CAA" w:rsidP="00335CAA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4C9E71CB" w14:textId="0C0C3066" w:rsidR="002A1CA0" w:rsidRPr="00335CAA" w:rsidRDefault="002A1CA0" w:rsidP="00335CA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335CAA" w:rsidRPr="00335CAA" w14:paraId="38D3CC37" w14:textId="58E13FA9" w:rsidTr="00335CAA">
        <w:tc>
          <w:tcPr>
            <w:tcW w:w="551" w:type="dxa"/>
            <w:vMerge w:val="restart"/>
            <w:vAlign w:val="center"/>
          </w:tcPr>
          <w:p w14:paraId="6A3AAE68" w14:textId="25E679D1" w:rsidR="00335CAA" w:rsidRPr="00335CAA" w:rsidRDefault="002D49EB" w:rsidP="00335CA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10</w:t>
            </w:r>
          </w:p>
        </w:tc>
        <w:tc>
          <w:tcPr>
            <w:tcW w:w="4264" w:type="dxa"/>
            <w:vAlign w:val="center"/>
          </w:tcPr>
          <w:p w14:paraId="44574F86" w14:textId="77777777" w:rsidR="00335CAA" w:rsidRPr="00335CAA" w:rsidRDefault="00335CAA" w:rsidP="00335CA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335CAA">
              <w:rPr>
                <w:rFonts w:ascii="Century Gothic" w:eastAsia="Times New Roman" w:hAnsi="Century Gothic" w:cs="Arial"/>
                <w:b/>
                <w:bCs/>
                <w:sz w:val="16"/>
                <w:szCs w:val="16"/>
                <w:lang w:eastAsia="pl-PL"/>
              </w:rPr>
              <w:t>Nasadka piły posuwisto-zwrotnej – 2 szt.</w:t>
            </w:r>
          </w:p>
        </w:tc>
        <w:tc>
          <w:tcPr>
            <w:tcW w:w="1984" w:type="dxa"/>
            <w:vAlign w:val="center"/>
          </w:tcPr>
          <w:p w14:paraId="6492A663" w14:textId="2B649CFA" w:rsidR="00335CAA" w:rsidRPr="00335CAA" w:rsidRDefault="00335CAA" w:rsidP="00335CA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54541B9F" w14:textId="5E2B75E9" w:rsidR="00335CAA" w:rsidRPr="00335CAA" w:rsidRDefault="00335CAA" w:rsidP="00335CA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2A1CA0" w:rsidRPr="00335CAA" w14:paraId="341CFCC4" w14:textId="5E64775D" w:rsidTr="000145C5">
        <w:tc>
          <w:tcPr>
            <w:tcW w:w="551" w:type="dxa"/>
            <w:vMerge/>
            <w:vAlign w:val="center"/>
          </w:tcPr>
          <w:p w14:paraId="0B43E034" w14:textId="06C6E860" w:rsidR="002A1CA0" w:rsidRPr="00335CAA" w:rsidRDefault="002A1CA0" w:rsidP="00335CA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264" w:type="dxa"/>
            <w:vAlign w:val="center"/>
          </w:tcPr>
          <w:p w14:paraId="45FCCF3B" w14:textId="2D41C191" w:rsidR="002A1CA0" w:rsidRPr="00335CAA" w:rsidRDefault="002A1CA0" w:rsidP="00335CAA">
            <w:pPr>
              <w:spacing w:before="100" w:beforeAutospacing="1" w:after="100" w:afterAutospacing="1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  <w:t xml:space="preserve">Płynna regulacja prędkości oscylacji 0-11000 </w:t>
            </w:r>
            <w:proofErr w:type="spellStart"/>
            <w:r w:rsidRPr="00335CAA"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  <w:t>osc</w:t>
            </w:r>
            <w:proofErr w:type="spellEnd"/>
            <w:r w:rsidRPr="00335CAA"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  <w:t>/min, (dla trybu pracy piła oscylacyjna), Zakres oscylacji ostrza 4mm</w:t>
            </w:r>
          </w:p>
        </w:tc>
        <w:tc>
          <w:tcPr>
            <w:tcW w:w="1984" w:type="dxa"/>
            <w:vAlign w:val="center"/>
          </w:tcPr>
          <w:p w14:paraId="0EA6E7F3" w14:textId="4DE6E090" w:rsidR="002A1CA0" w:rsidRPr="00335CAA" w:rsidRDefault="00335CAA" w:rsidP="00335CAA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4F440B98" w14:textId="621CBEE9" w:rsidR="002A1CA0" w:rsidRPr="00335CAA" w:rsidRDefault="002A1CA0" w:rsidP="00335CA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2A1CA0" w:rsidRPr="00335CAA" w14:paraId="5E2966EC" w14:textId="6C9AC654" w:rsidTr="000145C5">
        <w:tc>
          <w:tcPr>
            <w:tcW w:w="551" w:type="dxa"/>
            <w:vMerge/>
            <w:vAlign w:val="center"/>
          </w:tcPr>
          <w:p w14:paraId="45129A61" w14:textId="26C63D79" w:rsidR="002A1CA0" w:rsidRPr="00335CAA" w:rsidRDefault="002A1CA0" w:rsidP="00335CA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264" w:type="dxa"/>
            <w:vAlign w:val="center"/>
          </w:tcPr>
          <w:p w14:paraId="75B9608A" w14:textId="76CEC22C" w:rsidR="002A1CA0" w:rsidRPr="00335CAA" w:rsidRDefault="002A1CA0" w:rsidP="00335CAA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335CAA"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  <w:t xml:space="preserve">Wymiana ostrzy za pomocą </w:t>
            </w:r>
            <w:proofErr w:type="spellStart"/>
            <w:r w:rsidRPr="00335CAA"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  <w:t>szybkozłączki</w:t>
            </w:r>
            <w:proofErr w:type="spellEnd"/>
          </w:p>
        </w:tc>
        <w:tc>
          <w:tcPr>
            <w:tcW w:w="1984" w:type="dxa"/>
            <w:vAlign w:val="center"/>
          </w:tcPr>
          <w:p w14:paraId="63B97E26" w14:textId="4EAB9591" w:rsidR="002A1CA0" w:rsidRPr="00335CAA" w:rsidRDefault="00335CAA" w:rsidP="00335CAA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08B77596" w14:textId="03D4DFFE" w:rsidR="002A1CA0" w:rsidRPr="00335CAA" w:rsidRDefault="002A1CA0" w:rsidP="00335CA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335CAA" w:rsidRPr="00335CAA" w14:paraId="71D4119D" w14:textId="465D9762" w:rsidTr="00335CAA">
        <w:tc>
          <w:tcPr>
            <w:tcW w:w="551" w:type="dxa"/>
            <w:vAlign w:val="center"/>
          </w:tcPr>
          <w:p w14:paraId="653C8D80" w14:textId="35F0B2C2" w:rsidR="00335CAA" w:rsidRPr="00335CAA" w:rsidRDefault="002D49EB" w:rsidP="00335CA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11</w:t>
            </w:r>
          </w:p>
        </w:tc>
        <w:tc>
          <w:tcPr>
            <w:tcW w:w="4264" w:type="dxa"/>
            <w:vAlign w:val="center"/>
          </w:tcPr>
          <w:p w14:paraId="78F8390B" w14:textId="77777777" w:rsidR="00335CAA" w:rsidRPr="00335CAA" w:rsidRDefault="00335CAA" w:rsidP="00335CA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335CAA">
              <w:rPr>
                <w:rFonts w:ascii="Century Gothic" w:eastAsia="Times New Roman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Adapter do nasadki przeziernej do blokowania gwoździ śródszpikowych (RDL) – 2 szt.</w:t>
            </w:r>
          </w:p>
        </w:tc>
        <w:tc>
          <w:tcPr>
            <w:tcW w:w="1984" w:type="dxa"/>
            <w:vAlign w:val="center"/>
          </w:tcPr>
          <w:p w14:paraId="65B15115" w14:textId="2795B6DE" w:rsidR="00335CAA" w:rsidRPr="00335CAA" w:rsidRDefault="00335CAA" w:rsidP="00335CA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0F85674B" w14:textId="5DC56673" w:rsidR="00335CAA" w:rsidRPr="00335CAA" w:rsidRDefault="00335CAA" w:rsidP="00335CA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335CAA" w14:paraId="1D428A3B" w14:textId="06325AA9" w:rsidTr="000145C5">
        <w:tc>
          <w:tcPr>
            <w:tcW w:w="551" w:type="dxa"/>
            <w:vAlign w:val="center"/>
          </w:tcPr>
          <w:p w14:paraId="67D0ABBA" w14:textId="0E84EA4F" w:rsidR="000145C5" w:rsidRPr="00335CAA" w:rsidRDefault="002D49EB" w:rsidP="00335CA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12</w:t>
            </w:r>
          </w:p>
        </w:tc>
        <w:tc>
          <w:tcPr>
            <w:tcW w:w="4264" w:type="dxa"/>
            <w:vAlign w:val="center"/>
          </w:tcPr>
          <w:p w14:paraId="4B58E78B" w14:textId="063067CE" w:rsidR="000145C5" w:rsidRPr="00335CAA" w:rsidRDefault="000A6328" w:rsidP="00335CAA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335CAA">
              <w:rPr>
                <w:rFonts w:ascii="Century Gothic" w:eastAsia="Times New Roman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Przystawka radiacyjna 2 szt.</w:t>
            </w:r>
          </w:p>
        </w:tc>
        <w:tc>
          <w:tcPr>
            <w:tcW w:w="1984" w:type="dxa"/>
            <w:vAlign w:val="center"/>
          </w:tcPr>
          <w:p w14:paraId="2CB7ABB2" w14:textId="3595184C" w:rsidR="000145C5" w:rsidRPr="00335CAA" w:rsidRDefault="00335CAA" w:rsidP="00335CAA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54CCAAC8" w14:textId="58681D59" w:rsidR="000145C5" w:rsidRPr="00335CAA" w:rsidRDefault="000145C5" w:rsidP="00335CA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A6328" w:rsidRPr="00335CAA" w14:paraId="48769F92" w14:textId="565D29D6" w:rsidTr="0091504E">
        <w:tc>
          <w:tcPr>
            <w:tcW w:w="551" w:type="dxa"/>
            <w:vAlign w:val="center"/>
          </w:tcPr>
          <w:p w14:paraId="00B66FB9" w14:textId="32CB80B6" w:rsidR="000A6328" w:rsidRPr="00335CAA" w:rsidRDefault="002D49EB" w:rsidP="00335CA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13</w:t>
            </w:r>
          </w:p>
        </w:tc>
        <w:tc>
          <w:tcPr>
            <w:tcW w:w="4264" w:type="dxa"/>
          </w:tcPr>
          <w:p w14:paraId="71E8C812" w14:textId="102F72E4" w:rsidR="000A6328" w:rsidRPr="00335CAA" w:rsidRDefault="000A6328" w:rsidP="00335CAA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335CAA">
              <w:rPr>
                <w:rFonts w:ascii="Century Gothic" w:eastAsia="Times New Roman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Kosz do myjni + pokrywa do kosza do myjni – 2 szt.</w:t>
            </w:r>
          </w:p>
        </w:tc>
        <w:tc>
          <w:tcPr>
            <w:tcW w:w="1984" w:type="dxa"/>
            <w:vAlign w:val="center"/>
          </w:tcPr>
          <w:p w14:paraId="0A505FC4" w14:textId="33D1F78C" w:rsidR="000A6328" w:rsidRPr="00335CAA" w:rsidRDefault="00335CAA" w:rsidP="00335CAA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4F1ACC62" w14:textId="0E47FA38" w:rsidR="000A6328" w:rsidRPr="00335CAA" w:rsidRDefault="000A6328" w:rsidP="00335CA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9140A" w:rsidRPr="00335CAA" w14:paraId="67015AB6" w14:textId="77777777" w:rsidTr="000145C5">
        <w:trPr>
          <w:trHeight w:val="810"/>
        </w:trPr>
        <w:tc>
          <w:tcPr>
            <w:tcW w:w="551" w:type="dxa"/>
            <w:noWrap/>
            <w:vAlign w:val="center"/>
          </w:tcPr>
          <w:p w14:paraId="0BC0FDF2" w14:textId="4415A6B3" w:rsidR="0019140A" w:rsidRPr="0019140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9140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14</w:t>
            </w:r>
          </w:p>
        </w:tc>
        <w:tc>
          <w:tcPr>
            <w:tcW w:w="4264" w:type="dxa"/>
            <w:vAlign w:val="center"/>
            <w:hideMark/>
          </w:tcPr>
          <w:p w14:paraId="05DADF58" w14:textId="31DFCA79" w:rsidR="0019140A" w:rsidRPr="0019140A" w:rsidRDefault="0019140A" w:rsidP="00F90C8F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9140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Szkolenie z obsługi sprzętu dla lekarzy i pielęgniarek oraz personelu technicznego  w siedzibie Zamawiającego w terminie uzgodnionym z Zamawiającym po uruchomieniu przedmiotu zamówienia przez okres 1 dnia roboczego trwające 8 godzin, przed podpisaniem protokołu odbioru końcowego.</w:t>
            </w:r>
          </w:p>
        </w:tc>
        <w:tc>
          <w:tcPr>
            <w:tcW w:w="1984" w:type="dxa"/>
            <w:vAlign w:val="center"/>
            <w:hideMark/>
          </w:tcPr>
          <w:p w14:paraId="38B6EFD0" w14:textId="4ACCA30F" w:rsidR="0019140A" w:rsidRPr="0019140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9140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5D1AC4EB" w14:textId="7E1484DE" w:rsidR="0019140A" w:rsidRPr="0019140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19140A" w:rsidRPr="00335CAA" w14:paraId="13B89205" w14:textId="77777777" w:rsidTr="000145C5">
        <w:trPr>
          <w:trHeight w:val="1350"/>
        </w:trPr>
        <w:tc>
          <w:tcPr>
            <w:tcW w:w="551" w:type="dxa"/>
            <w:noWrap/>
            <w:vAlign w:val="center"/>
          </w:tcPr>
          <w:p w14:paraId="3A01F52C" w14:textId="0DA9000A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15</w:t>
            </w:r>
          </w:p>
        </w:tc>
        <w:tc>
          <w:tcPr>
            <w:tcW w:w="4264" w:type="dxa"/>
            <w:vAlign w:val="center"/>
            <w:hideMark/>
          </w:tcPr>
          <w:p w14:paraId="782778E4" w14:textId="2798456D" w:rsidR="0019140A" w:rsidRPr="00335CAA" w:rsidRDefault="0019140A" w:rsidP="00335CAA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highlight w:val="yellow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Wykonawca sporządzi protokół z przeprowadzonych szkoleń bezpośrednio po ich przeprowadzeniu.</w:t>
            </w:r>
          </w:p>
        </w:tc>
        <w:tc>
          <w:tcPr>
            <w:tcW w:w="1984" w:type="dxa"/>
            <w:vAlign w:val="center"/>
            <w:hideMark/>
          </w:tcPr>
          <w:p w14:paraId="1D55AFDA" w14:textId="43063ED4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7B47FCC2" w14:textId="743A35B4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19140A" w:rsidRPr="00335CAA" w14:paraId="7DD227A3" w14:textId="77777777" w:rsidTr="000145C5">
        <w:trPr>
          <w:trHeight w:val="540"/>
        </w:trPr>
        <w:tc>
          <w:tcPr>
            <w:tcW w:w="551" w:type="dxa"/>
            <w:noWrap/>
            <w:vAlign w:val="center"/>
          </w:tcPr>
          <w:p w14:paraId="2AC680E4" w14:textId="27733F66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16</w:t>
            </w:r>
          </w:p>
        </w:tc>
        <w:tc>
          <w:tcPr>
            <w:tcW w:w="4264" w:type="dxa"/>
            <w:vAlign w:val="center"/>
            <w:hideMark/>
          </w:tcPr>
          <w:p w14:paraId="1C4B71B6" w14:textId="06BA3D3F" w:rsidR="0019140A" w:rsidRPr="00335CAA" w:rsidRDefault="0019140A" w:rsidP="00335CAA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Wykonawca powinien zapewnić co najmniej 36 miesięczną gwarancję prawidłowego działania oferowanego urządzenia oraz wszystkich elementów peryferyjnych, wymagane opłaty licencyjne oraz serwis (pełna gwarancja) oraz przeglądy okresowe – kryterium punktowane wg pkt 3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2</w:t>
            </w: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OPZ</w:t>
            </w:r>
          </w:p>
        </w:tc>
        <w:tc>
          <w:tcPr>
            <w:tcW w:w="1984" w:type="dxa"/>
            <w:vAlign w:val="center"/>
            <w:hideMark/>
          </w:tcPr>
          <w:p w14:paraId="15562684" w14:textId="42A02913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25104FCD" w14:textId="782B314C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19140A" w:rsidRPr="00335CAA" w14:paraId="3C2879D2" w14:textId="77777777" w:rsidTr="000145C5">
        <w:trPr>
          <w:trHeight w:val="1350"/>
        </w:trPr>
        <w:tc>
          <w:tcPr>
            <w:tcW w:w="551" w:type="dxa"/>
            <w:noWrap/>
            <w:vAlign w:val="center"/>
          </w:tcPr>
          <w:p w14:paraId="024792F4" w14:textId="0B53F5A3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17</w:t>
            </w:r>
          </w:p>
        </w:tc>
        <w:tc>
          <w:tcPr>
            <w:tcW w:w="4264" w:type="dxa"/>
            <w:vAlign w:val="center"/>
            <w:hideMark/>
          </w:tcPr>
          <w:p w14:paraId="0EDD3C23" w14:textId="6BAF8A47" w:rsidR="0019140A" w:rsidRPr="00335CAA" w:rsidRDefault="0019140A" w:rsidP="00335CAA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1984" w:type="dxa"/>
            <w:vAlign w:val="center"/>
            <w:hideMark/>
          </w:tcPr>
          <w:p w14:paraId="5858C59C" w14:textId="0C2D0D60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Tak</w:t>
            </w:r>
          </w:p>
        </w:tc>
        <w:tc>
          <w:tcPr>
            <w:tcW w:w="1984" w:type="dxa"/>
            <w:vAlign w:val="center"/>
          </w:tcPr>
          <w:p w14:paraId="60A1D9AC" w14:textId="2C0F3B01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19140A" w:rsidRPr="00335CAA" w14:paraId="7CA47F10" w14:textId="77777777" w:rsidTr="000145C5">
        <w:trPr>
          <w:trHeight w:val="810"/>
        </w:trPr>
        <w:tc>
          <w:tcPr>
            <w:tcW w:w="551" w:type="dxa"/>
            <w:noWrap/>
            <w:vAlign w:val="center"/>
          </w:tcPr>
          <w:p w14:paraId="77D63B10" w14:textId="2F032FEE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18</w:t>
            </w:r>
          </w:p>
        </w:tc>
        <w:tc>
          <w:tcPr>
            <w:tcW w:w="4264" w:type="dxa"/>
            <w:vAlign w:val="center"/>
            <w:hideMark/>
          </w:tcPr>
          <w:p w14:paraId="70A4C37B" w14:textId="0035C9F7" w:rsidR="0019140A" w:rsidRPr="00335CAA" w:rsidRDefault="0019140A" w:rsidP="00335CAA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</w:t>
            </w: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lastRenderedPageBreak/>
              <w:t xml:space="preserve">eksploatacji, z wyjątkiem sprzętu komputerowego, dla którego ten okres powinien wynosić minimum 5 lat.  </w:t>
            </w:r>
          </w:p>
        </w:tc>
        <w:tc>
          <w:tcPr>
            <w:tcW w:w="1984" w:type="dxa"/>
            <w:vAlign w:val="center"/>
            <w:hideMark/>
          </w:tcPr>
          <w:p w14:paraId="7BEC2A75" w14:textId="31504D10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lastRenderedPageBreak/>
              <w:t>Tak</w:t>
            </w:r>
          </w:p>
        </w:tc>
        <w:tc>
          <w:tcPr>
            <w:tcW w:w="1984" w:type="dxa"/>
            <w:vAlign w:val="center"/>
          </w:tcPr>
          <w:p w14:paraId="2E25D68C" w14:textId="70A92159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19140A" w:rsidRPr="00335CAA" w14:paraId="2D74BF3C" w14:textId="77777777" w:rsidTr="000145C5">
        <w:trPr>
          <w:trHeight w:val="1620"/>
        </w:trPr>
        <w:tc>
          <w:tcPr>
            <w:tcW w:w="551" w:type="dxa"/>
            <w:noWrap/>
            <w:vAlign w:val="center"/>
          </w:tcPr>
          <w:p w14:paraId="4DAB9095" w14:textId="28527C67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19</w:t>
            </w:r>
          </w:p>
        </w:tc>
        <w:tc>
          <w:tcPr>
            <w:tcW w:w="4264" w:type="dxa"/>
            <w:vAlign w:val="center"/>
            <w:hideMark/>
          </w:tcPr>
          <w:p w14:paraId="49D68310" w14:textId="3FAA22A8" w:rsidR="0019140A" w:rsidRPr="00335CAA" w:rsidRDefault="0019140A" w:rsidP="00335CAA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Czas reakcji serwisu w okresie gwarancji od chwili zgłoszenia awarii czyli pojawienie się pracownika serwisu w miejscu awarii lub diagnostyka zdalna w dni robocze max 24 godziny</w:t>
            </w:r>
            <w:r w:rsidR="00C57A1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. Czas </w:t>
            </w:r>
            <w:r w:rsidR="000B76DE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s</w:t>
            </w:r>
            <w:r w:rsidR="00C57A1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kutecznej naprawy sprzętu max. 5 dni roboczych.</w:t>
            </w:r>
          </w:p>
        </w:tc>
        <w:tc>
          <w:tcPr>
            <w:tcW w:w="1984" w:type="dxa"/>
            <w:vAlign w:val="center"/>
            <w:hideMark/>
          </w:tcPr>
          <w:p w14:paraId="456EDBF9" w14:textId="2187862C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  <w:hideMark/>
          </w:tcPr>
          <w:p w14:paraId="48F9AD28" w14:textId="2D8FA7E3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19140A" w:rsidRPr="00335CAA" w14:paraId="00AB1B95" w14:textId="77777777" w:rsidTr="000145C5">
        <w:trPr>
          <w:trHeight w:val="810"/>
        </w:trPr>
        <w:tc>
          <w:tcPr>
            <w:tcW w:w="551" w:type="dxa"/>
            <w:noWrap/>
            <w:vAlign w:val="center"/>
          </w:tcPr>
          <w:p w14:paraId="72D92341" w14:textId="7F7B4512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4264" w:type="dxa"/>
            <w:vAlign w:val="center"/>
            <w:hideMark/>
          </w:tcPr>
          <w:p w14:paraId="0F2A793D" w14:textId="5D8CE27B" w:rsidR="0019140A" w:rsidRPr="00335CAA" w:rsidRDefault="0019140A" w:rsidP="00335CAA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Czas skutecznej naprawy w okresie gwarancyjnym wymagającej importu części spoza Polski  – maksimum 14 dni roboczych.</w:t>
            </w:r>
          </w:p>
        </w:tc>
        <w:tc>
          <w:tcPr>
            <w:tcW w:w="1984" w:type="dxa"/>
            <w:vAlign w:val="center"/>
            <w:hideMark/>
          </w:tcPr>
          <w:p w14:paraId="6B79E01D" w14:textId="2FF8B118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  <w:hideMark/>
          </w:tcPr>
          <w:p w14:paraId="3D97B943" w14:textId="3103DBA6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19140A" w:rsidRPr="00335CAA" w14:paraId="6261B2DE" w14:textId="77777777" w:rsidTr="000145C5">
        <w:trPr>
          <w:trHeight w:val="540"/>
        </w:trPr>
        <w:tc>
          <w:tcPr>
            <w:tcW w:w="551" w:type="dxa"/>
            <w:noWrap/>
            <w:vAlign w:val="center"/>
          </w:tcPr>
          <w:p w14:paraId="3F4DC73F" w14:textId="3715B295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21</w:t>
            </w:r>
          </w:p>
        </w:tc>
        <w:tc>
          <w:tcPr>
            <w:tcW w:w="4264" w:type="dxa"/>
            <w:vAlign w:val="center"/>
            <w:hideMark/>
          </w:tcPr>
          <w:p w14:paraId="25E1847F" w14:textId="2AAC6163" w:rsidR="0019140A" w:rsidRPr="00335CAA" w:rsidRDefault="0019140A" w:rsidP="00335CAA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W przypadku naprawy trwającej dłużej niż </w:t>
            </w:r>
            <w:r w:rsidR="00C57A1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5</w:t>
            </w: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dni </w:t>
            </w:r>
            <w:r w:rsidR="00C57A1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roboczych </w:t>
            </w: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Wykonawca zapewni sprzęt zastępczy o parametrach </w:t>
            </w:r>
            <w:proofErr w:type="spellStart"/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niegorszych</w:t>
            </w:r>
            <w:proofErr w:type="spellEnd"/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niż oferowany.</w:t>
            </w:r>
          </w:p>
        </w:tc>
        <w:tc>
          <w:tcPr>
            <w:tcW w:w="1984" w:type="dxa"/>
            <w:vAlign w:val="center"/>
            <w:hideMark/>
          </w:tcPr>
          <w:p w14:paraId="57A4BB73" w14:textId="03EC40AB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  <w:hideMark/>
          </w:tcPr>
          <w:p w14:paraId="65B81746" w14:textId="68FD7C4B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19140A" w:rsidRPr="00335CAA" w14:paraId="23D0D924" w14:textId="77777777" w:rsidTr="000145C5">
        <w:trPr>
          <w:trHeight w:val="810"/>
        </w:trPr>
        <w:tc>
          <w:tcPr>
            <w:tcW w:w="551" w:type="dxa"/>
            <w:noWrap/>
            <w:vAlign w:val="center"/>
          </w:tcPr>
          <w:p w14:paraId="5917D1B4" w14:textId="5670DF76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22</w:t>
            </w:r>
          </w:p>
        </w:tc>
        <w:tc>
          <w:tcPr>
            <w:tcW w:w="4264" w:type="dxa"/>
            <w:vAlign w:val="center"/>
            <w:hideMark/>
          </w:tcPr>
          <w:p w14:paraId="01D4C52E" w14:textId="21EBC534" w:rsidR="0019140A" w:rsidRPr="00335CAA" w:rsidRDefault="0019140A" w:rsidP="00335CAA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1984" w:type="dxa"/>
            <w:vAlign w:val="center"/>
            <w:hideMark/>
          </w:tcPr>
          <w:p w14:paraId="5A9D2092" w14:textId="2D0E1572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  <w:hideMark/>
          </w:tcPr>
          <w:p w14:paraId="58F756FC" w14:textId="56AF62E8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19140A" w:rsidRPr="00335CAA" w14:paraId="2B21EC77" w14:textId="77777777" w:rsidTr="000145C5">
        <w:trPr>
          <w:trHeight w:val="1080"/>
        </w:trPr>
        <w:tc>
          <w:tcPr>
            <w:tcW w:w="551" w:type="dxa"/>
            <w:noWrap/>
            <w:vAlign w:val="center"/>
          </w:tcPr>
          <w:p w14:paraId="1E26FA85" w14:textId="433989D5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23</w:t>
            </w:r>
          </w:p>
        </w:tc>
        <w:tc>
          <w:tcPr>
            <w:tcW w:w="4264" w:type="dxa"/>
            <w:vAlign w:val="center"/>
            <w:hideMark/>
          </w:tcPr>
          <w:p w14:paraId="58657BE2" w14:textId="35DA0F31" w:rsidR="0019140A" w:rsidRPr="00335CAA" w:rsidRDefault="0019140A" w:rsidP="00335CAA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Certyfikat ISO 9001 oraz ISO 13485 dla producenta </w:t>
            </w:r>
          </w:p>
        </w:tc>
        <w:tc>
          <w:tcPr>
            <w:tcW w:w="1984" w:type="dxa"/>
            <w:vAlign w:val="center"/>
            <w:hideMark/>
          </w:tcPr>
          <w:p w14:paraId="484E7673" w14:textId="6834EBCC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  <w:hideMark/>
          </w:tcPr>
          <w:p w14:paraId="05230275" w14:textId="289627E5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19140A" w:rsidRPr="00335CAA" w14:paraId="3D52B121" w14:textId="77777777" w:rsidTr="000145C5">
        <w:trPr>
          <w:trHeight w:val="270"/>
        </w:trPr>
        <w:tc>
          <w:tcPr>
            <w:tcW w:w="551" w:type="dxa"/>
            <w:noWrap/>
            <w:vAlign w:val="center"/>
          </w:tcPr>
          <w:p w14:paraId="4F796047" w14:textId="116993A9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24</w:t>
            </w:r>
          </w:p>
        </w:tc>
        <w:tc>
          <w:tcPr>
            <w:tcW w:w="4264" w:type="dxa"/>
            <w:vAlign w:val="center"/>
            <w:hideMark/>
          </w:tcPr>
          <w:p w14:paraId="7E6F75D5" w14:textId="4800FF1A" w:rsidR="0019140A" w:rsidRPr="00335CAA" w:rsidRDefault="0019140A" w:rsidP="00335CAA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Deklaracja zgodności CE wydana przez producenta </w:t>
            </w:r>
          </w:p>
        </w:tc>
        <w:tc>
          <w:tcPr>
            <w:tcW w:w="1984" w:type="dxa"/>
            <w:vAlign w:val="center"/>
            <w:hideMark/>
          </w:tcPr>
          <w:p w14:paraId="150857C1" w14:textId="74138ADC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  <w:hideMark/>
          </w:tcPr>
          <w:p w14:paraId="7C1B45D3" w14:textId="51782A45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19140A" w:rsidRPr="00335CAA" w14:paraId="4CB20829" w14:textId="77777777" w:rsidTr="000145C5">
        <w:trPr>
          <w:trHeight w:val="270"/>
        </w:trPr>
        <w:tc>
          <w:tcPr>
            <w:tcW w:w="551" w:type="dxa"/>
            <w:noWrap/>
            <w:vAlign w:val="center"/>
          </w:tcPr>
          <w:p w14:paraId="28621409" w14:textId="1A5287B9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25</w:t>
            </w:r>
          </w:p>
        </w:tc>
        <w:tc>
          <w:tcPr>
            <w:tcW w:w="4264" w:type="dxa"/>
            <w:vAlign w:val="center"/>
            <w:hideMark/>
          </w:tcPr>
          <w:p w14:paraId="55A756F7" w14:textId="6B0AFDF0" w:rsidR="0019140A" w:rsidRPr="00335CAA" w:rsidRDefault="0019140A" w:rsidP="00335CAA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Bezpłatne przeglądy okresowe przez cały okres   gwarancji, niezależnie od zaleceń producenta, na koszt Wykonawcy</w:t>
            </w:r>
          </w:p>
        </w:tc>
        <w:tc>
          <w:tcPr>
            <w:tcW w:w="1984" w:type="dxa"/>
            <w:vAlign w:val="center"/>
            <w:hideMark/>
          </w:tcPr>
          <w:p w14:paraId="0FC01654" w14:textId="2A751F76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  <w:hideMark/>
          </w:tcPr>
          <w:p w14:paraId="57254AC3" w14:textId="6959722D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19140A" w:rsidRPr="00335CAA" w14:paraId="11EB35C5" w14:textId="77777777" w:rsidTr="000145C5">
        <w:trPr>
          <w:trHeight w:val="540"/>
        </w:trPr>
        <w:tc>
          <w:tcPr>
            <w:tcW w:w="551" w:type="dxa"/>
            <w:noWrap/>
            <w:vAlign w:val="center"/>
          </w:tcPr>
          <w:p w14:paraId="64EFE742" w14:textId="6B2D8910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26</w:t>
            </w:r>
          </w:p>
        </w:tc>
        <w:tc>
          <w:tcPr>
            <w:tcW w:w="4264" w:type="dxa"/>
            <w:vAlign w:val="center"/>
            <w:hideMark/>
          </w:tcPr>
          <w:p w14:paraId="6287AB10" w14:textId="2E0BD937" w:rsidR="0019140A" w:rsidRPr="00335CAA" w:rsidRDefault="0019140A" w:rsidP="00335CAA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Zagwarantowana dostępność części zamiennych przez co najmniej 10  lat od daty zainstalowania</w:t>
            </w:r>
          </w:p>
        </w:tc>
        <w:tc>
          <w:tcPr>
            <w:tcW w:w="1984" w:type="dxa"/>
            <w:vAlign w:val="center"/>
            <w:hideMark/>
          </w:tcPr>
          <w:p w14:paraId="09BA67B9" w14:textId="5E6940FD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  <w:hideMark/>
          </w:tcPr>
          <w:p w14:paraId="4F29CEB1" w14:textId="1CF67153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19140A" w:rsidRPr="00335CAA" w14:paraId="365B15AC" w14:textId="77777777" w:rsidTr="000145C5">
        <w:trPr>
          <w:trHeight w:val="540"/>
        </w:trPr>
        <w:tc>
          <w:tcPr>
            <w:tcW w:w="551" w:type="dxa"/>
            <w:noWrap/>
            <w:vAlign w:val="center"/>
          </w:tcPr>
          <w:p w14:paraId="077A7566" w14:textId="4CF0283E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27</w:t>
            </w:r>
          </w:p>
        </w:tc>
        <w:tc>
          <w:tcPr>
            <w:tcW w:w="4264" w:type="dxa"/>
            <w:vAlign w:val="center"/>
            <w:hideMark/>
          </w:tcPr>
          <w:p w14:paraId="7FF691AF" w14:textId="3118CBF9" w:rsidR="0019140A" w:rsidRPr="00335CAA" w:rsidRDefault="0019140A" w:rsidP="00335CAA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Autoryzowany serwis gwarancyjny i pogwarancyjny.</w:t>
            </w:r>
          </w:p>
        </w:tc>
        <w:tc>
          <w:tcPr>
            <w:tcW w:w="1984" w:type="dxa"/>
            <w:vAlign w:val="center"/>
            <w:hideMark/>
          </w:tcPr>
          <w:p w14:paraId="313FD94A" w14:textId="3DC43BB4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  <w:hideMark/>
          </w:tcPr>
          <w:p w14:paraId="797FC951" w14:textId="467AB7DB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19140A" w:rsidRPr="00335CAA" w14:paraId="20365D77" w14:textId="77777777" w:rsidTr="000145C5">
        <w:trPr>
          <w:trHeight w:val="270"/>
        </w:trPr>
        <w:tc>
          <w:tcPr>
            <w:tcW w:w="551" w:type="dxa"/>
            <w:noWrap/>
            <w:vAlign w:val="center"/>
          </w:tcPr>
          <w:p w14:paraId="5F5B3B07" w14:textId="3444AF10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28</w:t>
            </w:r>
          </w:p>
        </w:tc>
        <w:tc>
          <w:tcPr>
            <w:tcW w:w="4264" w:type="dxa"/>
            <w:vAlign w:val="center"/>
            <w:hideMark/>
          </w:tcPr>
          <w:p w14:paraId="49F469B0" w14:textId="387BE065" w:rsidR="0019140A" w:rsidRPr="00335CAA" w:rsidRDefault="0019140A" w:rsidP="00335CAA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Świadectwo rejestracji, świadectwo dopuszczenia do obrotu, świadectwo jakości w języku polskim, kserokopie aktualnych certyfikatów dopuszczających dostarczony sprzęt do stosowania w jednostkach służby zdrowia</w:t>
            </w:r>
          </w:p>
        </w:tc>
        <w:tc>
          <w:tcPr>
            <w:tcW w:w="1984" w:type="dxa"/>
            <w:vAlign w:val="center"/>
            <w:hideMark/>
          </w:tcPr>
          <w:p w14:paraId="40875F3A" w14:textId="0751365C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  <w:hideMark/>
          </w:tcPr>
          <w:p w14:paraId="245D0931" w14:textId="519F2756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19140A" w:rsidRPr="00335CAA" w14:paraId="70286A44" w14:textId="77777777" w:rsidTr="000145C5">
        <w:trPr>
          <w:trHeight w:val="540"/>
        </w:trPr>
        <w:tc>
          <w:tcPr>
            <w:tcW w:w="551" w:type="dxa"/>
            <w:noWrap/>
            <w:vAlign w:val="center"/>
          </w:tcPr>
          <w:p w14:paraId="60AC6EB4" w14:textId="49FCB8CD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29</w:t>
            </w:r>
          </w:p>
        </w:tc>
        <w:tc>
          <w:tcPr>
            <w:tcW w:w="4264" w:type="dxa"/>
            <w:vAlign w:val="center"/>
          </w:tcPr>
          <w:p w14:paraId="521FCC60" w14:textId="73DF234F" w:rsidR="0019140A" w:rsidRPr="00335CAA" w:rsidRDefault="0019140A" w:rsidP="00335CAA">
            <w:pPr>
              <w:spacing w:line="360" w:lineRule="auto"/>
              <w:ind w:right="24"/>
              <w:jc w:val="both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Materiały informacyjne na temat oferowanego sprzętu w języku polskim</w:t>
            </w:r>
          </w:p>
        </w:tc>
        <w:tc>
          <w:tcPr>
            <w:tcW w:w="1984" w:type="dxa"/>
            <w:vAlign w:val="center"/>
          </w:tcPr>
          <w:p w14:paraId="28F068AD" w14:textId="731775DF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29EC7A9C" w14:textId="6611E625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19140A" w:rsidRPr="00335CAA" w14:paraId="02DF1E3F" w14:textId="77777777" w:rsidTr="000145C5">
        <w:trPr>
          <w:trHeight w:val="540"/>
        </w:trPr>
        <w:tc>
          <w:tcPr>
            <w:tcW w:w="551" w:type="dxa"/>
            <w:noWrap/>
            <w:vAlign w:val="center"/>
          </w:tcPr>
          <w:p w14:paraId="5981AA5D" w14:textId="7F4A6EF4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30</w:t>
            </w:r>
          </w:p>
        </w:tc>
        <w:tc>
          <w:tcPr>
            <w:tcW w:w="4264" w:type="dxa"/>
            <w:vAlign w:val="center"/>
            <w:hideMark/>
          </w:tcPr>
          <w:p w14:paraId="5E718EC5" w14:textId="2112DDA8" w:rsidR="0019140A" w:rsidRPr="00335CAA" w:rsidRDefault="0019140A" w:rsidP="00335CAA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Instrukcja do sprzętu w języku polskim (wraz z dostawą aparatu)</w:t>
            </w:r>
          </w:p>
        </w:tc>
        <w:tc>
          <w:tcPr>
            <w:tcW w:w="1984" w:type="dxa"/>
            <w:vAlign w:val="center"/>
            <w:hideMark/>
          </w:tcPr>
          <w:p w14:paraId="457F055D" w14:textId="6314C41D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  <w:hideMark/>
          </w:tcPr>
          <w:p w14:paraId="34FDACE8" w14:textId="5F4E82EB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19140A" w:rsidRPr="00335CAA" w14:paraId="499143FE" w14:textId="77777777" w:rsidTr="000145C5">
        <w:trPr>
          <w:trHeight w:val="270"/>
        </w:trPr>
        <w:tc>
          <w:tcPr>
            <w:tcW w:w="551" w:type="dxa"/>
            <w:noWrap/>
            <w:vAlign w:val="center"/>
          </w:tcPr>
          <w:p w14:paraId="449801D2" w14:textId="658F88B7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31</w:t>
            </w:r>
          </w:p>
        </w:tc>
        <w:tc>
          <w:tcPr>
            <w:tcW w:w="4264" w:type="dxa"/>
            <w:vAlign w:val="center"/>
            <w:hideMark/>
          </w:tcPr>
          <w:p w14:paraId="168AB235" w14:textId="67785F3C" w:rsidR="0019140A" w:rsidRPr="00335CAA" w:rsidRDefault="0019140A" w:rsidP="00335CAA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1984" w:type="dxa"/>
            <w:vAlign w:val="center"/>
            <w:hideMark/>
          </w:tcPr>
          <w:p w14:paraId="61E3485C" w14:textId="2F55D1DA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  <w:hideMark/>
          </w:tcPr>
          <w:p w14:paraId="675BD899" w14:textId="2C748973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19140A" w:rsidRPr="00335CAA" w14:paraId="6B2CED48" w14:textId="77777777" w:rsidTr="000145C5">
        <w:trPr>
          <w:trHeight w:val="540"/>
        </w:trPr>
        <w:tc>
          <w:tcPr>
            <w:tcW w:w="551" w:type="dxa"/>
            <w:noWrap/>
            <w:vAlign w:val="center"/>
          </w:tcPr>
          <w:p w14:paraId="64EA3C04" w14:textId="4E7CBAE8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32</w:t>
            </w:r>
          </w:p>
        </w:tc>
        <w:tc>
          <w:tcPr>
            <w:tcW w:w="4264" w:type="dxa"/>
            <w:vAlign w:val="center"/>
            <w:hideMark/>
          </w:tcPr>
          <w:p w14:paraId="090D5001" w14:textId="7B650D4F" w:rsidR="0019140A" w:rsidRPr="00335CAA" w:rsidRDefault="0019140A" w:rsidP="00335CAA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Gwarancja min. 36 miesiące na urządzenie od daty podpisania przez  strony bezusterkowego protokołu odbioru</w:t>
            </w: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br/>
            </w: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lastRenderedPageBreak/>
              <w:t>36 miesięcy – 0 pkt</w:t>
            </w: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br/>
              <w:t xml:space="preserve">42 miesięcy – 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7</w:t>
            </w: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pkt</w:t>
            </w: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br/>
              <w:t>48 miesięcy – 1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5</w:t>
            </w: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pkt</w:t>
            </w:r>
          </w:p>
        </w:tc>
        <w:tc>
          <w:tcPr>
            <w:tcW w:w="1984" w:type="dxa"/>
            <w:vAlign w:val="center"/>
            <w:hideMark/>
          </w:tcPr>
          <w:p w14:paraId="5EC2F514" w14:textId="41C98752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lastRenderedPageBreak/>
              <w:t>Tak</w:t>
            </w:r>
            <w:r w:rsidR="003F2734">
              <w:rPr>
                <w:rFonts w:ascii="Century Gothic" w:hAnsi="Century Gothic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1984" w:type="dxa"/>
            <w:vAlign w:val="center"/>
            <w:hideMark/>
          </w:tcPr>
          <w:p w14:paraId="7840DB60" w14:textId="61AE1BD4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19140A" w:rsidRPr="00335CAA" w14:paraId="25B32F15" w14:textId="77777777" w:rsidTr="000145C5">
        <w:trPr>
          <w:trHeight w:val="1350"/>
        </w:trPr>
        <w:tc>
          <w:tcPr>
            <w:tcW w:w="551" w:type="dxa"/>
            <w:noWrap/>
            <w:vAlign w:val="center"/>
          </w:tcPr>
          <w:p w14:paraId="3597C34A" w14:textId="221B3BBC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33</w:t>
            </w:r>
          </w:p>
        </w:tc>
        <w:tc>
          <w:tcPr>
            <w:tcW w:w="4264" w:type="dxa"/>
            <w:vAlign w:val="center"/>
            <w:hideMark/>
          </w:tcPr>
          <w:p w14:paraId="21FCB585" w14:textId="77777777" w:rsidR="00F90C8F" w:rsidRDefault="0019140A" w:rsidP="00335CAA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Dostawa i uruchomienie (zrealizowanie przedmiotu umowy): max 8 tygodni</w:t>
            </w:r>
          </w:p>
          <w:p w14:paraId="1A2BC986" w14:textId="12A93BE0" w:rsidR="0019140A" w:rsidRPr="00335CAA" w:rsidRDefault="00F90C8F" w:rsidP="00335CAA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8 tygodni – 0 pkt</w:t>
            </w:r>
            <w:r w:rsidR="0019140A"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br/>
              <w:t>Skrócenie o:</w:t>
            </w:r>
            <w:r w:rsidR="0019140A"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br/>
              <w:t xml:space="preserve">1 tydzień – </w:t>
            </w:r>
            <w:r w:rsidR="0019140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7</w:t>
            </w:r>
            <w:r w:rsidR="0019140A"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pkt</w:t>
            </w:r>
            <w:r w:rsidR="0019140A"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br/>
              <w:t>2 tygodnie – 1</w:t>
            </w:r>
            <w:r w:rsidR="0019140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5</w:t>
            </w:r>
            <w:r w:rsidR="0019140A"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pkt</w:t>
            </w:r>
          </w:p>
        </w:tc>
        <w:tc>
          <w:tcPr>
            <w:tcW w:w="1984" w:type="dxa"/>
            <w:vAlign w:val="center"/>
            <w:hideMark/>
          </w:tcPr>
          <w:p w14:paraId="1CDED2C7" w14:textId="1B0F3D1E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  <w:r w:rsidR="003F2734">
              <w:rPr>
                <w:rFonts w:ascii="Century Gothic" w:hAnsi="Century Gothic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1984" w:type="dxa"/>
            <w:vAlign w:val="center"/>
            <w:hideMark/>
          </w:tcPr>
          <w:p w14:paraId="2B48DF81" w14:textId="517D0B30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19140A" w:rsidRPr="00335CAA" w14:paraId="731E02EB" w14:textId="77777777" w:rsidTr="000145C5">
        <w:trPr>
          <w:trHeight w:val="1350"/>
        </w:trPr>
        <w:tc>
          <w:tcPr>
            <w:tcW w:w="551" w:type="dxa"/>
            <w:noWrap/>
            <w:vAlign w:val="center"/>
          </w:tcPr>
          <w:p w14:paraId="6621FC96" w14:textId="09CF72E4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34</w:t>
            </w:r>
          </w:p>
        </w:tc>
        <w:tc>
          <w:tcPr>
            <w:tcW w:w="4264" w:type="dxa"/>
            <w:vAlign w:val="center"/>
            <w:hideMark/>
          </w:tcPr>
          <w:p w14:paraId="40E3FD07" w14:textId="6EDA9A1B" w:rsidR="0019140A" w:rsidRPr="00335CAA" w:rsidRDefault="0019140A" w:rsidP="00335CAA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Zamawiający zastrzega iż wyroby medyczne muszą posiadać polską wersję językową opisu wyrobu. W przypadku kiedy na jednostkowym opakowaniu wyrobu medycznego nie ma polskiej wersji językowej opisu taka wersja winna znajdować się w opakowaniu zbiorczym.</w:t>
            </w:r>
          </w:p>
        </w:tc>
        <w:tc>
          <w:tcPr>
            <w:tcW w:w="1984" w:type="dxa"/>
            <w:vAlign w:val="center"/>
            <w:hideMark/>
          </w:tcPr>
          <w:p w14:paraId="056EDD06" w14:textId="49140504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  <w:hideMark/>
          </w:tcPr>
          <w:p w14:paraId="0921DCBD" w14:textId="20113C6D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19140A" w:rsidRPr="00335CAA" w14:paraId="2D70CAD8" w14:textId="77777777" w:rsidTr="000145C5">
        <w:trPr>
          <w:trHeight w:val="1350"/>
        </w:trPr>
        <w:tc>
          <w:tcPr>
            <w:tcW w:w="551" w:type="dxa"/>
            <w:noWrap/>
            <w:vAlign w:val="center"/>
          </w:tcPr>
          <w:p w14:paraId="24ECD15B" w14:textId="2617EAE1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35</w:t>
            </w:r>
          </w:p>
        </w:tc>
        <w:tc>
          <w:tcPr>
            <w:tcW w:w="4264" w:type="dxa"/>
            <w:vAlign w:val="center"/>
          </w:tcPr>
          <w:p w14:paraId="2C286328" w14:textId="72E21C3D" w:rsidR="0019140A" w:rsidRPr="00335CAA" w:rsidRDefault="0019140A" w:rsidP="00335CAA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  <w:t>Wykonawca zobowiązany jest do dostarczenia folderów fotografii opisu technicznego danych katalogowych jednoznacznie potwierdzających właściwości techniczno-użytkowe oferowanego asortymentu</w:t>
            </w:r>
          </w:p>
        </w:tc>
        <w:tc>
          <w:tcPr>
            <w:tcW w:w="1984" w:type="dxa"/>
            <w:vAlign w:val="center"/>
          </w:tcPr>
          <w:p w14:paraId="2470B9DE" w14:textId="3FCEE742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1397464E" w14:textId="77777777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</w:tr>
    </w:tbl>
    <w:p w14:paraId="47D20A63" w14:textId="77777777" w:rsidR="00911224" w:rsidRPr="00335CAA" w:rsidRDefault="00911224" w:rsidP="00335CAA">
      <w:pPr>
        <w:spacing w:line="360" w:lineRule="auto"/>
        <w:rPr>
          <w:rFonts w:ascii="Century Gothic" w:hAnsi="Century Gothic" w:cs="Calibri"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45"/>
        <w:gridCol w:w="1772"/>
        <w:gridCol w:w="747"/>
        <w:gridCol w:w="612"/>
        <w:gridCol w:w="1209"/>
        <w:gridCol w:w="915"/>
        <w:gridCol w:w="782"/>
        <w:gridCol w:w="1210"/>
        <w:gridCol w:w="1206"/>
      </w:tblGrid>
      <w:tr w:rsidR="00841C25" w14:paraId="36EC6718" w14:textId="77777777" w:rsidTr="004646E4">
        <w:tc>
          <w:tcPr>
            <w:tcW w:w="445" w:type="dxa"/>
          </w:tcPr>
          <w:p w14:paraId="1729F98E" w14:textId="77777777" w:rsidR="00841C25" w:rsidRDefault="00841C25" w:rsidP="004646E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772" w:type="dxa"/>
          </w:tcPr>
          <w:p w14:paraId="405779E1" w14:textId="77777777" w:rsidR="00841C25" w:rsidRDefault="00841C25" w:rsidP="004646E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Asortyment</w:t>
            </w:r>
          </w:p>
        </w:tc>
        <w:tc>
          <w:tcPr>
            <w:tcW w:w="488" w:type="dxa"/>
          </w:tcPr>
          <w:p w14:paraId="76EB768A" w14:textId="77777777" w:rsidR="00841C25" w:rsidRDefault="00841C25" w:rsidP="004646E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j.m.</w:t>
            </w:r>
          </w:p>
        </w:tc>
        <w:tc>
          <w:tcPr>
            <w:tcW w:w="612" w:type="dxa"/>
          </w:tcPr>
          <w:p w14:paraId="422F891D" w14:textId="77777777" w:rsidR="00841C25" w:rsidRDefault="00841C25" w:rsidP="004646E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Ilość</w:t>
            </w:r>
          </w:p>
        </w:tc>
        <w:tc>
          <w:tcPr>
            <w:tcW w:w="1209" w:type="dxa"/>
          </w:tcPr>
          <w:p w14:paraId="34ABF67A" w14:textId="77777777" w:rsidR="00841C25" w:rsidRDefault="00841C25" w:rsidP="004646E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Cena jednostkowa 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br/>
              <w:t>netto</w:t>
            </w:r>
          </w:p>
        </w:tc>
        <w:tc>
          <w:tcPr>
            <w:tcW w:w="915" w:type="dxa"/>
          </w:tcPr>
          <w:p w14:paraId="441B7119" w14:textId="77777777" w:rsidR="00841C25" w:rsidRDefault="00841C25" w:rsidP="004646E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Wartość</w:t>
            </w:r>
          </w:p>
          <w:p w14:paraId="6BCEB08F" w14:textId="77777777" w:rsidR="00841C25" w:rsidRDefault="00841C25" w:rsidP="004646E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netto</w:t>
            </w:r>
          </w:p>
        </w:tc>
        <w:tc>
          <w:tcPr>
            <w:tcW w:w="782" w:type="dxa"/>
          </w:tcPr>
          <w:p w14:paraId="73584E0A" w14:textId="77777777" w:rsidR="00841C25" w:rsidRDefault="00841C25" w:rsidP="004646E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Stawka</w:t>
            </w:r>
          </w:p>
          <w:p w14:paraId="1DB6CBA6" w14:textId="77777777" w:rsidR="00841C25" w:rsidRDefault="00841C25" w:rsidP="004646E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Vat</w:t>
            </w:r>
          </w:p>
        </w:tc>
        <w:tc>
          <w:tcPr>
            <w:tcW w:w="1210" w:type="dxa"/>
          </w:tcPr>
          <w:p w14:paraId="08AF5615" w14:textId="77777777" w:rsidR="00841C25" w:rsidRDefault="00841C25" w:rsidP="004646E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Cena jednostkowa brutto</w:t>
            </w:r>
          </w:p>
        </w:tc>
        <w:tc>
          <w:tcPr>
            <w:tcW w:w="1206" w:type="dxa"/>
          </w:tcPr>
          <w:p w14:paraId="49860EA3" w14:textId="77777777" w:rsidR="00841C25" w:rsidRDefault="00841C25" w:rsidP="004646E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Wartość brutto</w:t>
            </w:r>
          </w:p>
        </w:tc>
      </w:tr>
      <w:tr w:rsidR="00841C25" w14:paraId="7D5650DC" w14:textId="77777777" w:rsidTr="004646E4">
        <w:tc>
          <w:tcPr>
            <w:tcW w:w="445" w:type="dxa"/>
          </w:tcPr>
          <w:p w14:paraId="263BE26E" w14:textId="77777777" w:rsidR="00841C25" w:rsidRDefault="00841C25" w:rsidP="004646E4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1772" w:type="dxa"/>
          </w:tcPr>
          <w:p w14:paraId="626A6037" w14:textId="20C35F6E" w:rsidR="00841C25" w:rsidRDefault="00841C25" w:rsidP="004646E4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hAnsi="Century Gothic" w:cs="Calibri"/>
                <w:b/>
                <w:bCs/>
                <w:sz w:val="16"/>
                <w:szCs w:val="16"/>
              </w:rPr>
              <w:t>Wiertarka ortopedyczna</w:t>
            </w:r>
          </w:p>
        </w:tc>
        <w:tc>
          <w:tcPr>
            <w:tcW w:w="488" w:type="dxa"/>
          </w:tcPr>
          <w:p w14:paraId="25F9F80C" w14:textId="61D7C2A6" w:rsidR="00841C25" w:rsidRDefault="00841C25" w:rsidP="004646E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zestaw</w:t>
            </w:r>
          </w:p>
        </w:tc>
        <w:tc>
          <w:tcPr>
            <w:tcW w:w="612" w:type="dxa"/>
          </w:tcPr>
          <w:p w14:paraId="01ADA494" w14:textId="6DA50E5C" w:rsidR="00841C25" w:rsidRDefault="00841C25" w:rsidP="004646E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09" w:type="dxa"/>
          </w:tcPr>
          <w:p w14:paraId="7D8F686D" w14:textId="77777777" w:rsidR="00841C25" w:rsidRDefault="00841C25" w:rsidP="004646E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15" w:type="dxa"/>
          </w:tcPr>
          <w:p w14:paraId="01A61351" w14:textId="77777777" w:rsidR="00841C25" w:rsidRDefault="00841C25" w:rsidP="004646E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82" w:type="dxa"/>
          </w:tcPr>
          <w:p w14:paraId="5B3FBC40" w14:textId="77777777" w:rsidR="00841C25" w:rsidRDefault="00841C25" w:rsidP="004646E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10" w:type="dxa"/>
          </w:tcPr>
          <w:p w14:paraId="3725DB70" w14:textId="77777777" w:rsidR="00841C25" w:rsidRDefault="00841C25" w:rsidP="004646E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6" w:type="dxa"/>
          </w:tcPr>
          <w:p w14:paraId="4260241D" w14:textId="77777777" w:rsidR="00841C25" w:rsidRDefault="00841C25" w:rsidP="004646E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841C25" w14:paraId="7DC45D4A" w14:textId="77777777" w:rsidTr="004646E4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3691070" w14:textId="77777777" w:rsidR="00841C25" w:rsidRDefault="00841C25" w:rsidP="004646E4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A89718" w14:textId="77777777" w:rsidR="00841C25" w:rsidRDefault="00841C25" w:rsidP="004646E4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B937AD" w14:textId="77777777" w:rsidR="00841C25" w:rsidRDefault="00841C25" w:rsidP="004646E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99DE63" w14:textId="77777777" w:rsidR="00841C25" w:rsidRDefault="00841C25" w:rsidP="004646E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F53D3B" w14:textId="77777777" w:rsidR="00841C25" w:rsidRDefault="00841C25" w:rsidP="004646E4">
            <w:pPr>
              <w:spacing w:line="360" w:lineRule="auto"/>
              <w:jc w:val="right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RAZEM:</w:t>
            </w:r>
          </w:p>
        </w:tc>
        <w:tc>
          <w:tcPr>
            <w:tcW w:w="915" w:type="dxa"/>
            <w:tcBorders>
              <w:left w:val="single" w:sz="4" w:space="0" w:color="auto"/>
              <w:right w:val="single" w:sz="4" w:space="0" w:color="auto"/>
            </w:tcBorders>
          </w:tcPr>
          <w:p w14:paraId="723ABBED" w14:textId="77777777" w:rsidR="00841C25" w:rsidRDefault="00841C25" w:rsidP="004646E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248557A" w14:textId="77777777" w:rsidR="00841C25" w:rsidRDefault="00841C25" w:rsidP="004646E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041631" w14:textId="77777777" w:rsidR="00841C25" w:rsidRDefault="00841C25" w:rsidP="004646E4">
            <w:pPr>
              <w:spacing w:line="360" w:lineRule="auto"/>
              <w:jc w:val="right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RAZEM:</w:t>
            </w:r>
          </w:p>
        </w:tc>
        <w:tc>
          <w:tcPr>
            <w:tcW w:w="1206" w:type="dxa"/>
            <w:tcBorders>
              <w:left w:val="single" w:sz="4" w:space="0" w:color="auto"/>
            </w:tcBorders>
          </w:tcPr>
          <w:p w14:paraId="03D42CB9" w14:textId="77777777" w:rsidR="00841C25" w:rsidRDefault="00841C25" w:rsidP="004646E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</w:tr>
    </w:tbl>
    <w:p w14:paraId="713BE6E7" w14:textId="77777777" w:rsidR="00841C25" w:rsidRDefault="00841C25" w:rsidP="00841C25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2216120C" w14:textId="77777777" w:rsidR="00841C25" w:rsidRPr="009D472A" w:rsidRDefault="00841C25" w:rsidP="00841C25">
      <w:pPr>
        <w:spacing w:after="0" w:line="360" w:lineRule="auto"/>
        <w:rPr>
          <w:rFonts w:ascii="Century Gothic" w:hAnsi="Century Gothic" w:cs="Calibri"/>
          <w:b/>
          <w:color w:val="000000"/>
          <w:sz w:val="16"/>
          <w:szCs w:val="16"/>
          <w:u w:val="single"/>
        </w:rPr>
      </w:pPr>
      <w:r w:rsidRPr="009D472A">
        <w:rPr>
          <w:rFonts w:ascii="Century Gothic" w:hAnsi="Century Gothic" w:cs="Calibri"/>
          <w:b/>
          <w:color w:val="000000"/>
          <w:sz w:val="16"/>
          <w:szCs w:val="16"/>
          <w:u w:val="single"/>
        </w:rPr>
        <w:t>UWAGA: Zamawiający podaje sposób wyliczenia wartości netto i brutto:</w:t>
      </w:r>
    </w:p>
    <w:p w14:paraId="43BF2004" w14:textId="77777777" w:rsidR="00841C25" w:rsidRPr="009D472A" w:rsidRDefault="00841C25" w:rsidP="00841C25">
      <w:pPr>
        <w:spacing w:after="0" w:line="360" w:lineRule="auto"/>
        <w:rPr>
          <w:rFonts w:ascii="Century Gothic" w:hAnsi="Century Gothic" w:cs="Calibri"/>
          <w:b/>
          <w:color w:val="000000"/>
          <w:sz w:val="16"/>
          <w:szCs w:val="16"/>
        </w:rPr>
      </w:pPr>
      <w:bookmarkStart w:id="0" w:name="_Hlk65832846"/>
      <w:r w:rsidRPr="009D472A">
        <w:rPr>
          <w:rFonts w:ascii="Century Gothic" w:hAnsi="Century Gothic" w:cs="Calibri"/>
          <w:b/>
          <w:color w:val="000000"/>
          <w:sz w:val="16"/>
          <w:szCs w:val="16"/>
        </w:rPr>
        <w:t>Cena jednostkowa netto x ilość = wartość netto</w:t>
      </w:r>
    </w:p>
    <w:p w14:paraId="163C0223" w14:textId="77777777" w:rsidR="00841C25" w:rsidRPr="009D472A" w:rsidRDefault="00841C25" w:rsidP="00841C25">
      <w:pPr>
        <w:spacing w:after="0" w:line="360" w:lineRule="auto"/>
        <w:rPr>
          <w:rFonts w:ascii="Century Gothic" w:hAnsi="Century Gothic" w:cs="Calibri"/>
          <w:b/>
          <w:color w:val="000000"/>
          <w:sz w:val="16"/>
          <w:szCs w:val="16"/>
        </w:rPr>
      </w:pPr>
      <w:r w:rsidRPr="009D472A">
        <w:rPr>
          <w:rFonts w:ascii="Century Gothic" w:hAnsi="Century Gothic" w:cs="Calibri"/>
          <w:b/>
          <w:color w:val="000000"/>
          <w:sz w:val="16"/>
          <w:szCs w:val="16"/>
        </w:rPr>
        <w:t>Wartość netto + stawka podatku Vat = wartość brutto</w:t>
      </w:r>
    </w:p>
    <w:bookmarkEnd w:id="0"/>
    <w:p w14:paraId="172AB389" w14:textId="77777777" w:rsidR="00841C25" w:rsidRPr="009D472A" w:rsidRDefault="00841C25" w:rsidP="00841C25">
      <w:pPr>
        <w:spacing w:line="360" w:lineRule="auto"/>
        <w:rPr>
          <w:rFonts w:ascii="Century Gothic" w:hAnsi="Century Gothic" w:cs="Calibri"/>
          <w:b/>
          <w:color w:val="000000"/>
          <w:sz w:val="16"/>
          <w:szCs w:val="16"/>
        </w:rPr>
      </w:pPr>
      <w:r w:rsidRPr="009D472A">
        <w:rPr>
          <w:rFonts w:ascii="Century Gothic" w:hAnsi="Century Gothic" w:cs="Calibri"/>
          <w:b/>
          <w:color w:val="000000"/>
          <w:sz w:val="16"/>
          <w:szCs w:val="16"/>
        </w:rPr>
        <w:tab/>
      </w:r>
      <w:r w:rsidRPr="009D472A">
        <w:rPr>
          <w:rFonts w:ascii="Century Gothic" w:hAnsi="Century Gothic" w:cs="Calibri"/>
          <w:b/>
          <w:color w:val="000000"/>
          <w:sz w:val="16"/>
          <w:szCs w:val="16"/>
        </w:rPr>
        <w:tab/>
      </w:r>
      <w:r w:rsidRPr="009D472A">
        <w:rPr>
          <w:rFonts w:ascii="Century Gothic" w:hAnsi="Century Gothic" w:cs="Calibri"/>
          <w:b/>
          <w:color w:val="000000"/>
          <w:sz w:val="16"/>
          <w:szCs w:val="16"/>
        </w:rPr>
        <w:tab/>
      </w:r>
      <w:r w:rsidRPr="009D472A">
        <w:rPr>
          <w:rFonts w:ascii="Century Gothic" w:hAnsi="Century Gothic" w:cs="Calibri"/>
          <w:b/>
          <w:color w:val="000000"/>
          <w:sz w:val="16"/>
          <w:szCs w:val="16"/>
        </w:rPr>
        <w:tab/>
      </w:r>
      <w:r w:rsidRPr="009D472A">
        <w:rPr>
          <w:rFonts w:ascii="Century Gothic" w:hAnsi="Century Gothic" w:cs="Calibri"/>
          <w:b/>
          <w:color w:val="000000"/>
          <w:sz w:val="16"/>
          <w:szCs w:val="16"/>
        </w:rPr>
        <w:tab/>
      </w:r>
      <w:r w:rsidRPr="009D472A">
        <w:rPr>
          <w:rFonts w:ascii="Century Gothic" w:hAnsi="Century Gothic" w:cs="Calibri"/>
          <w:b/>
          <w:color w:val="000000"/>
          <w:sz w:val="16"/>
          <w:szCs w:val="16"/>
        </w:rPr>
        <w:tab/>
      </w:r>
      <w:r w:rsidRPr="009D472A">
        <w:rPr>
          <w:rFonts w:ascii="Century Gothic" w:hAnsi="Century Gothic" w:cs="Calibri"/>
          <w:b/>
          <w:color w:val="000000"/>
          <w:sz w:val="16"/>
          <w:szCs w:val="16"/>
        </w:rPr>
        <w:tab/>
      </w:r>
      <w:r w:rsidRPr="009D472A">
        <w:rPr>
          <w:rFonts w:ascii="Century Gothic" w:hAnsi="Century Gothic" w:cs="Calibri"/>
          <w:b/>
          <w:color w:val="000000"/>
          <w:sz w:val="16"/>
          <w:szCs w:val="16"/>
        </w:rPr>
        <w:tab/>
      </w:r>
      <w:r w:rsidRPr="009D472A">
        <w:rPr>
          <w:rFonts w:ascii="Century Gothic" w:hAnsi="Century Gothic" w:cs="Calibri"/>
          <w:b/>
          <w:color w:val="000000"/>
          <w:sz w:val="16"/>
          <w:szCs w:val="16"/>
        </w:rPr>
        <w:tab/>
      </w:r>
    </w:p>
    <w:p w14:paraId="5C3658CC" w14:textId="77777777" w:rsidR="00841C25" w:rsidRPr="009D472A" w:rsidRDefault="00841C25" w:rsidP="00841C25">
      <w:pPr>
        <w:spacing w:line="360" w:lineRule="auto"/>
        <w:jc w:val="both"/>
        <w:rPr>
          <w:rFonts w:ascii="Century Gothic" w:hAnsi="Century Gothic" w:cs="Calibri"/>
          <w:color w:val="000000"/>
          <w:sz w:val="16"/>
          <w:szCs w:val="16"/>
          <w:u w:val="single"/>
        </w:rPr>
      </w:pPr>
      <w:r w:rsidRPr="009D472A">
        <w:rPr>
          <w:rFonts w:ascii="Century Gothic" w:hAnsi="Century Gothic" w:cs="Calibri"/>
          <w:b/>
          <w:color w:val="000000"/>
          <w:sz w:val="16"/>
          <w:szCs w:val="16"/>
          <w:u w:val="single"/>
        </w:rPr>
        <w:t xml:space="preserve">Brak wypełnienia kolumn wskazanych dla Wykonawcy (tu pustych kolumn) spowoduje odrzucenie oferty </w:t>
      </w:r>
      <w:r>
        <w:rPr>
          <w:rFonts w:ascii="Century Gothic" w:hAnsi="Century Gothic" w:cs="Calibri"/>
          <w:b/>
          <w:color w:val="000000"/>
          <w:sz w:val="16"/>
          <w:szCs w:val="16"/>
          <w:u w:val="single"/>
        </w:rPr>
        <w:br/>
      </w:r>
      <w:r w:rsidRPr="009D472A">
        <w:rPr>
          <w:rFonts w:ascii="Century Gothic" w:hAnsi="Century Gothic" w:cs="Calibri"/>
          <w:b/>
          <w:color w:val="000000"/>
          <w:sz w:val="16"/>
          <w:szCs w:val="16"/>
          <w:u w:val="single"/>
        </w:rPr>
        <w:t xml:space="preserve">na podstawie art. 226 ust. 1 pkt. 5 ustawy </w:t>
      </w:r>
      <w:proofErr w:type="spellStart"/>
      <w:r w:rsidRPr="009D472A">
        <w:rPr>
          <w:rFonts w:ascii="Century Gothic" w:hAnsi="Century Gothic" w:cs="Calibri"/>
          <w:b/>
          <w:color w:val="000000"/>
          <w:sz w:val="16"/>
          <w:szCs w:val="16"/>
          <w:u w:val="single"/>
        </w:rPr>
        <w:t>Pzp</w:t>
      </w:r>
      <w:proofErr w:type="spellEnd"/>
      <w:r w:rsidRPr="009D472A">
        <w:rPr>
          <w:rFonts w:ascii="Century Gothic" w:hAnsi="Century Gothic" w:cs="Calibri"/>
          <w:b/>
          <w:color w:val="000000"/>
          <w:sz w:val="16"/>
          <w:szCs w:val="16"/>
          <w:u w:val="single"/>
        </w:rPr>
        <w:t>.</w:t>
      </w:r>
    </w:p>
    <w:p w14:paraId="30065F5C" w14:textId="77777777" w:rsidR="000145C5" w:rsidRPr="00335CAA" w:rsidRDefault="000145C5" w:rsidP="00335CAA">
      <w:pPr>
        <w:spacing w:line="360" w:lineRule="auto"/>
        <w:rPr>
          <w:rFonts w:ascii="Century Gothic" w:hAnsi="Century Gothic" w:cs="Calibri"/>
          <w:sz w:val="16"/>
          <w:szCs w:val="16"/>
          <w:u w:val="single"/>
        </w:rPr>
      </w:pPr>
    </w:p>
    <w:tbl>
      <w:tblPr>
        <w:tblW w:w="87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"/>
        <w:gridCol w:w="146"/>
        <w:gridCol w:w="8497"/>
      </w:tblGrid>
      <w:tr w:rsidR="00D62E3C" w:rsidRPr="00335CAA" w14:paraId="77F93204" w14:textId="77777777" w:rsidTr="00F356A4">
        <w:trPr>
          <w:trHeight w:val="270"/>
        </w:trPr>
        <w:tc>
          <w:tcPr>
            <w:tcW w:w="87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EDFC69" w14:textId="77777777" w:rsidR="00D62E3C" w:rsidRPr="00335CAA" w:rsidRDefault="00D62E3C" w:rsidP="00335C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UWAGA:       Niespełnienie wymaganych parametrów i warunków spowoduje odrzucenie oferty.  </w:t>
            </w:r>
          </w:p>
        </w:tc>
      </w:tr>
      <w:tr w:rsidR="00D62E3C" w:rsidRPr="00335CAA" w14:paraId="6C67CC55" w14:textId="77777777" w:rsidTr="00F356A4">
        <w:trPr>
          <w:trHeight w:val="1080"/>
        </w:trPr>
        <w:tc>
          <w:tcPr>
            <w:tcW w:w="87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00B68B" w14:textId="77777777" w:rsidR="00D62E3C" w:rsidRPr="00335CAA" w:rsidRDefault="00D62E3C" w:rsidP="00335CAA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 xml:space="preserve">1.     Brak odpowiedniego wpisu przez wykonawcę w kolumnie parametr oferowany będzie traktowany jako brak danego parametru/warunku w oferowanej konfiguracji urządzenia i będzie podstawą odrzucenia oferty. </w:t>
            </w:r>
          </w:p>
        </w:tc>
      </w:tr>
      <w:tr w:rsidR="00D62E3C" w:rsidRPr="00335CAA" w14:paraId="37597A8C" w14:textId="77777777" w:rsidTr="00F356A4">
        <w:trPr>
          <w:trHeight w:val="1890"/>
        </w:trPr>
        <w:tc>
          <w:tcPr>
            <w:tcW w:w="87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16D0E9" w14:textId="77777777" w:rsidR="00D62E3C" w:rsidRPr="00335CAA" w:rsidRDefault="00D62E3C" w:rsidP="00335CAA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lastRenderedPageBreak/>
              <w:t>2.     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      </w:r>
          </w:p>
        </w:tc>
      </w:tr>
      <w:tr w:rsidR="00D62E3C" w:rsidRPr="00335CAA" w14:paraId="55EE6B40" w14:textId="77777777" w:rsidTr="00F356A4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F2905" w14:textId="77777777" w:rsidR="00D62E3C" w:rsidRPr="00335CAA" w:rsidRDefault="00D62E3C" w:rsidP="00335CAA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958EB2" w14:textId="77777777" w:rsidR="00D62E3C" w:rsidRPr="00335CAA" w:rsidRDefault="00D62E3C" w:rsidP="00335CAA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  <w:tc>
          <w:tcPr>
            <w:tcW w:w="8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FE91A" w14:textId="77777777" w:rsidR="00D62E3C" w:rsidRPr="00335CAA" w:rsidRDefault="00D62E3C" w:rsidP="00335CAA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</w:tr>
      <w:tr w:rsidR="00D62E3C" w:rsidRPr="00335CAA" w14:paraId="205BCA9D" w14:textId="77777777" w:rsidTr="00F356A4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956A2A" w14:textId="77777777" w:rsidR="00D62E3C" w:rsidRPr="00335CAA" w:rsidRDefault="00D62E3C" w:rsidP="00335CAA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16A706" w14:textId="77777777" w:rsidR="00D62E3C" w:rsidRPr="00335CAA" w:rsidRDefault="00D62E3C" w:rsidP="00335CAA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  <w:tc>
          <w:tcPr>
            <w:tcW w:w="8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125BE3" w14:textId="77777777" w:rsidR="00D62E3C" w:rsidRPr="00335CAA" w:rsidRDefault="00D62E3C" w:rsidP="00335CAA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</w:tr>
      <w:tr w:rsidR="00D62E3C" w:rsidRPr="00335CAA" w14:paraId="2BBBA947" w14:textId="77777777" w:rsidTr="00F356A4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78B6E2" w14:textId="77777777" w:rsidR="00D62E3C" w:rsidRPr="00335CAA" w:rsidRDefault="00D62E3C" w:rsidP="00335CAA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CF1BD" w14:textId="77777777" w:rsidR="00D62E3C" w:rsidRPr="00335CAA" w:rsidRDefault="00D62E3C" w:rsidP="00335CAA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  <w:tc>
          <w:tcPr>
            <w:tcW w:w="8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A2C065" w14:textId="77777777" w:rsidR="00D62E3C" w:rsidRPr="00335CAA" w:rsidRDefault="00D62E3C" w:rsidP="00335CAA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</w:tr>
      <w:tr w:rsidR="00D62E3C" w:rsidRPr="00335CAA" w14:paraId="4AFBBBE6" w14:textId="77777777" w:rsidTr="00F356A4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59C050" w14:textId="77777777" w:rsidR="00D62E3C" w:rsidRPr="00335CAA" w:rsidRDefault="00D62E3C" w:rsidP="00335CAA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3ADC1" w14:textId="77777777" w:rsidR="00D62E3C" w:rsidRPr="00335CAA" w:rsidRDefault="00D62E3C" w:rsidP="00335CAA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  <w:tc>
          <w:tcPr>
            <w:tcW w:w="8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9DA625" w14:textId="77777777" w:rsidR="00D62E3C" w:rsidRPr="00335CAA" w:rsidRDefault="00D62E3C" w:rsidP="00335CAA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</w:tr>
      <w:tr w:rsidR="00D62E3C" w:rsidRPr="00335CAA" w14:paraId="643463E9" w14:textId="77777777" w:rsidTr="00F356A4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433F5" w14:textId="77777777" w:rsidR="00D62E3C" w:rsidRPr="00335CAA" w:rsidRDefault="00D62E3C" w:rsidP="00335CAA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2A09D5" w14:textId="77777777" w:rsidR="00D62E3C" w:rsidRPr="00335CAA" w:rsidRDefault="00D62E3C" w:rsidP="00335CAA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  <w:tc>
          <w:tcPr>
            <w:tcW w:w="8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C80354" w14:textId="77777777" w:rsidR="00D62E3C" w:rsidRPr="00335CAA" w:rsidRDefault="00D62E3C" w:rsidP="00335CAA">
            <w:pPr>
              <w:spacing w:after="0" w:line="360" w:lineRule="auto"/>
              <w:ind w:firstLineChars="500" w:firstLine="803"/>
              <w:jc w:val="right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>…………………………….</w:t>
            </w:r>
          </w:p>
        </w:tc>
      </w:tr>
      <w:tr w:rsidR="00D62E3C" w:rsidRPr="00335CAA" w14:paraId="735E7F74" w14:textId="77777777" w:rsidTr="00F356A4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E9DCE7" w14:textId="77777777" w:rsidR="00D62E3C" w:rsidRPr="00335CAA" w:rsidRDefault="00D62E3C" w:rsidP="00335CAA">
            <w:pPr>
              <w:spacing w:after="0" w:line="360" w:lineRule="auto"/>
              <w:ind w:firstLineChars="500" w:firstLine="803"/>
              <w:jc w:val="right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CC5C0A" w14:textId="77777777" w:rsidR="00D62E3C" w:rsidRPr="00335CAA" w:rsidRDefault="00D62E3C" w:rsidP="00335CAA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  <w:tc>
          <w:tcPr>
            <w:tcW w:w="8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F3C879" w14:textId="77777777" w:rsidR="00D62E3C" w:rsidRPr="00335CAA" w:rsidRDefault="00D62E3C" w:rsidP="00335CAA">
            <w:pPr>
              <w:spacing w:after="0" w:line="360" w:lineRule="auto"/>
              <w:ind w:firstLineChars="500" w:firstLine="803"/>
              <w:jc w:val="right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>Podpis Wykonawcy</w:t>
            </w:r>
          </w:p>
        </w:tc>
      </w:tr>
    </w:tbl>
    <w:p w14:paraId="6E2BA57D" w14:textId="77777777" w:rsidR="004E7A84" w:rsidRPr="00335CAA" w:rsidRDefault="004E7A84" w:rsidP="00335CAA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4B41EDCB" w14:textId="77777777" w:rsidR="004E7A84" w:rsidRPr="00335CAA" w:rsidRDefault="004E7A84" w:rsidP="00335CAA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676C664D" w14:textId="77777777" w:rsidR="005175C7" w:rsidRPr="00335CAA" w:rsidRDefault="005175C7" w:rsidP="00335CAA">
      <w:pPr>
        <w:spacing w:line="360" w:lineRule="auto"/>
        <w:rPr>
          <w:rFonts w:ascii="Century Gothic" w:hAnsi="Century Gothic" w:cs="Calibri"/>
          <w:sz w:val="16"/>
          <w:szCs w:val="16"/>
        </w:rPr>
      </w:pPr>
    </w:p>
    <w:sectPr w:rsidR="005175C7" w:rsidRPr="00335CA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D2E123" w14:textId="77777777" w:rsidR="00866B3E" w:rsidRDefault="00866B3E" w:rsidP="0088693F">
      <w:pPr>
        <w:spacing w:after="0" w:line="240" w:lineRule="auto"/>
      </w:pPr>
      <w:r>
        <w:separator/>
      </w:r>
    </w:p>
  </w:endnote>
  <w:endnote w:type="continuationSeparator" w:id="0">
    <w:p w14:paraId="6E4F7122" w14:textId="77777777" w:rsidR="00866B3E" w:rsidRDefault="00866B3E" w:rsidP="00886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6"/>
        <w:szCs w:val="16"/>
      </w:rPr>
      <w:id w:val="-572353635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C83CEEA" w14:textId="0A20F652" w:rsidR="00446275" w:rsidRPr="00446275" w:rsidRDefault="00446275">
            <w:pPr>
              <w:pStyle w:val="Stopka"/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446275">
              <w:rPr>
                <w:rFonts w:ascii="Century Gothic" w:hAnsi="Century Gothic"/>
                <w:sz w:val="16"/>
                <w:szCs w:val="16"/>
              </w:rPr>
              <w:t xml:space="preserve">Strona </w:t>
            </w:r>
            <w:r w:rsidRPr="00446275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446275">
              <w:rPr>
                <w:rFonts w:ascii="Century Gothic" w:hAnsi="Century Gothic"/>
                <w:b/>
                <w:bCs/>
                <w:sz w:val="16"/>
                <w:szCs w:val="16"/>
              </w:rPr>
              <w:instrText>PAGE</w:instrText>
            </w:r>
            <w:r w:rsidRPr="00446275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446275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446275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  <w:r w:rsidRPr="00446275">
              <w:rPr>
                <w:rFonts w:ascii="Century Gothic" w:hAnsi="Century Gothic"/>
                <w:sz w:val="16"/>
                <w:szCs w:val="16"/>
              </w:rPr>
              <w:t xml:space="preserve"> z </w:t>
            </w:r>
            <w:r w:rsidRPr="00446275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446275">
              <w:rPr>
                <w:rFonts w:ascii="Century Gothic" w:hAnsi="Century Gothic"/>
                <w:b/>
                <w:bCs/>
                <w:sz w:val="16"/>
                <w:szCs w:val="16"/>
              </w:rPr>
              <w:instrText>NUMPAGES</w:instrText>
            </w:r>
            <w:r w:rsidRPr="00446275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446275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446275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45827AD5" w14:textId="77777777" w:rsidR="00446275" w:rsidRPr="00446275" w:rsidRDefault="00446275">
    <w:pPr>
      <w:pStyle w:val="Stopka"/>
      <w:rPr>
        <w:rFonts w:ascii="Century Gothic" w:hAnsi="Century Gothic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DBD508" w14:textId="77777777" w:rsidR="00866B3E" w:rsidRDefault="00866B3E" w:rsidP="0088693F">
      <w:pPr>
        <w:spacing w:after="0" w:line="240" w:lineRule="auto"/>
      </w:pPr>
      <w:r>
        <w:separator/>
      </w:r>
    </w:p>
  </w:footnote>
  <w:footnote w:type="continuationSeparator" w:id="0">
    <w:p w14:paraId="3F1301AB" w14:textId="77777777" w:rsidR="00866B3E" w:rsidRDefault="00866B3E" w:rsidP="0088693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224"/>
    <w:rsid w:val="00006B41"/>
    <w:rsid w:val="000145C5"/>
    <w:rsid w:val="000263D3"/>
    <w:rsid w:val="000709AA"/>
    <w:rsid w:val="00070B9A"/>
    <w:rsid w:val="0009667D"/>
    <w:rsid w:val="000A6328"/>
    <w:rsid w:val="000B76DE"/>
    <w:rsid w:val="000C0D7B"/>
    <w:rsid w:val="000C3A94"/>
    <w:rsid w:val="00122CAF"/>
    <w:rsid w:val="00170233"/>
    <w:rsid w:val="00173CEE"/>
    <w:rsid w:val="0019140A"/>
    <w:rsid w:val="001D7A0D"/>
    <w:rsid w:val="00263CCB"/>
    <w:rsid w:val="0027106E"/>
    <w:rsid w:val="002776C2"/>
    <w:rsid w:val="00287DD4"/>
    <w:rsid w:val="002A1CA0"/>
    <w:rsid w:val="002A1D12"/>
    <w:rsid w:val="002D49EB"/>
    <w:rsid w:val="002E1B20"/>
    <w:rsid w:val="002F0613"/>
    <w:rsid w:val="003140E6"/>
    <w:rsid w:val="00335CAA"/>
    <w:rsid w:val="00347140"/>
    <w:rsid w:val="0038709C"/>
    <w:rsid w:val="003F2734"/>
    <w:rsid w:val="003F5B76"/>
    <w:rsid w:val="0042689A"/>
    <w:rsid w:val="00436F15"/>
    <w:rsid w:val="00437F32"/>
    <w:rsid w:val="00446275"/>
    <w:rsid w:val="00475A3D"/>
    <w:rsid w:val="00495A2E"/>
    <w:rsid w:val="0049621F"/>
    <w:rsid w:val="004E7A84"/>
    <w:rsid w:val="004E7D38"/>
    <w:rsid w:val="0050002D"/>
    <w:rsid w:val="005175C7"/>
    <w:rsid w:val="005323C4"/>
    <w:rsid w:val="005427DA"/>
    <w:rsid w:val="0054324C"/>
    <w:rsid w:val="00567A75"/>
    <w:rsid w:val="005D38D8"/>
    <w:rsid w:val="005E2348"/>
    <w:rsid w:val="00656421"/>
    <w:rsid w:val="00701CBF"/>
    <w:rsid w:val="00705129"/>
    <w:rsid w:val="00714C54"/>
    <w:rsid w:val="00750754"/>
    <w:rsid w:val="00752AC9"/>
    <w:rsid w:val="00770BD9"/>
    <w:rsid w:val="0078231F"/>
    <w:rsid w:val="00782C28"/>
    <w:rsid w:val="007B0911"/>
    <w:rsid w:val="007D297F"/>
    <w:rsid w:val="007F0B10"/>
    <w:rsid w:val="00830BA6"/>
    <w:rsid w:val="00841C25"/>
    <w:rsid w:val="0084431E"/>
    <w:rsid w:val="008511BB"/>
    <w:rsid w:val="008626EB"/>
    <w:rsid w:val="00866B3E"/>
    <w:rsid w:val="0088693F"/>
    <w:rsid w:val="008C3692"/>
    <w:rsid w:val="008C6490"/>
    <w:rsid w:val="008D5E9F"/>
    <w:rsid w:val="00901BC2"/>
    <w:rsid w:val="00911224"/>
    <w:rsid w:val="00913EB8"/>
    <w:rsid w:val="00914463"/>
    <w:rsid w:val="00923CBF"/>
    <w:rsid w:val="00960A70"/>
    <w:rsid w:val="00972E1A"/>
    <w:rsid w:val="009A1B39"/>
    <w:rsid w:val="009A4FDE"/>
    <w:rsid w:val="009A525E"/>
    <w:rsid w:val="009D4D74"/>
    <w:rsid w:val="009D66F4"/>
    <w:rsid w:val="009D7953"/>
    <w:rsid w:val="009F0B67"/>
    <w:rsid w:val="009F6F93"/>
    <w:rsid w:val="00A34003"/>
    <w:rsid w:val="00A545D7"/>
    <w:rsid w:val="00A57C0E"/>
    <w:rsid w:val="00A72ECF"/>
    <w:rsid w:val="00A75981"/>
    <w:rsid w:val="00A85BD0"/>
    <w:rsid w:val="00AB1EA0"/>
    <w:rsid w:val="00AC2FF6"/>
    <w:rsid w:val="00B06981"/>
    <w:rsid w:val="00B15E8F"/>
    <w:rsid w:val="00B24EC2"/>
    <w:rsid w:val="00B84818"/>
    <w:rsid w:val="00BE0649"/>
    <w:rsid w:val="00BE1DBF"/>
    <w:rsid w:val="00C57A15"/>
    <w:rsid w:val="00C74934"/>
    <w:rsid w:val="00C87CBE"/>
    <w:rsid w:val="00C964C0"/>
    <w:rsid w:val="00CA2BB8"/>
    <w:rsid w:val="00CD46D8"/>
    <w:rsid w:val="00CE27C2"/>
    <w:rsid w:val="00CF7944"/>
    <w:rsid w:val="00D07395"/>
    <w:rsid w:val="00D30669"/>
    <w:rsid w:val="00D340C5"/>
    <w:rsid w:val="00D42B5A"/>
    <w:rsid w:val="00D5235F"/>
    <w:rsid w:val="00D62E3C"/>
    <w:rsid w:val="00D6525E"/>
    <w:rsid w:val="00D8298B"/>
    <w:rsid w:val="00DC673C"/>
    <w:rsid w:val="00E22318"/>
    <w:rsid w:val="00E429D7"/>
    <w:rsid w:val="00E723E2"/>
    <w:rsid w:val="00E73C9A"/>
    <w:rsid w:val="00EC0E07"/>
    <w:rsid w:val="00ED619A"/>
    <w:rsid w:val="00F068FE"/>
    <w:rsid w:val="00F07480"/>
    <w:rsid w:val="00F113ED"/>
    <w:rsid w:val="00F32A52"/>
    <w:rsid w:val="00F62911"/>
    <w:rsid w:val="00F90C8F"/>
    <w:rsid w:val="00FA23B2"/>
    <w:rsid w:val="00FB5927"/>
    <w:rsid w:val="00FC5AAC"/>
    <w:rsid w:val="00FD1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67B2A8"/>
  <w15:chartTrackingRefBased/>
  <w15:docId w15:val="{CC831C53-1D79-43A2-9D81-7421F7A13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112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112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112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112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112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112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112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112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112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112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112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112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1122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1122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1122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1122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122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1122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112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112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112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112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112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1122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1122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1122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112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1122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11224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9112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869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693F"/>
  </w:style>
  <w:style w:type="paragraph" w:styleId="Stopka">
    <w:name w:val="footer"/>
    <w:basedOn w:val="Normalny"/>
    <w:link w:val="StopkaZnak"/>
    <w:uiPriority w:val="99"/>
    <w:unhideWhenUsed/>
    <w:rsid w:val="008869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693F"/>
  </w:style>
  <w:style w:type="character" w:styleId="Odwoaniedokomentarza">
    <w:name w:val="annotation reference"/>
    <w:basedOn w:val="Domylnaczcionkaakapitu"/>
    <w:uiPriority w:val="99"/>
    <w:semiHidden/>
    <w:unhideWhenUsed/>
    <w:rsid w:val="00F074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0748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0748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748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748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291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1ACB0-EA2E-42F8-9B20-D7F8126C7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1277</Words>
  <Characters>7665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Małgorzata Watral - Duńska</cp:lastModifiedBy>
  <cp:revision>8</cp:revision>
  <cp:lastPrinted>2025-04-10T07:22:00Z</cp:lastPrinted>
  <dcterms:created xsi:type="dcterms:W3CDTF">2025-03-27T10:11:00Z</dcterms:created>
  <dcterms:modified xsi:type="dcterms:W3CDTF">2025-05-28T10:42:00Z</dcterms:modified>
</cp:coreProperties>
</file>