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74AA9" w:rsidRPr="00374AA9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74AA9" w:rsidRPr="00374AA9">
        <w:rPr>
          <w:b/>
          <w:sz w:val="22"/>
          <w:szCs w:val="22"/>
        </w:rPr>
        <w:t>NZ-26-2025-50-D-P-AC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4AA9" w:rsidRPr="00110593" w:rsidTr="00721E59">
        <w:tc>
          <w:tcPr>
            <w:tcW w:w="9104" w:type="dxa"/>
            <w:shd w:val="clear" w:color="auto" w:fill="D9D9D9"/>
          </w:tcPr>
          <w:p w:rsidR="00374AA9" w:rsidRPr="00110593" w:rsidRDefault="00374AA9" w:rsidP="00721E5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74AA9" w:rsidRPr="00110593" w:rsidRDefault="00374AA9" w:rsidP="00721E5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74AA9">
              <w:t>(t.j. Dz. U. z 2024 poz. 1320)</w:t>
            </w:r>
            <w:r w:rsidRPr="00110593">
              <w:t xml:space="preserve"> (dalej jako: ustawa Pzp), dotyczące:</w:t>
            </w:r>
          </w:p>
          <w:p w:rsidR="00374AA9" w:rsidRPr="0043102D" w:rsidRDefault="00374AA9" w:rsidP="00721E5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74AA9" w:rsidRPr="00110593" w:rsidRDefault="00374AA9" w:rsidP="00721E5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74AA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74AA9">
        <w:rPr>
          <w:b/>
          <w:sz w:val="22"/>
          <w:szCs w:val="22"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ujęte w 10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9A3" w:rsidRDefault="00DE69A3">
      <w:r>
        <w:separator/>
      </w:r>
    </w:p>
  </w:endnote>
  <w:endnote w:type="continuationSeparator" w:id="0">
    <w:p w:rsidR="00DE69A3" w:rsidRDefault="00DE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A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4A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9A3" w:rsidRDefault="00DE69A3">
      <w:r>
        <w:separator/>
      </w:r>
    </w:p>
  </w:footnote>
  <w:footnote w:type="continuationSeparator" w:id="0">
    <w:p w:rsidR="00DE69A3" w:rsidRDefault="00DE69A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9A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4AA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DE69A3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6379FE-17EC-40F0-99E1-A949A6D0A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CA175-AA7A-44A9-8286-863D4FBCC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2025-05-30T08:57:00Z</dcterms:created>
  <dcterms:modified xsi:type="dcterms:W3CDTF">2025-05-30T08:57:00Z</dcterms:modified>
</cp:coreProperties>
</file>