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C0099" w14:textId="746F6DE2" w:rsidR="00CC0CA0" w:rsidRDefault="008E75B2" w:rsidP="00307AA5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  <w:u w:val="single"/>
        </w:rPr>
      </w:pPr>
      <w:r>
        <w:rPr>
          <w:rFonts w:ascii="Garamond" w:hAnsi="Garamond"/>
          <w:b/>
          <w:bCs/>
          <w:color w:val="000000"/>
          <w:sz w:val="21"/>
          <w:szCs w:val="21"/>
        </w:rPr>
        <w:t>z</w:t>
      </w:r>
      <w:r w:rsidR="00CC0CA0" w:rsidRPr="00CC0CA0">
        <w:rPr>
          <w:rFonts w:ascii="Garamond" w:hAnsi="Garamond"/>
          <w:b/>
          <w:bCs/>
          <w:color w:val="000000"/>
          <w:sz w:val="21"/>
          <w:szCs w:val="21"/>
        </w:rPr>
        <w:t>ałącznik nr 3</w:t>
      </w:r>
      <w:r w:rsidR="00307AA5">
        <w:rPr>
          <w:rFonts w:ascii="Garamond" w:hAnsi="Garamond"/>
          <w:b/>
          <w:bCs/>
          <w:color w:val="000000"/>
          <w:sz w:val="21"/>
          <w:szCs w:val="21"/>
        </w:rPr>
        <w:t xml:space="preserve"> do SWZ / załącznik </w:t>
      </w:r>
      <w:r w:rsidR="00307AA5" w:rsidRPr="00307AA5">
        <w:rPr>
          <w:rFonts w:ascii="Garamond" w:hAnsi="Garamond"/>
          <w:b/>
          <w:bCs/>
          <w:color w:val="000000"/>
          <w:sz w:val="21"/>
          <w:szCs w:val="21"/>
          <w:u w:val="single"/>
        </w:rPr>
        <w:t>nr 2 do umowy</w:t>
      </w:r>
    </w:p>
    <w:p w14:paraId="5EE618B2" w14:textId="77777777" w:rsidR="00307AA5" w:rsidRPr="00307AA5" w:rsidRDefault="00307AA5" w:rsidP="00307AA5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  <w:u w:val="single"/>
        </w:rPr>
      </w:pPr>
    </w:p>
    <w:p w14:paraId="0BEFA2DC" w14:textId="77777777" w:rsidR="00CC0CA0" w:rsidRP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3478B05" w14:textId="77777777" w:rsidR="00CC0CA0" w:rsidRPr="00CC0CA0" w:rsidRDefault="00CC0CA0" w:rsidP="00CC0CA0">
      <w:pPr>
        <w:ind w:right="24"/>
        <w:jc w:val="center"/>
        <w:rPr>
          <w:rFonts w:ascii="Garamond" w:hAnsi="Garamond"/>
          <w:b/>
          <w:color w:val="000000"/>
          <w:sz w:val="21"/>
          <w:szCs w:val="21"/>
        </w:rPr>
      </w:pPr>
      <w:r w:rsidRPr="00CC0CA0">
        <w:rPr>
          <w:rFonts w:ascii="Garamond" w:hAnsi="Garamond"/>
          <w:b/>
          <w:color w:val="000000"/>
          <w:sz w:val="21"/>
          <w:szCs w:val="21"/>
        </w:rPr>
        <w:t>Wykaz urządzeń objętych obsługą serwisową dla poszczególnych układów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2"/>
        <w:gridCol w:w="2679"/>
        <w:gridCol w:w="4492"/>
        <w:gridCol w:w="1246"/>
      </w:tblGrid>
      <w:tr w:rsidR="00CC0CA0" w:rsidRPr="00CC0CA0" w14:paraId="7243F2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D020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Lp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39D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Układ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81CC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typ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5D1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ilość</w:t>
            </w:r>
          </w:p>
        </w:tc>
      </w:tr>
      <w:tr w:rsidR="00CC0CA0" w:rsidRPr="00CC0CA0" w14:paraId="0953B115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B48F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BD22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centrale wentylacyjne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8E2A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VS-40-L-PHC/ESF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BF00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7D2F4C3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D2E1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F3DA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A95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VS-30-R-PHC/ESF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A97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55ADBEE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C06F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5017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6C9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VS-10-R-H-T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3F9A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04082F9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297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BA61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0446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VS-21-L-HC/F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E1C1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6392E6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6852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F061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9101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nawiewno – wywiewna VTS VS-55-L-PHC/SEF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B590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C032975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759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6A71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5E1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nawiewna VTS VS-21-R-PHC/SEF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2D6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071CA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D1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E536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1576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DVSI190E2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CA5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4123DF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284B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B133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DD73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TFER160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61A7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</w:t>
            </w:r>
          </w:p>
        </w:tc>
      </w:tr>
      <w:tr w:rsidR="00CC0CA0" w:rsidRPr="00CC0CA0" w14:paraId="4F7B83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10F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757A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B491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TFSR125M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0990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17</w:t>
            </w:r>
          </w:p>
        </w:tc>
      </w:tr>
      <w:tr w:rsidR="00CC0CA0" w:rsidRPr="00CC0CA0" w14:paraId="1D74B1C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0E1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8EE5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CEBA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wentylator dachowy Systemair TFSR125XL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85F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74DFBDC7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61A5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DEB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CE4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1.8/2.4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7F7F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 kpl</w:t>
            </w:r>
          </w:p>
        </w:tc>
      </w:tr>
      <w:tr w:rsidR="00CC0CA0" w:rsidRPr="00CC0CA0" w14:paraId="7EBDE5C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064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650E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B361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2.4/2.4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7E23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3 kpl</w:t>
            </w:r>
          </w:p>
        </w:tc>
      </w:tr>
      <w:tr w:rsidR="00CC0CA0" w:rsidRPr="00CC0CA0" w14:paraId="049B5697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47A3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1DDC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726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nawiewników H13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6FB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26</w:t>
            </w:r>
          </w:p>
        </w:tc>
      </w:tr>
      <w:tr w:rsidR="00CC0CA0" w:rsidRPr="00CC0CA0" w14:paraId="40671089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5805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9B79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4ECDA" w14:textId="6EA78415" w:rsidR="00CC0CA0" w:rsidRPr="00CC0CA0" w:rsidRDefault="008E75B2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color w:val="000000"/>
                <w:sz w:val="21"/>
                <w:szCs w:val="21"/>
              </w:rPr>
              <w:t>k</w:t>
            </w:r>
            <w:r w:rsidR="00CC0CA0" w:rsidRPr="00CC0CA0">
              <w:rPr>
                <w:rFonts w:ascii="Garamond" w:hAnsi="Garamond"/>
                <w:color w:val="000000"/>
                <w:sz w:val="21"/>
                <w:szCs w:val="21"/>
              </w:rPr>
              <w:t>ratki HKW wywiewne z filtrami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F4E9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46</w:t>
            </w:r>
          </w:p>
        </w:tc>
      </w:tr>
      <w:tr w:rsidR="00CC0CA0" w:rsidRPr="00CC0CA0" w14:paraId="292CF722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1AC25" w14:textId="01A89541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5F4E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nawilżacze parowe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176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CF5C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649D61B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19D2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6DE2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530B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30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BDA2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43B30FD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B5965" w14:textId="372CF914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120F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węzeł cieplny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AF3E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sterownik Xenta 281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AEF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FFDAB5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486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D10D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B35A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M700 SRSU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75BE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BB5A31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2530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86FF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D102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M400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1A0E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1BB48D0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F858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328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5B02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filtroodmulnik FOM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316B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179A1B6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547B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8C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E6D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pompa Wilo stratos 32/1-10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68DC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5B6B45B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93D6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5076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A181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pompa Wilo stratos 80/1-12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A249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3EAF2F7" w14:textId="77777777" w:rsidTr="00B7212D">
        <w:trPr>
          <w:trHeight w:val="3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F788B" w14:textId="16839B1D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043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prace informatyczne w zakresie centr. went. oraz syst. wizualizacji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148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 zakresie central sterownik PXC 52 z panelem PXM30. W zakresie systemu wizualizacji oprogramowanie SCAD SYNDRIS-RV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C4EE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5734C2CC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7D6C8" w14:textId="75AA5E29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7837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instalacje silnoprądowe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B005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7CA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642A9B79" w14:textId="77777777" w:rsidTr="00B7212D">
        <w:trPr>
          <w:trHeight w:val="193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1FD2E" w14:textId="14F4AC86" w:rsidR="00CC0CA0" w:rsidRPr="00CC0CA0" w:rsidRDefault="002A1EE7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6</w:t>
            </w:r>
          </w:p>
        </w:tc>
        <w:tc>
          <w:tcPr>
            <w:tcW w:w="26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A84D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Stacja odwrócone osmozy</w:t>
            </w:r>
          </w:p>
        </w:tc>
        <w:tc>
          <w:tcPr>
            <w:tcW w:w="44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7B9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EB03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2kpl</w:t>
            </w:r>
          </w:p>
        </w:tc>
      </w:tr>
    </w:tbl>
    <w:p w14:paraId="519B4FF7" w14:textId="77777777" w:rsidR="00CC0CA0" w:rsidRPr="00CC0CA0" w:rsidRDefault="00CC0CA0" w:rsidP="00CC0CA0">
      <w:pPr>
        <w:ind w:right="24"/>
        <w:jc w:val="both"/>
        <w:rPr>
          <w:rFonts w:ascii="Garamond" w:hAnsi="Garamond"/>
          <w:b/>
          <w:color w:val="000000"/>
          <w:sz w:val="21"/>
          <w:szCs w:val="21"/>
        </w:rPr>
      </w:pPr>
    </w:p>
    <w:p w14:paraId="6A248971" w14:textId="28FCB2B8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161150A" w14:textId="0470CC18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65275AE" w14:textId="54798C0E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5FEC8A1" w14:textId="2A63B6A2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E623F24" w14:textId="2A1D1D33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3432557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6AB1D52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BD3EA85" w14:textId="77777777" w:rsidR="00307AA5" w:rsidRDefault="00307AA5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B22E06A" w14:textId="77777777" w:rsidR="00307AA5" w:rsidRDefault="00307AA5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301C53D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925E09C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5B880B1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00EAF87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DFD3349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78D0A5A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F8FDD36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D419BD2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0F4DF5B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9F5EE31" w14:textId="2ABF9E47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9711C4" w:rsidSect="00D119F0">
      <w:headerReference w:type="even" r:id="rId8"/>
      <w:footerReference w:type="even" r:id="rId9"/>
      <w:footerReference w:type="default" r:id="rId10"/>
      <w:headerReference w:type="first" r:id="rId11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92FF" w14:textId="77777777" w:rsidR="00D119F0" w:rsidRDefault="00D119F0" w:rsidP="000E587E">
      <w:r>
        <w:separator/>
      </w:r>
    </w:p>
  </w:endnote>
  <w:endnote w:type="continuationSeparator" w:id="0">
    <w:p w14:paraId="113C7951" w14:textId="77777777" w:rsidR="00D119F0" w:rsidRDefault="00D119F0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9837" w14:textId="77777777" w:rsidR="004B2B34" w:rsidRDefault="004B2B34">
    <w:pPr>
      <w:pStyle w:val="Stopka"/>
    </w:pPr>
  </w:p>
  <w:p w14:paraId="10E76088" w14:textId="77777777" w:rsidR="004B2B34" w:rsidRDefault="004B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EA68D" w14:textId="77777777" w:rsidR="00D119F0" w:rsidRDefault="00D119F0" w:rsidP="000E587E">
      <w:r>
        <w:separator/>
      </w:r>
    </w:p>
  </w:footnote>
  <w:footnote w:type="continuationSeparator" w:id="0">
    <w:p w14:paraId="092E34AC" w14:textId="77777777" w:rsidR="00D119F0" w:rsidRDefault="00D119F0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5130" w14:textId="314335EF" w:rsidR="006A6E2B" w:rsidRDefault="0056001D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2EF2BCD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969706625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aS+z0BUCAAASBAAADgAAAAAAAAAAAAAAAAAuAgAAZHJzL2Uyb0RvYy54bWxQSwECLQAUAAYACAAA&#10;ACEAjH498N0AAAAGAQAADwAAAAAAAAAAAAAAAABvBAAAZHJzL2Rvd25yZXYueG1sUEsFBgAAAAAE&#10;AAQA8wAAAHkF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401E" w14:textId="05F91382" w:rsidR="006A6E2B" w:rsidRDefault="0056001D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55F3D32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758164777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39105F7C"/>
    <w:multiLevelType w:val="hybridMultilevel"/>
    <w:tmpl w:val="5F0600FA"/>
    <w:lvl w:ilvl="0" w:tplc="CE66DB02">
      <w:start w:val="1"/>
      <w:numFmt w:val="decimal"/>
      <w:lvlText w:val="%1."/>
      <w:lvlJc w:val="left"/>
      <w:pPr>
        <w:ind w:left="70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9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5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7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6599078">
    <w:abstractNumId w:val="12"/>
  </w:num>
  <w:num w:numId="2" w16cid:durableId="319384838">
    <w:abstractNumId w:val="8"/>
  </w:num>
  <w:num w:numId="3" w16cid:durableId="1082408210">
    <w:abstractNumId w:val="16"/>
  </w:num>
  <w:num w:numId="4" w16cid:durableId="218979152">
    <w:abstractNumId w:val="9"/>
  </w:num>
  <w:num w:numId="5" w16cid:durableId="1518929249">
    <w:abstractNumId w:val="15"/>
  </w:num>
  <w:num w:numId="6" w16cid:durableId="13920639">
    <w:abstractNumId w:val="10"/>
  </w:num>
  <w:num w:numId="7" w16cid:durableId="1998342500">
    <w:abstractNumId w:val="4"/>
  </w:num>
  <w:num w:numId="8" w16cid:durableId="1405949422">
    <w:abstractNumId w:val="14"/>
  </w:num>
  <w:num w:numId="9" w16cid:durableId="1828208753">
    <w:abstractNumId w:val="3"/>
  </w:num>
  <w:num w:numId="10" w16cid:durableId="1571189959">
    <w:abstractNumId w:val="13"/>
  </w:num>
  <w:num w:numId="11" w16cid:durableId="918947378">
    <w:abstractNumId w:val="18"/>
  </w:num>
  <w:num w:numId="12" w16cid:durableId="121534813">
    <w:abstractNumId w:val="5"/>
  </w:num>
  <w:num w:numId="13" w16cid:durableId="673461308">
    <w:abstractNumId w:val="17"/>
  </w:num>
  <w:num w:numId="14" w16cid:durableId="236478898">
    <w:abstractNumId w:val="6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1"/>
  </w:num>
  <w:num w:numId="19" w16cid:durableId="1540437214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0D46"/>
    <w:rsid w:val="000114EB"/>
    <w:rsid w:val="00023CCA"/>
    <w:rsid w:val="000266B4"/>
    <w:rsid w:val="00030397"/>
    <w:rsid w:val="00033713"/>
    <w:rsid w:val="00080326"/>
    <w:rsid w:val="000836E4"/>
    <w:rsid w:val="00083C6A"/>
    <w:rsid w:val="000919B5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32988"/>
    <w:rsid w:val="00141E6A"/>
    <w:rsid w:val="00167E01"/>
    <w:rsid w:val="00180BC1"/>
    <w:rsid w:val="00181B6E"/>
    <w:rsid w:val="001B3EFA"/>
    <w:rsid w:val="001B69CF"/>
    <w:rsid w:val="001B7130"/>
    <w:rsid w:val="001C62E9"/>
    <w:rsid w:val="001D04F1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40FCA"/>
    <w:rsid w:val="00246719"/>
    <w:rsid w:val="00251A9E"/>
    <w:rsid w:val="00254950"/>
    <w:rsid w:val="002618D4"/>
    <w:rsid w:val="002677FE"/>
    <w:rsid w:val="00292C85"/>
    <w:rsid w:val="00292EB2"/>
    <w:rsid w:val="002A0E3B"/>
    <w:rsid w:val="002A1EE7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AA5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A2CFC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30EAE"/>
    <w:rsid w:val="0043129F"/>
    <w:rsid w:val="00432573"/>
    <w:rsid w:val="0043714F"/>
    <w:rsid w:val="00440140"/>
    <w:rsid w:val="00450727"/>
    <w:rsid w:val="00464E05"/>
    <w:rsid w:val="004A262E"/>
    <w:rsid w:val="004B2B34"/>
    <w:rsid w:val="004C4452"/>
    <w:rsid w:val="004D373F"/>
    <w:rsid w:val="00500C12"/>
    <w:rsid w:val="005204FF"/>
    <w:rsid w:val="00522487"/>
    <w:rsid w:val="0052423B"/>
    <w:rsid w:val="00534243"/>
    <w:rsid w:val="005448FD"/>
    <w:rsid w:val="00547C83"/>
    <w:rsid w:val="005508F4"/>
    <w:rsid w:val="005529F4"/>
    <w:rsid w:val="0056001D"/>
    <w:rsid w:val="00567831"/>
    <w:rsid w:val="005717D2"/>
    <w:rsid w:val="00580A2F"/>
    <w:rsid w:val="005862D0"/>
    <w:rsid w:val="00590ED0"/>
    <w:rsid w:val="005A48E7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34E80"/>
    <w:rsid w:val="00737CBA"/>
    <w:rsid w:val="007418EC"/>
    <w:rsid w:val="007422F8"/>
    <w:rsid w:val="007441A9"/>
    <w:rsid w:val="00753613"/>
    <w:rsid w:val="007723D9"/>
    <w:rsid w:val="0079247F"/>
    <w:rsid w:val="007A369C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C3E3D"/>
    <w:rsid w:val="008C63E8"/>
    <w:rsid w:val="008C6C80"/>
    <w:rsid w:val="008D45F3"/>
    <w:rsid w:val="008E5EF3"/>
    <w:rsid w:val="008E75B2"/>
    <w:rsid w:val="008F277E"/>
    <w:rsid w:val="008F312F"/>
    <w:rsid w:val="008F6CE6"/>
    <w:rsid w:val="00901F6F"/>
    <w:rsid w:val="00903531"/>
    <w:rsid w:val="009233B9"/>
    <w:rsid w:val="00926CE5"/>
    <w:rsid w:val="009447CE"/>
    <w:rsid w:val="00953D00"/>
    <w:rsid w:val="0096705E"/>
    <w:rsid w:val="009711C4"/>
    <w:rsid w:val="00971361"/>
    <w:rsid w:val="00973968"/>
    <w:rsid w:val="00982C9E"/>
    <w:rsid w:val="00982CC0"/>
    <w:rsid w:val="009B1B78"/>
    <w:rsid w:val="009B43B2"/>
    <w:rsid w:val="009D3B62"/>
    <w:rsid w:val="009D441F"/>
    <w:rsid w:val="009D6FE0"/>
    <w:rsid w:val="009E2DDA"/>
    <w:rsid w:val="009E3849"/>
    <w:rsid w:val="00A16C49"/>
    <w:rsid w:val="00A21FE2"/>
    <w:rsid w:val="00A2326B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271C6"/>
    <w:rsid w:val="00B40AE2"/>
    <w:rsid w:val="00B44B27"/>
    <w:rsid w:val="00B74748"/>
    <w:rsid w:val="00B75E25"/>
    <w:rsid w:val="00B80DBE"/>
    <w:rsid w:val="00B969AD"/>
    <w:rsid w:val="00BC3DBB"/>
    <w:rsid w:val="00BD34DD"/>
    <w:rsid w:val="00BD6D30"/>
    <w:rsid w:val="00BE29CC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1A7B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1510"/>
    <w:rsid w:val="00D119F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61380"/>
    <w:rsid w:val="00D623DC"/>
    <w:rsid w:val="00D62BE4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EAB"/>
    <w:rsid w:val="00F6345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Mińska</cp:lastModifiedBy>
  <cp:revision>4</cp:revision>
  <cp:lastPrinted>2024-03-12T10:12:00Z</cp:lastPrinted>
  <dcterms:created xsi:type="dcterms:W3CDTF">2024-05-07T08:06:00Z</dcterms:created>
  <dcterms:modified xsi:type="dcterms:W3CDTF">2025-06-12T07:28:00Z</dcterms:modified>
</cp:coreProperties>
</file>