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9D239" w14:textId="77777777" w:rsidR="00081D13" w:rsidRPr="00FD378C" w:rsidRDefault="009C6058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FD378C">
        <w:rPr>
          <w:rFonts w:ascii="Cambria" w:hAnsi="Cambria" w:cs="Arial"/>
        </w:rPr>
        <w:t>Poznań</w:t>
      </w:r>
      <w:r w:rsidR="00081D13" w:rsidRPr="00FD378C">
        <w:rPr>
          <w:rFonts w:ascii="Cambria" w:hAnsi="Cambria" w:cs="Arial"/>
        </w:rPr>
        <w:t xml:space="preserve"> dnia: </w:t>
      </w:r>
      <w:r w:rsidRPr="00FD378C">
        <w:rPr>
          <w:rFonts w:ascii="Cambria" w:hAnsi="Cambria" w:cs="Arial"/>
        </w:rPr>
        <w:t>2025-06-18</w:t>
      </w:r>
    </w:p>
    <w:p w14:paraId="45428915" w14:textId="77777777" w:rsidR="00081D13" w:rsidRPr="00FD378C" w:rsidRDefault="009C6058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FD378C">
        <w:rPr>
          <w:rFonts w:ascii="Cambria" w:hAnsi="Cambria" w:cs="Arial"/>
          <w:b/>
          <w:bCs/>
        </w:rPr>
        <w:t>Uniwersytet im. Adama Mickiewicza w Poznaniu</w:t>
      </w:r>
    </w:p>
    <w:p w14:paraId="2491C333" w14:textId="77777777" w:rsidR="00081D13" w:rsidRPr="00FD378C" w:rsidRDefault="009C6058" w:rsidP="00081D13">
      <w:pPr>
        <w:spacing w:line="360" w:lineRule="auto"/>
        <w:ind w:right="3969"/>
        <w:rPr>
          <w:rFonts w:ascii="Cambria" w:hAnsi="Cambria" w:cs="Arial"/>
        </w:rPr>
      </w:pPr>
      <w:r w:rsidRPr="00FD378C">
        <w:rPr>
          <w:rFonts w:ascii="Cambria" w:hAnsi="Cambria" w:cs="Arial"/>
        </w:rPr>
        <w:t>ul. Wieniawskiego</w:t>
      </w:r>
      <w:r w:rsidR="00081D13" w:rsidRPr="00FD378C">
        <w:rPr>
          <w:rFonts w:ascii="Cambria" w:hAnsi="Cambria" w:cs="Arial"/>
        </w:rPr>
        <w:t xml:space="preserve"> </w:t>
      </w:r>
      <w:r w:rsidRPr="00FD378C">
        <w:rPr>
          <w:rFonts w:ascii="Cambria" w:hAnsi="Cambria" w:cs="Arial"/>
        </w:rPr>
        <w:t>1</w:t>
      </w:r>
    </w:p>
    <w:p w14:paraId="06FA31DB" w14:textId="77777777" w:rsidR="00081D13" w:rsidRPr="00FD378C" w:rsidRDefault="009C6058" w:rsidP="00081D13">
      <w:pPr>
        <w:ind w:right="3969"/>
        <w:rPr>
          <w:rFonts w:ascii="Cambria" w:hAnsi="Cambria" w:cs="Arial"/>
        </w:rPr>
      </w:pPr>
      <w:r w:rsidRPr="00FD378C">
        <w:rPr>
          <w:rFonts w:ascii="Cambria" w:hAnsi="Cambria" w:cs="Arial"/>
        </w:rPr>
        <w:t>61-712</w:t>
      </w:r>
      <w:r w:rsidR="00081D13" w:rsidRPr="00FD378C">
        <w:rPr>
          <w:rFonts w:ascii="Cambria" w:hAnsi="Cambria" w:cs="Arial"/>
        </w:rPr>
        <w:t xml:space="preserve"> </w:t>
      </w:r>
      <w:r w:rsidRPr="00FD378C">
        <w:rPr>
          <w:rFonts w:ascii="Cambria" w:hAnsi="Cambria" w:cs="Arial"/>
        </w:rPr>
        <w:t>Poznań</w:t>
      </w:r>
    </w:p>
    <w:p w14:paraId="4757461F" w14:textId="77777777" w:rsidR="00081D13" w:rsidRPr="00FD378C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FD378C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7A29E980" w14:textId="5FD3295B" w:rsidR="00081D13" w:rsidRPr="00FD378C" w:rsidRDefault="00FD378C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ZP3/4807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D378C" w14:paraId="7998C924" w14:textId="77777777" w:rsidTr="00C13EA9">
        <w:tc>
          <w:tcPr>
            <w:tcW w:w="10065" w:type="dxa"/>
            <w:shd w:val="clear" w:color="auto" w:fill="F2F2F2"/>
            <w:hideMark/>
          </w:tcPr>
          <w:p w14:paraId="6FFE0DAF" w14:textId="77777777" w:rsidR="00081D13" w:rsidRPr="00FD378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20"/>
                <w:szCs w:val="20"/>
              </w:rPr>
            </w:pPr>
            <w:r w:rsidRPr="00FD378C">
              <w:rPr>
                <w:rFonts w:ascii="Cambria" w:hAnsi="Cambria" w:cs="Arial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05FE31F" w14:textId="77777777" w:rsidR="00081D13" w:rsidRPr="00FD378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FD378C">
              <w:rPr>
                <w:rFonts w:ascii="Cambria" w:hAnsi="Cambria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756962B6" w14:textId="77777777" w:rsidR="00081D13" w:rsidRPr="00FD378C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65288758" w14:textId="77777777" w:rsidR="00FD378C" w:rsidRPr="00C72DCD" w:rsidRDefault="00FD378C" w:rsidP="00FD378C">
      <w:pPr>
        <w:tabs>
          <w:tab w:val="center" w:pos="4536"/>
          <w:tab w:val="right" w:pos="9072"/>
        </w:tabs>
        <w:spacing w:after="480"/>
        <w:rPr>
          <w:rFonts w:ascii="Cambria" w:hAnsi="Cambria" w:cs="Arial"/>
          <w:sz w:val="20"/>
          <w:szCs w:val="20"/>
        </w:rPr>
      </w:pPr>
      <w:r w:rsidRPr="00C72DCD">
        <w:rPr>
          <w:rFonts w:ascii="Cambria" w:hAnsi="Cambria" w:cs="Arial"/>
          <w:sz w:val="20"/>
          <w:szCs w:val="20"/>
        </w:rPr>
        <w:t>Dotyczy: postępowania o udzielenie zamówienia publicznego, prowadzonego w trybie podstawowy</w:t>
      </w:r>
      <w:r>
        <w:rPr>
          <w:rFonts w:ascii="Cambria" w:hAnsi="Cambria" w:cs="Arial"/>
          <w:sz w:val="20"/>
          <w:szCs w:val="20"/>
        </w:rPr>
        <w:t>m</w:t>
      </w:r>
      <w:r w:rsidRPr="00C72DCD">
        <w:rPr>
          <w:rFonts w:ascii="Cambria" w:hAnsi="Cambria" w:cs="Arial"/>
          <w:sz w:val="20"/>
          <w:szCs w:val="20"/>
        </w:rPr>
        <w:t xml:space="preserve"> bez negocjacji - art. 275 pkt. 1 ustawy </w:t>
      </w:r>
      <w:proofErr w:type="spellStart"/>
      <w:r w:rsidRPr="00C72DCD">
        <w:rPr>
          <w:rFonts w:ascii="Cambria" w:hAnsi="Cambria" w:cs="Arial"/>
          <w:sz w:val="20"/>
          <w:szCs w:val="20"/>
        </w:rPr>
        <w:t>Pzp</w:t>
      </w:r>
      <w:proofErr w:type="spellEnd"/>
      <w:r w:rsidRPr="00C72DCD">
        <w:rPr>
          <w:rFonts w:ascii="Cambria" w:hAnsi="Cambria" w:cs="Arial"/>
          <w:b/>
          <w:sz w:val="20"/>
          <w:szCs w:val="20"/>
        </w:rPr>
        <w:t xml:space="preserve"> </w:t>
      </w:r>
      <w:r w:rsidRPr="00C72DCD">
        <w:rPr>
          <w:rFonts w:ascii="Cambria" w:hAnsi="Cambria" w:cs="Arial"/>
          <w:bCs/>
          <w:sz w:val="20"/>
          <w:szCs w:val="20"/>
        </w:rPr>
        <w:t>na</w:t>
      </w:r>
      <w:r w:rsidRPr="00C72DCD">
        <w:rPr>
          <w:rFonts w:ascii="Cambria" w:hAnsi="Cambria" w:cs="Arial"/>
          <w:b/>
          <w:sz w:val="20"/>
          <w:szCs w:val="20"/>
        </w:rPr>
        <w:t xml:space="preserve"> </w:t>
      </w:r>
      <w:r w:rsidRPr="00C72DCD">
        <w:rPr>
          <w:rFonts w:ascii="Cambria" w:hAnsi="Cambria" w:cs="Arial"/>
          <w:bCs/>
          <w:sz w:val="20"/>
          <w:szCs w:val="20"/>
        </w:rPr>
        <w:t>”</w:t>
      </w:r>
      <w:r w:rsidRPr="00C72DCD">
        <w:rPr>
          <w:rFonts w:ascii="Cambria" w:hAnsi="Cambria" w:cs="Arial"/>
          <w:b/>
          <w:bCs/>
          <w:sz w:val="20"/>
          <w:szCs w:val="20"/>
        </w:rPr>
        <w:t>dobór, dostaw</w:t>
      </w:r>
      <w:r>
        <w:rPr>
          <w:rFonts w:ascii="Cambria" w:hAnsi="Cambria" w:cs="Arial"/>
          <w:b/>
          <w:bCs/>
          <w:sz w:val="20"/>
          <w:szCs w:val="20"/>
        </w:rPr>
        <w:t>ę</w:t>
      </w:r>
      <w:r w:rsidRPr="00C72DCD">
        <w:rPr>
          <w:rFonts w:ascii="Cambria" w:hAnsi="Cambria" w:cs="Arial"/>
          <w:b/>
          <w:bCs/>
          <w:sz w:val="20"/>
          <w:szCs w:val="20"/>
        </w:rPr>
        <w:t xml:space="preserve"> i montaż urządzeń do kompensacji mocy biernej indukcyjnej i pojemnościowej z bezstopniową płynna regulacją w budynkach UAM w Poznaniu, Słubicach, Kaliszu, Pile</w:t>
      </w:r>
      <w:r w:rsidRPr="00C72DCD">
        <w:rPr>
          <w:rFonts w:ascii="Cambria" w:hAnsi="Cambria" w:cs="Arial"/>
          <w:bCs/>
          <w:sz w:val="20"/>
          <w:szCs w:val="20"/>
        </w:rPr>
        <w:t>”</w:t>
      </w:r>
      <w:r w:rsidRPr="00C72DCD">
        <w:rPr>
          <w:rFonts w:ascii="Cambria" w:hAnsi="Cambria" w:cs="Arial"/>
          <w:b/>
          <w:sz w:val="20"/>
          <w:szCs w:val="20"/>
        </w:rPr>
        <w:t xml:space="preserve"> </w:t>
      </w:r>
      <w:r w:rsidRPr="00C72DCD">
        <w:rPr>
          <w:rFonts w:ascii="Cambria" w:hAnsi="Cambria" w:cs="Arial"/>
          <w:bCs/>
          <w:sz w:val="20"/>
          <w:szCs w:val="20"/>
        </w:rPr>
        <w:t>– znak sprawy</w:t>
      </w:r>
      <w:r w:rsidRPr="00C72DCD">
        <w:rPr>
          <w:rFonts w:ascii="Cambria" w:hAnsi="Cambria" w:cs="Arial"/>
          <w:b/>
          <w:sz w:val="20"/>
          <w:szCs w:val="20"/>
        </w:rPr>
        <w:t xml:space="preserve"> ZP3/4807</w:t>
      </w:r>
      <w:r w:rsidRPr="00C72DCD">
        <w:rPr>
          <w:rFonts w:ascii="Cambria" w:hAnsi="Cambria" w:cs="Arial"/>
          <w:bCs/>
          <w:sz w:val="20"/>
          <w:szCs w:val="20"/>
        </w:rPr>
        <w:t>.</w:t>
      </w:r>
    </w:p>
    <w:p w14:paraId="0C3B2385" w14:textId="77777777" w:rsidR="00081D13" w:rsidRPr="00FD378C" w:rsidRDefault="00081D13" w:rsidP="00FD378C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53CE53EC" w14:textId="77777777" w:rsidR="00081D13" w:rsidRPr="00FD378C" w:rsidRDefault="00C65E53" w:rsidP="00FD378C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FD378C">
        <w:rPr>
          <w:rFonts w:ascii="Cambria" w:hAnsi="Cambria" w:cs="Arial"/>
        </w:rPr>
        <w:t xml:space="preserve">Zamawiający, </w:t>
      </w:r>
      <w:r w:rsidR="009C6058" w:rsidRPr="00FD378C">
        <w:rPr>
          <w:rFonts w:ascii="Cambria" w:hAnsi="Cambria" w:cs="Arial"/>
          <w:b/>
        </w:rPr>
        <w:t>Uniwersytet im. Adama Mickiewicza w Poznaniu</w:t>
      </w:r>
      <w:r w:rsidRPr="00FD378C">
        <w:rPr>
          <w:rFonts w:ascii="Cambria" w:hAnsi="Cambria" w:cs="Arial"/>
        </w:rPr>
        <w:t xml:space="preserve">, działając na podstawie art. 253 </w:t>
      </w:r>
      <w:r w:rsidR="00A17CDB" w:rsidRPr="00FD378C">
        <w:rPr>
          <w:rFonts w:ascii="Cambria" w:hAnsi="Cambria" w:cs="Arial"/>
        </w:rPr>
        <w:t xml:space="preserve">ust. 1 pkt. 1 i </w:t>
      </w:r>
      <w:r w:rsidRPr="00FD378C">
        <w:rPr>
          <w:rFonts w:ascii="Cambria" w:hAnsi="Cambria" w:cs="Arial"/>
        </w:rPr>
        <w:t xml:space="preserve">ust. </w:t>
      </w:r>
      <w:r w:rsidR="00A17CDB" w:rsidRPr="00FD378C">
        <w:rPr>
          <w:rFonts w:ascii="Cambria" w:hAnsi="Cambria" w:cs="Arial"/>
        </w:rPr>
        <w:t>2</w:t>
      </w:r>
      <w:r w:rsidRPr="00FD378C">
        <w:rPr>
          <w:rFonts w:ascii="Cambria" w:hAnsi="Cambria" w:cs="Arial"/>
        </w:rPr>
        <w:t xml:space="preserve"> </w:t>
      </w:r>
      <w:r w:rsidR="00081D13" w:rsidRPr="00FD378C">
        <w:rPr>
          <w:rFonts w:ascii="Cambria" w:hAnsi="Cambria" w:cs="Arial"/>
        </w:rPr>
        <w:t xml:space="preserve">ustawy z dnia 11 września 2019r. Prawo zamówień publicznych </w:t>
      </w:r>
      <w:r w:rsidR="009C6058" w:rsidRPr="00FD378C">
        <w:rPr>
          <w:rFonts w:ascii="Cambria" w:hAnsi="Cambria" w:cs="Arial"/>
        </w:rPr>
        <w:t>(</w:t>
      </w:r>
      <w:proofErr w:type="spellStart"/>
      <w:r w:rsidR="009C6058" w:rsidRPr="00FD378C">
        <w:rPr>
          <w:rFonts w:ascii="Cambria" w:hAnsi="Cambria" w:cs="Arial"/>
        </w:rPr>
        <w:t>t.j</w:t>
      </w:r>
      <w:proofErr w:type="spellEnd"/>
      <w:r w:rsidR="009C6058" w:rsidRPr="00FD378C">
        <w:rPr>
          <w:rFonts w:ascii="Cambria" w:hAnsi="Cambria" w:cs="Arial"/>
        </w:rPr>
        <w:t>. Dz. U. z 2024 poz. 1320)</w:t>
      </w:r>
      <w:r w:rsidR="00081D13" w:rsidRPr="00FD378C">
        <w:rPr>
          <w:rFonts w:ascii="Cambria" w:hAnsi="Cambria" w:cs="Arial"/>
        </w:rPr>
        <w:t xml:space="preserve">, zwanej dalej „ustawą </w:t>
      </w:r>
      <w:proofErr w:type="spellStart"/>
      <w:r w:rsidR="00081D13" w:rsidRPr="00FD378C">
        <w:rPr>
          <w:rFonts w:ascii="Cambria" w:hAnsi="Cambria" w:cs="Arial"/>
        </w:rPr>
        <w:t>Pzp</w:t>
      </w:r>
      <w:proofErr w:type="spellEnd"/>
      <w:r w:rsidR="00081D13" w:rsidRPr="00FD378C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</w:t>
      </w:r>
      <w:r w:rsidR="00081D13" w:rsidRPr="00FD378C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C6058" w:rsidRPr="00FD378C" w14:paraId="40C9330F" w14:textId="77777777" w:rsidTr="00FD37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D765DD3" w14:textId="77777777" w:rsidR="009C6058" w:rsidRPr="00FD378C" w:rsidRDefault="009C6058" w:rsidP="00FD378C">
            <w:pPr>
              <w:spacing w:before="80"/>
              <w:ind w:left="209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FD378C">
              <w:rPr>
                <w:rFonts w:ascii="Cambria" w:hAnsi="Cambria" w:cs="Arial"/>
                <w:b/>
                <w:sz w:val="18"/>
                <w:szCs w:val="18"/>
              </w:rPr>
              <w:t>Multipower</w:t>
            </w:r>
            <w:proofErr w:type="spellEnd"/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 Sp. z o. o.</w:t>
            </w:r>
          </w:p>
          <w:p w14:paraId="30FA405E" w14:textId="3F08F2F9" w:rsidR="009C6058" w:rsidRPr="00FD378C" w:rsidRDefault="00FD378C" w:rsidP="00FD378C">
            <w:pPr>
              <w:ind w:left="209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Cs/>
                <w:sz w:val="18"/>
                <w:szCs w:val="18"/>
              </w:rPr>
              <w:t xml:space="preserve">Ul. </w:t>
            </w:r>
            <w:r w:rsidR="009C6058" w:rsidRPr="00FD378C">
              <w:rPr>
                <w:rFonts w:ascii="Cambria" w:hAnsi="Cambria" w:cs="Arial"/>
                <w:bCs/>
                <w:sz w:val="18"/>
                <w:szCs w:val="18"/>
              </w:rPr>
              <w:t>Szachowa</w:t>
            </w:r>
            <w:r w:rsidR="009C6058" w:rsidRPr="00FD378C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r w:rsidR="009C6058" w:rsidRPr="00FD378C">
              <w:rPr>
                <w:rFonts w:ascii="Cambria" w:hAnsi="Cambria" w:cs="Arial"/>
                <w:bCs/>
                <w:sz w:val="18"/>
                <w:szCs w:val="18"/>
              </w:rPr>
              <w:t>1</w:t>
            </w:r>
            <w:r w:rsidR="009C6058" w:rsidRPr="00FD378C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r w:rsidR="009C6058" w:rsidRPr="00FD378C">
              <w:rPr>
                <w:rFonts w:ascii="Cambria" w:hAnsi="Cambria" w:cs="Arial"/>
                <w:bCs/>
                <w:sz w:val="18"/>
                <w:szCs w:val="18"/>
              </w:rPr>
              <w:t>/853</w:t>
            </w:r>
          </w:p>
          <w:p w14:paraId="0B843264" w14:textId="77777777" w:rsidR="009C6058" w:rsidRPr="00FD378C" w:rsidRDefault="009C6058" w:rsidP="00FD378C">
            <w:pPr>
              <w:ind w:left="209"/>
              <w:jc w:val="both"/>
              <w:rPr>
                <w:rFonts w:ascii="Cambria" w:hAnsi="Cambria" w:cs="Arial"/>
                <w:bCs/>
                <w:sz w:val="18"/>
                <w:szCs w:val="18"/>
              </w:rPr>
            </w:pPr>
            <w:r w:rsidRPr="00FD378C">
              <w:rPr>
                <w:rFonts w:ascii="Cambria" w:hAnsi="Cambria" w:cs="Arial"/>
                <w:bCs/>
                <w:sz w:val="18"/>
                <w:szCs w:val="18"/>
              </w:rPr>
              <w:t>04-894</w:t>
            </w:r>
            <w:r w:rsidRPr="00FD378C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r w:rsidRPr="00FD378C">
              <w:rPr>
                <w:rFonts w:ascii="Cambria" w:hAnsi="Cambria" w:cs="Arial"/>
                <w:bCs/>
                <w:sz w:val="18"/>
                <w:szCs w:val="18"/>
              </w:rPr>
              <w:t>Warszawa</w:t>
            </w:r>
          </w:p>
          <w:p w14:paraId="698DCA71" w14:textId="77777777" w:rsidR="009C6058" w:rsidRPr="00FD378C" w:rsidRDefault="009C6058" w:rsidP="00FD378C">
            <w:pPr>
              <w:spacing w:before="120" w:after="40"/>
              <w:ind w:left="209"/>
              <w:jc w:val="both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za cenę wykonania przedmiotu zamówienia w wysokości</w:t>
            </w:r>
            <w:bookmarkStart w:id="1" w:name="p360105_01"/>
            <w:r w:rsidRPr="00FD378C">
              <w:rPr>
                <w:rFonts w:ascii="Cambria" w:hAnsi="Cambria" w:cs="Arial"/>
                <w:sz w:val="18"/>
                <w:szCs w:val="18"/>
              </w:rPr>
              <w:t xml:space="preserve"> </w:t>
            </w:r>
            <w:bookmarkEnd w:id="1"/>
            <w:r w:rsidRPr="00FD378C">
              <w:rPr>
                <w:rFonts w:ascii="Cambria" w:hAnsi="Cambria" w:cs="Arial"/>
                <w:b/>
                <w:sz w:val="18"/>
                <w:szCs w:val="18"/>
              </w:rPr>
              <w:t>178 327.86 zł</w:t>
            </w:r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 brutto</w:t>
            </w:r>
            <w:r w:rsidRPr="00FD378C">
              <w:rPr>
                <w:rFonts w:ascii="Cambria" w:hAnsi="Cambria" w:cs="Arial"/>
                <w:bCs/>
                <w:sz w:val="18"/>
                <w:szCs w:val="18"/>
              </w:rPr>
              <w:t>.</w:t>
            </w:r>
          </w:p>
          <w:p w14:paraId="2850DA08" w14:textId="5009CDB7" w:rsidR="009C6058" w:rsidRPr="00FD378C" w:rsidRDefault="009C6058" w:rsidP="00FD378C">
            <w:pPr>
              <w:spacing w:before="240" w:after="60"/>
              <w:ind w:left="209"/>
              <w:jc w:val="both"/>
              <w:rPr>
                <w:rFonts w:ascii="Cambria" w:hAnsi="Cambria" w:cs="Arial"/>
                <w:sz w:val="18"/>
                <w:szCs w:val="18"/>
                <w:highlight w:val="darkGray"/>
              </w:rPr>
            </w:pPr>
            <w:r w:rsidRPr="00FD378C">
              <w:rPr>
                <w:rFonts w:ascii="Cambria" w:hAnsi="Cambria" w:cs="Arial"/>
                <w:color w:val="000000"/>
                <w:sz w:val="18"/>
                <w:szCs w:val="18"/>
              </w:rPr>
              <w:t>Uzasadnienie wyboru:</w:t>
            </w:r>
            <w:r w:rsidR="00FD378C" w:rsidRPr="00FD378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</w:t>
            </w:r>
            <w:r w:rsidR="00FD378C" w:rsidRPr="00FD378C">
              <w:rPr>
                <w:rFonts w:ascii="Cambria" w:hAnsi="Cambria" w:cs="Arial"/>
                <w:sz w:val="18"/>
                <w:szCs w:val="18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01B88B3D" w14:textId="77777777" w:rsidR="00081D13" w:rsidRPr="00FD378C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FD378C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FD378C">
        <w:rPr>
          <w:rFonts w:ascii="Cambria" w:hAnsi="Cambria" w:cs="Arial"/>
          <w:color w:val="000000"/>
        </w:rPr>
        <w:t>: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714"/>
        <w:gridCol w:w="1559"/>
        <w:gridCol w:w="1560"/>
        <w:gridCol w:w="2268"/>
      </w:tblGrid>
      <w:tr w:rsidR="00FD378C" w:rsidRPr="00FD378C" w14:paraId="6E7A4609" w14:textId="77777777" w:rsidTr="00125BE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6AB36F0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bookmarkStart w:id="2" w:name="_Hlk53517864"/>
            <w:r w:rsidRPr="00FD378C">
              <w:rPr>
                <w:rFonts w:ascii="Cambria" w:hAnsi="Cambria" w:cs="Arial"/>
                <w:sz w:val="18"/>
                <w:szCs w:val="18"/>
              </w:rPr>
              <w:t>Nr oferty</w:t>
            </w:r>
          </w:p>
        </w:tc>
        <w:tc>
          <w:tcPr>
            <w:tcW w:w="3714" w:type="dxa"/>
            <w:shd w:val="clear" w:color="auto" w:fill="F2F2F2"/>
            <w:vAlign w:val="center"/>
          </w:tcPr>
          <w:p w14:paraId="3167673C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66F03EAA" w14:textId="77777777" w:rsidR="00FD378C" w:rsidRPr="00FD378C" w:rsidRDefault="00FD378C" w:rsidP="00125BE7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FD378C">
              <w:rPr>
                <w:rFonts w:ascii="Cambria" w:hAnsi="Cambria" w:cs="Arial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29A0DFBE" w14:textId="77777777" w:rsidR="00FD378C" w:rsidRPr="00FD378C" w:rsidRDefault="00FD378C" w:rsidP="00125BE7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FD378C">
              <w:rPr>
                <w:rFonts w:ascii="Cambria" w:hAnsi="Cambria" w:cs="Arial"/>
                <w:bCs/>
                <w:sz w:val="18"/>
                <w:szCs w:val="18"/>
              </w:rPr>
              <w:t>Warunki płatności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1BB449A7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FD378C" w:rsidRPr="00FD378C" w14:paraId="37435B15" w14:textId="77777777" w:rsidTr="00125BE7">
        <w:tc>
          <w:tcPr>
            <w:tcW w:w="851" w:type="dxa"/>
            <w:vAlign w:val="center"/>
          </w:tcPr>
          <w:p w14:paraId="63DDB437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2</w:t>
            </w:r>
          </w:p>
        </w:tc>
        <w:tc>
          <w:tcPr>
            <w:tcW w:w="3714" w:type="dxa"/>
            <w:vAlign w:val="center"/>
          </w:tcPr>
          <w:p w14:paraId="4B578004" w14:textId="77777777" w:rsidR="00FD378C" w:rsidRPr="00FD378C" w:rsidRDefault="00FD378C" w:rsidP="00125BE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FD378C">
              <w:rPr>
                <w:rFonts w:ascii="Cambria" w:hAnsi="Cambria" w:cs="Arial"/>
                <w:b/>
                <w:sz w:val="18"/>
                <w:szCs w:val="18"/>
              </w:rPr>
              <w:t>Multipower</w:t>
            </w:r>
            <w:proofErr w:type="spellEnd"/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 Sp. z o. o.</w:t>
            </w:r>
          </w:p>
          <w:p w14:paraId="76D6F1B7" w14:textId="77777777" w:rsidR="00FD378C" w:rsidRPr="00FD378C" w:rsidRDefault="00FD378C" w:rsidP="00125BE7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FD378C">
              <w:rPr>
                <w:rFonts w:ascii="Cambria" w:hAnsi="Cambria" w:cs="Arial"/>
                <w:bCs/>
                <w:sz w:val="18"/>
                <w:szCs w:val="18"/>
              </w:rPr>
              <w:t>Ul. Szachowa 1 /853</w:t>
            </w:r>
          </w:p>
          <w:p w14:paraId="2F03F8A3" w14:textId="77777777" w:rsidR="00FD378C" w:rsidRPr="00FD378C" w:rsidRDefault="00FD378C" w:rsidP="00125BE7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FD378C">
              <w:rPr>
                <w:rFonts w:ascii="Cambria" w:hAnsi="Cambria" w:cs="Arial"/>
                <w:bCs/>
                <w:sz w:val="18"/>
                <w:szCs w:val="18"/>
              </w:rPr>
              <w:t>04-894 Warszawa</w:t>
            </w:r>
          </w:p>
        </w:tc>
        <w:tc>
          <w:tcPr>
            <w:tcW w:w="1559" w:type="dxa"/>
            <w:vAlign w:val="center"/>
          </w:tcPr>
          <w:p w14:paraId="4666422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178 327,86 zł   </w:t>
            </w:r>
          </w:p>
          <w:p w14:paraId="5C03DFAD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60,00</w:t>
            </w:r>
          </w:p>
        </w:tc>
        <w:tc>
          <w:tcPr>
            <w:tcW w:w="1560" w:type="dxa"/>
            <w:vAlign w:val="center"/>
          </w:tcPr>
          <w:p w14:paraId="1BA8DB13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30 dni  </w:t>
            </w:r>
          </w:p>
          <w:p w14:paraId="37E9189B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2268" w:type="dxa"/>
            <w:vAlign w:val="center"/>
          </w:tcPr>
          <w:p w14:paraId="0461CEB3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FD378C" w:rsidRPr="00FD378C" w14:paraId="32DB13B5" w14:textId="77777777" w:rsidTr="00125BE7">
        <w:tc>
          <w:tcPr>
            <w:tcW w:w="851" w:type="dxa"/>
            <w:vAlign w:val="center"/>
          </w:tcPr>
          <w:p w14:paraId="2E09F4FE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3</w:t>
            </w:r>
          </w:p>
        </w:tc>
        <w:tc>
          <w:tcPr>
            <w:tcW w:w="3714" w:type="dxa"/>
            <w:vAlign w:val="center"/>
          </w:tcPr>
          <w:p w14:paraId="4F088F3C" w14:textId="77777777" w:rsidR="00FD378C" w:rsidRPr="00FD378C" w:rsidRDefault="00FD378C" w:rsidP="00125BE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FD378C">
              <w:rPr>
                <w:rFonts w:ascii="Cambria" w:hAnsi="Cambria" w:cs="Arial"/>
                <w:b/>
                <w:sz w:val="18"/>
                <w:szCs w:val="18"/>
              </w:rPr>
              <w:t>Prognosis</w:t>
            </w:r>
            <w:proofErr w:type="spellEnd"/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 Sp. z o.o. </w:t>
            </w:r>
          </w:p>
          <w:p w14:paraId="166BDE45" w14:textId="77777777" w:rsidR="00FD378C" w:rsidRPr="00FD378C" w:rsidRDefault="00FD378C" w:rsidP="00125BE7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FD378C">
              <w:rPr>
                <w:rFonts w:ascii="Cambria" w:hAnsi="Cambria" w:cs="Arial"/>
                <w:bCs/>
                <w:sz w:val="18"/>
                <w:szCs w:val="18"/>
              </w:rPr>
              <w:t xml:space="preserve">Ul. Innowacyjna 1 </w:t>
            </w:r>
          </w:p>
          <w:p w14:paraId="433ABF01" w14:textId="77777777" w:rsidR="00FD378C" w:rsidRPr="00FD378C" w:rsidRDefault="00FD378C" w:rsidP="00125BE7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FD378C">
              <w:rPr>
                <w:rFonts w:ascii="Cambria" w:hAnsi="Cambria" w:cs="Arial"/>
                <w:bCs/>
                <w:sz w:val="18"/>
                <w:szCs w:val="18"/>
              </w:rPr>
              <w:t>16-400 Suwałki</w:t>
            </w:r>
          </w:p>
        </w:tc>
        <w:tc>
          <w:tcPr>
            <w:tcW w:w="1559" w:type="dxa"/>
            <w:vAlign w:val="center"/>
          </w:tcPr>
          <w:p w14:paraId="3FBE5D35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185 557,80 zł</w:t>
            </w:r>
          </w:p>
          <w:p w14:paraId="050A9DEA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57,66</w:t>
            </w:r>
          </w:p>
        </w:tc>
        <w:tc>
          <w:tcPr>
            <w:tcW w:w="1560" w:type="dxa"/>
            <w:vAlign w:val="center"/>
          </w:tcPr>
          <w:p w14:paraId="0358BD74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30 dni  </w:t>
            </w:r>
          </w:p>
          <w:p w14:paraId="7E68BB64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2268" w:type="dxa"/>
            <w:vAlign w:val="center"/>
          </w:tcPr>
          <w:p w14:paraId="12E9EAA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97,66</w:t>
            </w:r>
          </w:p>
        </w:tc>
      </w:tr>
      <w:tr w:rsidR="00FD378C" w:rsidRPr="00FD378C" w14:paraId="670EAA12" w14:textId="77777777" w:rsidTr="00FD37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6658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FE07" w14:textId="77777777" w:rsidR="00FD378C" w:rsidRPr="00FD378C" w:rsidRDefault="00FD378C" w:rsidP="00125BE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FD378C">
              <w:rPr>
                <w:rFonts w:ascii="Cambria" w:hAnsi="Cambria" w:cs="Arial"/>
                <w:b/>
                <w:sz w:val="18"/>
                <w:szCs w:val="18"/>
              </w:rPr>
              <w:t>Twelve</w:t>
            </w:r>
            <w:proofErr w:type="spellEnd"/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proofErr w:type="spellStart"/>
            <w:r w:rsidRPr="00FD378C">
              <w:rPr>
                <w:rFonts w:ascii="Cambria" w:hAnsi="Cambria" w:cs="Arial"/>
                <w:b/>
                <w:sz w:val="18"/>
                <w:szCs w:val="18"/>
              </w:rPr>
              <w:t>Electric</w:t>
            </w:r>
            <w:proofErr w:type="spellEnd"/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 sp. z  o. o. </w:t>
            </w:r>
          </w:p>
          <w:p w14:paraId="4B575E5C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Wał Miedzeszyński 162 </w:t>
            </w:r>
          </w:p>
          <w:p w14:paraId="71CBC729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>04-987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64A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200 367,00 zł</w:t>
            </w:r>
          </w:p>
          <w:p w14:paraId="0AB574B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53,40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7BF8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30 dni  </w:t>
            </w:r>
          </w:p>
          <w:p w14:paraId="3A82D8D9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CB2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93,40</w:t>
            </w:r>
          </w:p>
        </w:tc>
      </w:tr>
      <w:tr w:rsidR="00FD378C" w:rsidRPr="00FD378C" w14:paraId="43E5735A" w14:textId="77777777" w:rsidTr="00FD37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62C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8DBC" w14:textId="77777777" w:rsidR="00FD378C" w:rsidRPr="00FD378C" w:rsidRDefault="00FD378C" w:rsidP="00125BE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FD378C">
              <w:rPr>
                <w:rFonts w:ascii="Cambria" w:hAnsi="Cambria" w:cs="Arial"/>
                <w:b/>
                <w:sz w:val="18"/>
                <w:szCs w:val="18"/>
              </w:rPr>
              <w:t>Tizen</w:t>
            </w:r>
            <w:proofErr w:type="spellEnd"/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 sp. z o.o.</w:t>
            </w:r>
          </w:p>
          <w:p w14:paraId="71F6364B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Fordońska 246 </w:t>
            </w:r>
          </w:p>
          <w:p w14:paraId="0D8DC2A7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>85-766 Bydgoszcz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274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211 610,07 zł</w:t>
            </w:r>
          </w:p>
          <w:p w14:paraId="19FBD75C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50,56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A9BA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30 dni  </w:t>
            </w:r>
          </w:p>
          <w:p w14:paraId="22594573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1070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90,56</w:t>
            </w:r>
          </w:p>
        </w:tc>
      </w:tr>
      <w:tr w:rsidR="00FD378C" w:rsidRPr="00FD378C" w14:paraId="31D23C5A" w14:textId="77777777" w:rsidTr="00FD37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154B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8B0AA" w14:textId="77777777" w:rsidR="00FD378C" w:rsidRPr="00FD378C" w:rsidRDefault="00FD378C" w:rsidP="00125BE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>Quantum sp. z o.o.</w:t>
            </w:r>
          </w:p>
          <w:p w14:paraId="48AE6278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Ul. Sielska 21 </w:t>
            </w:r>
          </w:p>
          <w:p w14:paraId="650460F8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>62-020 Zalasewo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FFF4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299 876,95 zł</w:t>
            </w:r>
          </w:p>
          <w:p w14:paraId="1850292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35,68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A9A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30 dni  </w:t>
            </w:r>
          </w:p>
          <w:p w14:paraId="6FE6931A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31D2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  75,68</w:t>
            </w:r>
          </w:p>
        </w:tc>
      </w:tr>
      <w:tr w:rsidR="00FD378C" w:rsidRPr="00FD378C" w14:paraId="504BB0CB" w14:textId="77777777" w:rsidTr="00FD37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144C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8C03" w14:textId="77777777" w:rsidR="00FD378C" w:rsidRPr="00FD378C" w:rsidRDefault="00FD378C" w:rsidP="00125BE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FD378C">
              <w:rPr>
                <w:rFonts w:ascii="Cambria" w:hAnsi="Cambria" w:cs="Arial"/>
                <w:b/>
                <w:sz w:val="18"/>
                <w:szCs w:val="18"/>
              </w:rPr>
              <w:t>powerGO</w:t>
            </w:r>
            <w:proofErr w:type="spellEnd"/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 sp. z o.o.</w:t>
            </w:r>
          </w:p>
          <w:p w14:paraId="20553837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ul. Chlebowa 4/8 </w:t>
            </w:r>
          </w:p>
          <w:p w14:paraId="005A69D4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>61-003 Poznań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A74F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172 015,50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4B81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30 dni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78DD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Oferta odrzucona </w:t>
            </w:r>
          </w:p>
        </w:tc>
      </w:tr>
      <w:tr w:rsidR="00FD378C" w:rsidRPr="00FD378C" w14:paraId="2DEC75CE" w14:textId="77777777" w:rsidTr="00FD37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34FD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6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8E33" w14:textId="77777777" w:rsidR="00FD378C" w:rsidRPr="00FD378C" w:rsidRDefault="00FD378C" w:rsidP="00125BE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 xml:space="preserve">T.K. Management sp. z o. o. </w:t>
            </w:r>
          </w:p>
          <w:p w14:paraId="46DF0E86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>Ul. Literatów 47 /4</w:t>
            </w:r>
          </w:p>
          <w:p w14:paraId="763D0CE8" w14:textId="77777777" w:rsidR="00FD378C" w:rsidRPr="00FD378C" w:rsidRDefault="00FD378C" w:rsidP="00FD378C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D378C">
              <w:rPr>
                <w:rFonts w:ascii="Cambria" w:hAnsi="Cambria" w:cs="Arial"/>
                <w:b/>
                <w:sz w:val="18"/>
                <w:szCs w:val="18"/>
              </w:rPr>
              <w:t>44-113 Gliwice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2582" w14:textId="77777777" w:rsidR="00FD378C" w:rsidRPr="00FD378C" w:rsidRDefault="00FD378C" w:rsidP="00FD378C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262 659,12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9E34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 xml:space="preserve">30 dni  </w:t>
            </w:r>
          </w:p>
          <w:p w14:paraId="37EE10A6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18F8A" w14:textId="77777777" w:rsidR="00FD378C" w:rsidRPr="00FD378C" w:rsidRDefault="00FD378C" w:rsidP="00125BE7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FD378C">
              <w:rPr>
                <w:rFonts w:ascii="Cambria" w:hAnsi="Cambria" w:cs="Arial"/>
                <w:sz w:val="18"/>
                <w:szCs w:val="18"/>
              </w:rPr>
              <w:t>Oferta odrzucona</w:t>
            </w:r>
          </w:p>
        </w:tc>
      </w:tr>
    </w:tbl>
    <w:p w14:paraId="405DF984" w14:textId="77777777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0DC4BF1F" w14:textId="77777777" w:rsidR="00FD378C" w:rsidRPr="000E58CB" w:rsidRDefault="00FD378C" w:rsidP="00FD378C">
      <w:pPr>
        <w:spacing w:after="120"/>
        <w:jc w:val="both"/>
        <w:rPr>
          <w:rFonts w:ascii="Cambria" w:hAnsi="Cambria" w:cs="Arial"/>
          <w:color w:val="000000"/>
        </w:rPr>
      </w:pPr>
      <w:r w:rsidRPr="000E58CB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0E58CB">
        <w:rPr>
          <w:rFonts w:ascii="Cambria" w:hAnsi="Cambria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FD378C" w:rsidRPr="000E58CB" w14:paraId="0E8D506F" w14:textId="77777777" w:rsidTr="00125BE7">
        <w:tc>
          <w:tcPr>
            <w:tcW w:w="851" w:type="dxa"/>
            <w:shd w:val="clear" w:color="auto" w:fill="F2F2F2"/>
            <w:vAlign w:val="center"/>
          </w:tcPr>
          <w:p w14:paraId="4FE4B3AF" w14:textId="77777777" w:rsidR="00FD378C" w:rsidRPr="000E58CB" w:rsidRDefault="00FD378C" w:rsidP="00125BE7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E58CB">
              <w:rPr>
                <w:rFonts w:ascii="Cambria" w:hAnsi="Cambria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13CE113D" w14:textId="77777777" w:rsidR="00FD378C" w:rsidRPr="000E58CB" w:rsidRDefault="00FD378C" w:rsidP="00125BE7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E58CB">
              <w:rPr>
                <w:rFonts w:ascii="Cambria" w:hAnsi="Cambria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6378060F" w14:textId="77777777" w:rsidR="00FD378C" w:rsidRPr="000E58CB" w:rsidRDefault="00FD378C" w:rsidP="00125BE7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E58CB">
              <w:rPr>
                <w:rFonts w:ascii="Cambria" w:hAnsi="Cambria" w:cs="Arial"/>
                <w:bCs/>
                <w:sz w:val="20"/>
                <w:szCs w:val="20"/>
              </w:rPr>
              <w:t>Uzasadnienie odrzucenia</w:t>
            </w:r>
          </w:p>
        </w:tc>
      </w:tr>
      <w:tr w:rsidR="00FD378C" w:rsidRPr="000E58CB" w14:paraId="26327478" w14:textId="77777777" w:rsidTr="00125BE7">
        <w:tc>
          <w:tcPr>
            <w:tcW w:w="851" w:type="dxa"/>
            <w:vAlign w:val="center"/>
          </w:tcPr>
          <w:p w14:paraId="5E5363C6" w14:textId="77777777" w:rsidR="00FD378C" w:rsidRPr="000E58CB" w:rsidRDefault="00FD378C" w:rsidP="00125BE7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0E58CB">
              <w:rPr>
                <w:rFonts w:ascii="Cambria" w:hAnsi="Cambria" w:cs="Arial"/>
                <w:sz w:val="20"/>
                <w:szCs w:val="20"/>
              </w:rPr>
              <w:t>5</w:t>
            </w:r>
          </w:p>
          <w:p w14:paraId="40279EA3" w14:textId="77777777" w:rsidR="00FD378C" w:rsidRPr="000E58CB" w:rsidRDefault="00FD378C" w:rsidP="00125BE7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816" w:type="dxa"/>
            <w:vAlign w:val="center"/>
          </w:tcPr>
          <w:p w14:paraId="4AFDA8C8" w14:textId="77777777" w:rsidR="00FD378C" w:rsidRPr="000E58CB" w:rsidRDefault="00FD378C" w:rsidP="00125BE7">
            <w:pPr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0E58CB">
              <w:rPr>
                <w:rFonts w:ascii="Cambria" w:hAnsi="Cambria" w:cs="Arial"/>
                <w:b/>
                <w:bCs/>
                <w:sz w:val="20"/>
                <w:szCs w:val="20"/>
              </w:rPr>
              <w:t>powerGO</w:t>
            </w:r>
            <w:proofErr w:type="spellEnd"/>
            <w:r w:rsidRPr="000E58CB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040EB22" w14:textId="77777777" w:rsidR="00FD378C" w:rsidRPr="000E58CB" w:rsidRDefault="00FD378C" w:rsidP="00125BE7">
            <w:pPr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ul. </w:t>
            </w:r>
            <w:r w:rsidRPr="000E58CB">
              <w:rPr>
                <w:rFonts w:ascii="Cambria" w:hAnsi="Cambria" w:cs="Arial"/>
                <w:sz w:val="20"/>
                <w:szCs w:val="20"/>
              </w:rPr>
              <w:t xml:space="preserve">Chlebowa 4/8 </w:t>
            </w:r>
          </w:p>
          <w:p w14:paraId="55892F19" w14:textId="77777777" w:rsidR="00FD378C" w:rsidRPr="000E58CB" w:rsidRDefault="00FD378C" w:rsidP="00125BE7">
            <w:pPr>
              <w:rPr>
                <w:rFonts w:ascii="Cambria" w:hAnsi="Cambria" w:cs="Arial"/>
                <w:sz w:val="20"/>
                <w:szCs w:val="20"/>
              </w:rPr>
            </w:pPr>
            <w:r w:rsidRPr="000E58CB">
              <w:rPr>
                <w:rFonts w:ascii="Cambria" w:hAnsi="Cambria" w:cs="Arial"/>
                <w:sz w:val="20"/>
                <w:szCs w:val="20"/>
              </w:rPr>
              <w:t>61-003 Poznań</w:t>
            </w:r>
          </w:p>
        </w:tc>
        <w:tc>
          <w:tcPr>
            <w:tcW w:w="6413" w:type="dxa"/>
            <w:vAlign w:val="center"/>
          </w:tcPr>
          <w:p w14:paraId="0AE0B152" w14:textId="77777777" w:rsidR="00FD378C" w:rsidRPr="000E58CB" w:rsidRDefault="00FD378C" w:rsidP="00125BE7">
            <w:pPr>
              <w:rPr>
                <w:rFonts w:ascii="Cambria" w:hAnsi="Cambria" w:cs="Arial"/>
                <w:sz w:val="20"/>
                <w:szCs w:val="20"/>
              </w:rPr>
            </w:pPr>
            <w:r w:rsidRPr="000E58CB">
              <w:rPr>
                <w:rFonts w:ascii="Cambria" w:hAnsi="Cambria" w:cs="Arial"/>
                <w:sz w:val="20"/>
                <w:szCs w:val="20"/>
              </w:rPr>
              <w:t xml:space="preserve">art. 226 ust. 1 pkt 5 ustawy </w:t>
            </w:r>
            <w:proofErr w:type="spellStart"/>
            <w:r w:rsidRPr="000E58CB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0E58CB">
              <w:rPr>
                <w:rFonts w:ascii="Cambria" w:hAnsi="Cambria" w:cs="Arial"/>
                <w:sz w:val="20"/>
                <w:szCs w:val="20"/>
              </w:rPr>
              <w:t xml:space="preserve">. ze względu na brak poprawności merytorycznej – treść oferty jest niezgodna z warunkami zamówienia. </w:t>
            </w:r>
          </w:p>
          <w:p w14:paraId="68FF537B" w14:textId="77777777" w:rsidR="00FD378C" w:rsidRPr="000E58CB" w:rsidRDefault="00FD378C" w:rsidP="00125BE7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E58CB">
              <w:rPr>
                <w:rFonts w:ascii="Cambria" w:hAnsi="Cambria" w:cs="Arial"/>
                <w:sz w:val="20"/>
                <w:szCs w:val="20"/>
              </w:rPr>
              <w:t>Uzasadnienie faktyczne: wskazane w ofercie [poz. 3 i 8 tabeli formularza ofertowego] kompensatory nie spełniają wymogów minimalnych określonych w opisie przedmiotu zamówienia, tj. minimalnej wartości mocy znamionowej kompensatora</w:t>
            </w:r>
          </w:p>
        </w:tc>
      </w:tr>
      <w:tr w:rsidR="00FD378C" w:rsidRPr="000E58CB" w14:paraId="11CB7944" w14:textId="77777777" w:rsidTr="00125BE7">
        <w:tc>
          <w:tcPr>
            <w:tcW w:w="851" w:type="dxa"/>
            <w:vAlign w:val="center"/>
          </w:tcPr>
          <w:p w14:paraId="78AAF0D0" w14:textId="77777777" w:rsidR="00FD378C" w:rsidRPr="000E58CB" w:rsidRDefault="00FD378C" w:rsidP="00125BE7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0E58CB">
              <w:rPr>
                <w:rFonts w:ascii="Cambria" w:hAnsi="Cambria" w:cs="Arial"/>
                <w:sz w:val="20"/>
                <w:szCs w:val="20"/>
              </w:rPr>
              <w:t>6</w:t>
            </w:r>
          </w:p>
          <w:p w14:paraId="50E557DE" w14:textId="77777777" w:rsidR="00FD378C" w:rsidRPr="000E58CB" w:rsidRDefault="00FD378C" w:rsidP="00125BE7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816" w:type="dxa"/>
            <w:vAlign w:val="center"/>
          </w:tcPr>
          <w:p w14:paraId="0968C6AE" w14:textId="77777777" w:rsidR="00FD378C" w:rsidRPr="000E58CB" w:rsidRDefault="00FD378C" w:rsidP="00125BE7">
            <w:pPr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E58CB">
              <w:rPr>
                <w:rFonts w:ascii="Cambria" w:hAnsi="Cambria" w:cs="Arial"/>
                <w:b/>
                <w:bCs/>
                <w:sz w:val="20"/>
                <w:szCs w:val="20"/>
              </w:rPr>
              <w:t>T.K. Management Spółka z ograniczoną odpowiedzialnością</w:t>
            </w:r>
          </w:p>
          <w:p w14:paraId="139AAB53" w14:textId="77777777" w:rsidR="00FD378C" w:rsidRPr="000E58CB" w:rsidRDefault="00FD378C" w:rsidP="00125BE7">
            <w:pPr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Ul. </w:t>
            </w:r>
            <w:r w:rsidRPr="000E58CB">
              <w:rPr>
                <w:rFonts w:ascii="Cambria" w:hAnsi="Cambria" w:cs="Arial"/>
                <w:sz w:val="20"/>
                <w:szCs w:val="20"/>
              </w:rPr>
              <w:t>Literatów 47 /4</w:t>
            </w:r>
          </w:p>
          <w:p w14:paraId="2FAB45C7" w14:textId="77777777" w:rsidR="00FD378C" w:rsidRPr="000E58CB" w:rsidRDefault="00FD378C" w:rsidP="00125BE7">
            <w:pPr>
              <w:rPr>
                <w:rFonts w:ascii="Cambria" w:hAnsi="Cambria" w:cs="Arial"/>
                <w:sz w:val="20"/>
                <w:szCs w:val="20"/>
              </w:rPr>
            </w:pPr>
            <w:r w:rsidRPr="000E58CB">
              <w:rPr>
                <w:rFonts w:ascii="Cambria" w:hAnsi="Cambria" w:cs="Arial"/>
                <w:sz w:val="20"/>
                <w:szCs w:val="20"/>
              </w:rPr>
              <w:t>44-113 Gliwice</w:t>
            </w:r>
          </w:p>
        </w:tc>
        <w:tc>
          <w:tcPr>
            <w:tcW w:w="6413" w:type="dxa"/>
            <w:vAlign w:val="center"/>
          </w:tcPr>
          <w:p w14:paraId="58A0A6BA" w14:textId="77777777" w:rsidR="00FD378C" w:rsidRPr="000E58CB" w:rsidRDefault="00FD378C" w:rsidP="00125BE7">
            <w:pPr>
              <w:rPr>
                <w:rFonts w:ascii="Cambria" w:hAnsi="Cambria" w:cs="Arial"/>
                <w:sz w:val="20"/>
                <w:szCs w:val="20"/>
              </w:rPr>
            </w:pPr>
            <w:r w:rsidRPr="000E58CB">
              <w:rPr>
                <w:rFonts w:ascii="Cambria" w:hAnsi="Cambria" w:cs="Arial"/>
                <w:sz w:val="20"/>
                <w:szCs w:val="20"/>
              </w:rPr>
              <w:t xml:space="preserve">art. 226 ust. 1 pkt 5 ustawy </w:t>
            </w:r>
            <w:proofErr w:type="spellStart"/>
            <w:r w:rsidRPr="000E58CB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0E58CB">
              <w:rPr>
                <w:rFonts w:ascii="Cambria" w:hAnsi="Cambria" w:cs="Arial"/>
                <w:sz w:val="20"/>
                <w:szCs w:val="20"/>
              </w:rPr>
              <w:t xml:space="preserve">. ze względu na brak poprawności merytorycznej – treść oferty jest niezgodna z warunkami zamówienia. </w:t>
            </w:r>
          </w:p>
          <w:p w14:paraId="262919B2" w14:textId="77777777" w:rsidR="00FD378C" w:rsidRPr="000E58CB" w:rsidRDefault="00FD378C" w:rsidP="00125BE7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E58CB">
              <w:rPr>
                <w:rFonts w:ascii="Cambria" w:hAnsi="Cambria" w:cs="Arial"/>
                <w:sz w:val="20"/>
                <w:szCs w:val="20"/>
              </w:rPr>
              <w:t>Uzasadnienie faktyczne: wskazane w ofercie [poz. 3 i 8 tabeli formularza ofertowego] kompensatory nie spełniają wymogów minimalnych określonych w opisie przedmiotu zamówienia, tj. minimalnej wartości mocy znamionowej kompensatora</w:t>
            </w:r>
          </w:p>
        </w:tc>
      </w:tr>
    </w:tbl>
    <w:p w14:paraId="08F0274F" w14:textId="77777777" w:rsidR="00FD378C" w:rsidRPr="00FD378C" w:rsidRDefault="00FD378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bookmarkEnd w:id="0"/>
    <w:sectPr w:rsidR="00FD378C" w:rsidRPr="00FD378C" w:rsidSect="00FD37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80F99" w14:textId="77777777" w:rsidR="00666879" w:rsidRDefault="00666879">
      <w:r>
        <w:separator/>
      </w:r>
    </w:p>
  </w:endnote>
  <w:endnote w:type="continuationSeparator" w:id="0">
    <w:p w14:paraId="3C745857" w14:textId="77777777" w:rsidR="00666879" w:rsidRDefault="00666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0ED7F" w14:textId="77777777" w:rsidR="009C6058" w:rsidRDefault="009C60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62AE0" w14:textId="7DC8928E" w:rsidR="000C1E6F" w:rsidRPr="00FD378C" w:rsidRDefault="000C1E6F" w:rsidP="00FD37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211A4" w14:textId="77777777" w:rsidR="009C6058" w:rsidRDefault="009C60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DB6C5" w14:textId="77777777" w:rsidR="00666879" w:rsidRDefault="00666879">
      <w:r>
        <w:separator/>
      </w:r>
    </w:p>
  </w:footnote>
  <w:footnote w:type="continuationSeparator" w:id="0">
    <w:p w14:paraId="4342F385" w14:textId="77777777" w:rsidR="00666879" w:rsidRDefault="00666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89731" w14:textId="77777777" w:rsidR="009C6058" w:rsidRDefault="009C60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960EB" w14:textId="77777777" w:rsidR="009C6058" w:rsidRDefault="009C60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68106" w14:textId="77777777" w:rsidR="009C6058" w:rsidRDefault="009C60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87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687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6058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D1217"/>
  <w15:chartTrackingRefBased/>
  <w15:docId w15:val="{D0A17236-DCAF-4BFD-8F40-76D620DC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470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2025-06-18T06:53:00Z</dcterms:created>
  <dcterms:modified xsi:type="dcterms:W3CDTF">2025-06-18T06:53:00Z</dcterms:modified>
</cp:coreProperties>
</file>