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5143B" w14:textId="4DB81D1F" w:rsidR="008622B0" w:rsidRPr="008622B0" w:rsidRDefault="008622B0" w:rsidP="0019617D">
      <w:pPr>
        <w:jc w:val="right"/>
        <w:rPr>
          <w:rFonts w:ascii="Century Gothic" w:hAnsi="Century Gothic"/>
          <w:b/>
          <w:bCs/>
          <w:sz w:val="20"/>
          <w:szCs w:val="20"/>
          <w:u w:val="single"/>
          <w:lang w:val="pl-PL"/>
        </w:rPr>
      </w:pPr>
      <w:r w:rsidRPr="008622B0">
        <w:rPr>
          <w:rFonts w:ascii="Century Gothic" w:hAnsi="Century Gothic"/>
          <w:b/>
          <w:bCs/>
          <w:sz w:val="20"/>
          <w:szCs w:val="20"/>
          <w:lang w:val="pl-PL"/>
        </w:rPr>
        <w:t xml:space="preserve">załącznik nr 2 do SWZ / </w:t>
      </w:r>
      <w:r w:rsidR="0019617D">
        <w:rPr>
          <w:rFonts w:ascii="Century Gothic" w:hAnsi="Century Gothic"/>
          <w:b/>
          <w:bCs/>
          <w:sz w:val="20"/>
          <w:szCs w:val="20"/>
          <w:lang w:val="pl-PL"/>
        </w:rPr>
        <w:t>z</w:t>
      </w:r>
      <w:r w:rsidRPr="008622B0">
        <w:rPr>
          <w:rFonts w:ascii="Century Gothic" w:hAnsi="Century Gothic"/>
          <w:b/>
          <w:bCs/>
          <w:sz w:val="20"/>
          <w:szCs w:val="20"/>
          <w:lang w:val="pl-PL"/>
        </w:rPr>
        <w:t>ałącznik nr 1 do umowy</w:t>
      </w:r>
    </w:p>
    <w:p w14:paraId="77A60322" w14:textId="77777777" w:rsidR="008622B0" w:rsidRPr="008622B0" w:rsidRDefault="008622B0" w:rsidP="008622B0">
      <w:pPr>
        <w:rPr>
          <w:rFonts w:ascii="Century Gothic" w:hAnsi="Century Gothic"/>
          <w:b/>
          <w:bCs/>
          <w:sz w:val="20"/>
          <w:szCs w:val="20"/>
          <w:lang w:val="pl-PL"/>
        </w:rPr>
      </w:pPr>
      <w:r w:rsidRPr="008622B0">
        <w:rPr>
          <w:rFonts w:ascii="Century Gothic" w:hAnsi="Century Gothic"/>
          <w:b/>
          <w:bCs/>
          <w:sz w:val="20"/>
          <w:szCs w:val="20"/>
          <w:lang w:val="pl-PL"/>
        </w:rPr>
        <w:t>Formularz cenowy/opz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8622B0" w:rsidRPr="008622B0" w14:paraId="471BEB1A" w14:textId="77777777" w:rsidTr="008622B0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422" w:type="dxa"/>
              <w:tblLook w:val="04A0" w:firstRow="1" w:lastRow="0" w:firstColumn="1" w:lastColumn="0" w:noHBand="0" w:noVBand="1"/>
            </w:tblPr>
            <w:tblGrid>
              <w:gridCol w:w="492"/>
              <w:gridCol w:w="1494"/>
              <w:gridCol w:w="634"/>
              <w:gridCol w:w="664"/>
              <w:gridCol w:w="1461"/>
              <w:gridCol w:w="1091"/>
              <w:gridCol w:w="921"/>
              <w:gridCol w:w="1461"/>
              <w:gridCol w:w="1204"/>
            </w:tblGrid>
            <w:tr w:rsidR="008622B0" w:rsidRPr="008622B0" w14:paraId="03787AC4" w14:textId="77777777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D3182D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Lp.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5354AE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Asortyment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E48B5A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j.m.</w:t>
                  </w: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C2C401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Ilość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E618B4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 xml:space="preserve">Cena jednostkowa </w:t>
                  </w: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br/>
                    <w:t>netto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4E9006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Wartość</w:t>
                  </w:r>
                </w:p>
                <w:p w14:paraId="40F81FD4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netto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E9E634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Stawka</w:t>
                  </w:r>
                </w:p>
                <w:p w14:paraId="6D3118BA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Vat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8E8E7C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Cena jednostkowa brutto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FCE8B6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Wartość brutto</w:t>
                  </w:r>
                </w:p>
              </w:tc>
            </w:tr>
            <w:tr w:rsidR="008622B0" w:rsidRPr="008622B0" w14:paraId="22501AF9" w14:textId="77777777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0A735D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1.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F89F88" w14:textId="0FFD35B8" w:rsidR="008622B0" w:rsidRPr="008622B0" w:rsidRDefault="0019617D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Mammograf cyfrowy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0D2210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kpl.</w:t>
                  </w: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E08AD0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1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A46F2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095A5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39ABB8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D5DFB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B1922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</w:tr>
            <w:tr w:rsidR="008622B0" w:rsidRPr="008622B0" w14:paraId="5950B0F3" w14:textId="77777777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6279267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28725A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5B7C722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65F0E10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AB43D2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RAZEM: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5981F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EB9A604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22CF9A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  <w:r w:rsidRPr="008622B0"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  <w:t>RAZEM: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33338" w14:textId="77777777" w:rsidR="008622B0" w:rsidRPr="008622B0" w:rsidRDefault="008622B0" w:rsidP="008622B0">
                  <w:pPr>
                    <w:rPr>
                      <w:rFonts w:ascii="Century Gothic" w:hAnsi="Century Gothic"/>
                      <w:b/>
                      <w:sz w:val="20"/>
                      <w:szCs w:val="20"/>
                      <w:lang w:val="pl-PL"/>
                    </w:rPr>
                  </w:pPr>
                </w:p>
              </w:tc>
            </w:tr>
          </w:tbl>
          <w:p w14:paraId="07A150AB" w14:textId="77777777" w:rsidR="008622B0" w:rsidRPr="008622B0" w:rsidRDefault="008622B0" w:rsidP="008622B0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pl-PL"/>
              </w:rPr>
            </w:pPr>
          </w:p>
          <w:p w14:paraId="52A0634C" w14:textId="77777777" w:rsidR="008622B0" w:rsidRPr="008622B0" w:rsidRDefault="008622B0" w:rsidP="008622B0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pl-PL"/>
              </w:rPr>
            </w:pPr>
            <w:r w:rsidRPr="008622B0">
              <w:rPr>
                <w:rFonts w:ascii="Century Gothic" w:hAnsi="Century Gothic"/>
                <w:b/>
                <w:sz w:val="20"/>
                <w:szCs w:val="20"/>
                <w:u w:val="single"/>
                <w:lang w:val="pl-PL"/>
              </w:rPr>
              <w:t>UWAGA: Zamawiający podaje sposób wyliczenia wartości netto i brutto:</w:t>
            </w:r>
          </w:p>
          <w:p w14:paraId="6E0E36C5" w14:textId="77777777" w:rsidR="008622B0" w:rsidRPr="008622B0" w:rsidRDefault="008622B0" w:rsidP="008622B0">
            <w:pPr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Cena jednostkowa netto x ilość = wartość netto</w:t>
            </w:r>
          </w:p>
          <w:p w14:paraId="32580D71" w14:textId="77777777" w:rsidR="008622B0" w:rsidRPr="008622B0" w:rsidRDefault="008622B0" w:rsidP="008622B0">
            <w:pPr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>Wartość netto + stawka podatku Vat = wartość brutto</w:t>
            </w:r>
          </w:p>
          <w:p w14:paraId="770874D9" w14:textId="77777777" w:rsidR="008622B0" w:rsidRPr="008622B0" w:rsidRDefault="008622B0" w:rsidP="008622B0">
            <w:pPr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ab/>
            </w: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ab/>
            </w: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ab/>
            </w: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ab/>
            </w: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ab/>
            </w: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ab/>
            </w: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ab/>
            </w: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ab/>
            </w: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ab/>
            </w:r>
          </w:p>
          <w:p w14:paraId="1A77B001" w14:textId="2B4218F6" w:rsidR="008622B0" w:rsidRPr="008622B0" w:rsidRDefault="008622B0" w:rsidP="008622B0">
            <w:pPr>
              <w:rPr>
                <w:rFonts w:ascii="Century Gothic" w:hAnsi="Century Gothic"/>
                <w:b/>
                <w:sz w:val="20"/>
                <w:szCs w:val="20"/>
                <w:u w:val="single"/>
                <w:lang w:val="pl-PL"/>
              </w:rPr>
            </w:pPr>
            <w:r w:rsidRPr="008622B0">
              <w:rPr>
                <w:rFonts w:ascii="Century Gothic" w:hAnsi="Century Gothic"/>
                <w:b/>
                <w:sz w:val="20"/>
                <w:szCs w:val="20"/>
                <w:u w:val="single"/>
                <w:lang w:val="pl-PL"/>
              </w:rPr>
              <w:t>Brak wypełnienia kolumn wskazanych dla Wykonawcy (tu pustych kolumn) spowoduje odrzucenie oferty na podstawie art. 226 ust. 1 pkt. 5 ustawy Pzp.</w:t>
            </w:r>
          </w:p>
          <w:p w14:paraId="7CA7E3E9" w14:textId="77777777" w:rsidR="008622B0" w:rsidRPr="008622B0" w:rsidRDefault="008622B0" w:rsidP="008622B0">
            <w:pPr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4FDF61C5" w14:textId="77777777" w:rsidR="008622B0" w:rsidRPr="008622B0" w:rsidRDefault="008622B0" w:rsidP="008622B0">
            <w:pPr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</w:p>
          <w:p w14:paraId="47B6B3C8" w14:textId="77777777" w:rsidR="008622B0" w:rsidRPr="008622B0" w:rsidRDefault="008622B0" w:rsidP="008622B0">
            <w:pPr>
              <w:rPr>
                <w:rFonts w:ascii="Century Gothic" w:hAnsi="Century Gothic"/>
                <w:b/>
                <w:sz w:val="20"/>
                <w:szCs w:val="20"/>
                <w:lang w:val="pl-PL"/>
              </w:rPr>
            </w:pPr>
            <w:r w:rsidRPr="008622B0">
              <w:rPr>
                <w:rFonts w:ascii="Century Gothic" w:hAnsi="Century Gothic"/>
                <w:b/>
                <w:sz w:val="20"/>
                <w:szCs w:val="20"/>
                <w:lang w:val="pl-PL"/>
              </w:rPr>
              <w:t xml:space="preserve">UWAGA:   Niespełnienie wymaganych parametrów i warunków spowoduje odrzucenie oferty.  </w:t>
            </w:r>
          </w:p>
        </w:tc>
      </w:tr>
    </w:tbl>
    <w:p w14:paraId="317DB8E8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3F8157A7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576FB87A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022DF855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67B4E1E7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6249ED90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27CCBF3F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258AA93A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10233D5C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163D6AF8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48542105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781249E4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38827846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238C6FD8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01C1108A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45FE691A" w14:textId="77777777" w:rsidR="008622B0" w:rsidRDefault="008622B0">
      <w:pPr>
        <w:rPr>
          <w:rFonts w:ascii="Century Gothic" w:hAnsi="Century Gothic"/>
          <w:sz w:val="20"/>
          <w:szCs w:val="20"/>
          <w:lang w:val="pl-PL"/>
        </w:rPr>
      </w:pPr>
    </w:p>
    <w:p w14:paraId="7CD5CD0A" w14:textId="66A43E7F" w:rsidR="003873BD" w:rsidRPr="008622B0" w:rsidRDefault="003873BD">
      <w:pPr>
        <w:rPr>
          <w:rFonts w:ascii="Arial" w:hAnsi="Arial" w:cs="Arial"/>
          <w:sz w:val="20"/>
          <w:szCs w:val="20"/>
          <w:lang w:val="pl-PL"/>
        </w:rPr>
      </w:pPr>
      <w:r w:rsidRPr="008622B0">
        <w:rPr>
          <w:rFonts w:ascii="Arial" w:hAnsi="Arial" w:cs="Arial"/>
          <w:sz w:val="20"/>
          <w:szCs w:val="20"/>
          <w:lang w:val="pl-PL"/>
        </w:rPr>
        <w:lastRenderedPageBreak/>
        <w:t>Opis przedmiotu zamówienia</w:t>
      </w:r>
    </w:p>
    <w:tbl>
      <w:tblPr>
        <w:tblStyle w:val="TableNormal"/>
        <w:tblW w:w="8930" w:type="dxa"/>
        <w:tblInd w:w="1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BD6427"/>
          <w:insideV w:val="single" w:sz="8" w:space="0" w:color="BD6427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1701"/>
        <w:gridCol w:w="1418"/>
        <w:gridCol w:w="1842"/>
      </w:tblGrid>
      <w:tr w:rsidR="00712984" w:rsidRPr="008622B0" w14:paraId="5DEED7BD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FD41B" w14:textId="13B73E9E" w:rsidR="00712984" w:rsidRPr="008622B0" w:rsidRDefault="00CF6B32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L</w:t>
            </w:r>
            <w:r w:rsidR="002F4D93"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.</w:t>
            </w: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p</w:t>
            </w:r>
            <w:r w:rsidR="002F4D93"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8CD53" w14:textId="6FA2F4B3" w:rsidR="00712984" w:rsidRPr="008622B0" w:rsidRDefault="000129AC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b/>
                <w:bCs/>
                <w:sz w:val="16"/>
                <w:szCs w:val="16"/>
                <w:lang w:val="pl-PL"/>
              </w:rPr>
              <w:t>Wymagania Zamawiającego (warunek)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89C7DC" w14:textId="4E0163B1" w:rsidR="00712984" w:rsidRPr="008622B0" w:rsidRDefault="000129AC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b/>
                <w:bCs/>
                <w:sz w:val="16"/>
                <w:szCs w:val="16"/>
                <w:lang w:val="pl-PL"/>
              </w:rPr>
              <w:t>Parametr wymagany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C5338A" w14:textId="3D5708D0" w:rsidR="00712984" w:rsidRPr="008622B0" w:rsidRDefault="000129AC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b/>
                <w:bCs/>
                <w:sz w:val="16"/>
                <w:szCs w:val="16"/>
                <w:lang w:val="pl-PL"/>
              </w:rPr>
              <w:t>Parametr oferowany/podać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70F33" w14:textId="546F0F41" w:rsidR="00712984" w:rsidRPr="008622B0" w:rsidRDefault="00CF6B32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Punktacja</w:t>
            </w:r>
          </w:p>
        </w:tc>
      </w:tr>
      <w:tr w:rsidR="000E047B" w:rsidRPr="008622B0" w14:paraId="5C624599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D7610D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2FF13" w14:textId="5AC50FE9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F03D17" w14:textId="2E7EB892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  <w:r w:rsidR="007531D8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4763E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90F08" w14:textId="5C86F29E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2BCEAEC4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3EC3E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CB072D" w14:textId="2EB9B841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DF1E77" w14:textId="6443A418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  <w:r w:rsidR="007531D8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A0A242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7D8E73" w14:textId="40167AC1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3538C8D3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AB432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1FBB41" w14:textId="0FBFB098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5F8554" w14:textId="11FB22E2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  <w:r w:rsidR="007531D8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8AC3C1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848D97" w14:textId="39701269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31DD2314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D9FCB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57E299" w14:textId="542886AC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Rok produkcji (nie wcześniej niż 2025 r., sprzęt fabrycznie  nowy) nie rekondycjonowany, nie powystawowy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CD5BB" w14:textId="6A75FCBC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  <w:r w:rsidR="007531D8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C05216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19BFB9" w14:textId="1B7F06E3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37D73611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404BE1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ABAD22" w14:textId="0A9F83F1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Aparat mammograficzny z cyfrowym detektorem obrazu, w pełni cyfrowy (nie dopuszcza się aparatuucyfrowionego zarówno CR i jak DR)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1DEC9C" w14:textId="24956050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0AEECA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77BE96" w14:textId="119C938A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6AEA5732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14F86B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8AEF52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Urządzenie będące przedmiotem zamówienia musi spełniać wszystkie wytyczne w zakresie dopuszczenia do stosowania na rynku polskim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0BFD72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6E464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4B255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3C3922D4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1FFDCB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582C7C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Najnowszy model mammografu oferowany przez producenta/dystrybutora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AF85C9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AC49B6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48ED9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6CF55070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F9EC90" w14:textId="77777777" w:rsidR="00E03F60" w:rsidRPr="008622B0" w:rsidRDefault="00E03F60" w:rsidP="008622B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GENERATOR WYSOKIEGO NAPIĘCIA</w:t>
            </w:r>
          </w:p>
        </w:tc>
      </w:tr>
      <w:tr w:rsidR="00E03F60" w:rsidRPr="008622B0" w14:paraId="421FC22A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1BC9E8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1D8E71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Generator wysokoczęstotliwościowy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EE51A2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E5963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782B3D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765A1843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689A86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FCFBA4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Moc wyjściowa generatora min. 5 kW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CD318C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(podać)</w:t>
            </w:r>
          </w:p>
          <w:p w14:paraId="5CF2BED8" w14:textId="77777777" w:rsidR="000129AC" w:rsidRPr="008622B0" w:rsidRDefault="000129AC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&gt;7kW - 10 pkt</w:t>
            </w:r>
          </w:p>
          <w:p w14:paraId="1E4EB12D" w14:textId="67904F64" w:rsidR="000129AC" w:rsidRPr="008622B0" w:rsidRDefault="000129AC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&lt;7kW- 0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EFC2B8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ADA9DB" w14:textId="6259008C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E03F60" w:rsidRPr="008622B0" w14:paraId="3A5F7A12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61BD25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A2298E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Zakres wysokiego napięcia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78BAB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292102D5" w14:textId="61D850FB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23 - 49kV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65B79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A036B4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01A8E971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DAE6D7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D6D24D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Dokładność regulacji napięcia, skok max co 1kV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E81C1" w14:textId="0908A16A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  <w:r w:rsidR="000E047B" w:rsidRPr="008622B0">
              <w:rPr>
                <w:rFonts w:ascii="Arial" w:hAnsi="Arial" w:cs="Arial"/>
                <w:sz w:val="16"/>
                <w:szCs w:val="16"/>
                <w:lang w:val="pl-PL"/>
              </w:rPr>
              <w:t>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D4A248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625D7A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566EFAB8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10388A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55F195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Maksymalna wartość  obciążenia prądowo – czasowego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A6F29E" w14:textId="1FCD6871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4921B233" w14:textId="2B2507BF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500 mAs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BE3CE6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30C63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0519BC5A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954CFE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B7988B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Automatyczna kompensacja zmian napięcia zasilającego +/-10%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3F878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3FE39E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0BFDF0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33A227B8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5B8C35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1E99FC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Cyfrowe wyświetlanie parametrów ekspozycji tj. kV, mAs, rodzaj filtra, materiał anody oraz siły ucisku i wysokości płytki uciskowej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060C07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0813DA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EE6B95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06599A0A" w14:textId="77777777" w:rsidTr="00E30B7E">
        <w:trPr>
          <w:trHeight w:val="9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DA8998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D7E8F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Maksymalny prąd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EE23FC" w14:textId="6EDAA02E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5C4D14FB" w14:textId="262C70BF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-małego ogniska min 40mA</w:t>
            </w:r>
          </w:p>
          <w:p w14:paraId="142AC3A4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-dużego ogniska min. 100mA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A037FB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906402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14478FCE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772808" w14:textId="77777777" w:rsidR="00E03F60" w:rsidRPr="008622B0" w:rsidRDefault="00E03F60" w:rsidP="008622B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LAMPA RENTGENOWSKA</w:t>
            </w:r>
          </w:p>
        </w:tc>
      </w:tr>
      <w:tr w:rsidR="00E03F60" w:rsidRPr="008622B0" w14:paraId="0F8D34B5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47D99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330D0E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Anoda wirująca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8ADF2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61148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1AE01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680C903C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2BBD26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439E4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Materiał anody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2DA68F" w14:textId="7649F7F7" w:rsidR="00E03F60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BA7C5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401904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0D57D7F2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062936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67C72C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Lampa jedno- lub dwukątowa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0B28E" w14:textId="208913A3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  <w:r w:rsidR="000E047B" w:rsidRPr="008622B0">
              <w:rPr>
                <w:rFonts w:ascii="Arial" w:hAnsi="Arial" w:cs="Arial"/>
                <w:sz w:val="16"/>
                <w:szCs w:val="16"/>
                <w:lang w:val="pl-PL"/>
              </w:rPr>
              <w:t>/P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EEE0B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5EEA86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1CEB1CAB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41A67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75EA29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Prędkość wirowania anody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582A" w14:textId="78CFB0C2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0CA513C5" w14:textId="45C3207E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5000 obr./min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41D32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10DC95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2F161376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78C1D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6ECA8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Pojemność cieplna anody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11500" w14:textId="51B15F13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1131C4C0" w14:textId="52BCF5DE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220kHU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5AA74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790088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2895CB59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F5563A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9F065" w14:textId="6C2719E3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Wielkość nominalna małego ogniska mierzona zgodnie z  IEC 60336 metodą szczelinową max. 0,15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B57B99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7553749F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&lt;0,15mm -10pkt</w:t>
            </w:r>
          </w:p>
          <w:p w14:paraId="11884051" w14:textId="1DADE203" w:rsidR="00E03F60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0,15mm- 0 pkt</w:t>
            </w:r>
            <w:r w:rsidR="00E03F60"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180D03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B179AD" w14:textId="311EC4F2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</w:t>
            </w:r>
          </w:p>
        </w:tc>
      </w:tr>
      <w:tr w:rsidR="00E03F60" w:rsidRPr="008622B0" w14:paraId="09523CB8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6E595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C24D36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Wielkość nominalna dużego ogniska mierzona zgodnie z IEC 60336 metodą szczelinową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DDCEC3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3F18E06B" w14:textId="5363D230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max. 0.3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62D82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EC9663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7B384019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F00FC6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99E9DC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Filtry dodatkowe - minimum dwa dla badań 2D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AD68FA" w14:textId="44A88800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  <w:r w:rsidR="000E047B" w:rsidRPr="008622B0">
              <w:rPr>
                <w:rFonts w:ascii="Arial" w:hAnsi="Arial" w:cs="Arial"/>
                <w:sz w:val="16"/>
                <w:szCs w:val="16"/>
                <w:lang w:val="pl-PL"/>
              </w:rPr>
              <w:t>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A1004E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95A71A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703404D2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FFED01" w14:textId="77777777" w:rsidR="00E03F60" w:rsidRPr="008622B0" w:rsidRDefault="00E03F60" w:rsidP="008622B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AUTOMATYKA</w:t>
            </w:r>
          </w:p>
        </w:tc>
      </w:tr>
      <w:tr w:rsidR="00E03F60" w:rsidRPr="008622B0" w14:paraId="44A022EC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A9D4BE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533898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Automatyka kontroli ekspozycji AEC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AEE234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28CD91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630412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0284E8ED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87F4A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825A2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Wymagane tryby pracy: w pełni automatyczny, ręczny wybór parametrów ekspozycji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F872F7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F79FF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806AD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49D8436F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E889EA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FFAA3A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Automatyka doboru filtrów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26A35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2145C1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7DB011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4BD08855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9FC934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67521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Automatyczna kontrola kompresji, min. dwustopniowa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F85765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3D8074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75B5E8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369159F3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F2E2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47EF3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Ręczna kontrola kompresji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57089D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F27527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855EC4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78877F16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48377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A42AF2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Automatyczne zwolnienie ucisku po ekspozycji, z możliwością wyłączenia tej funkcji przez użytkownika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106106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72A0D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C50CC3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55C63D30" w14:textId="77777777" w:rsidTr="00E30B7E">
        <w:trPr>
          <w:trHeight w:val="10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235E91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F7F9F" w14:textId="77777777" w:rsidR="00E03F60" w:rsidRPr="008622B0" w:rsidRDefault="00E03F60" w:rsidP="008622B0">
            <w:pPr>
              <w:suppressAutoHyphens/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Obszar doboru parametrów ekspozycji przez system AEC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8FE14" w14:textId="70FD8DCC" w:rsidR="00E03F60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Tak/</w:t>
            </w:r>
            <w:r w:rsidR="00E03F60"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Podać</w:t>
            </w:r>
          </w:p>
          <w:p w14:paraId="6877FB23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Obszar całego detektora -20 pkt</w:t>
            </w:r>
          </w:p>
          <w:p w14:paraId="5DEA5E8E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Kilka obszarów -10pkt</w:t>
            </w:r>
          </w:p>
          <w:p w14:paraId="32FFD147" w14:textId="033A5C8F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Pojedynczy obszar -0pkt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0C5FEB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F13C5" w14:textId="747B3202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E03F60" w:rsidRPr="008622B0" w14:paraId="7674157A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26455D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3FBBFB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Kolimacja automatyczna i kolimacja ręczna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B52B1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02737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D5DCB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76F0CCBC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68D644" w14:textId="77777777" w:rsidR="00E03F60" w:rsidRPr="008622B0" w:rsidRDefault="00E03F60" w:rsidP="008622B0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STATYW MAMMOGRAFICZNY</w:t>
            </w:r>
          </w:p>
        </w:tc>
      </w:tr>
      <w:tr w:rsidR="00E03F60" w:rsidRPr="008622B0" w14:paraId="36D718FD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B46EE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0CCB09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Statyw wolnostojący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D60969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3E5C6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02B499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3695B000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E67FB8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BE9F91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Generator zabudowany w statyw mammografu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C62E8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6B20F7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DC96E4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0178D865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8DBD8D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ADA3FE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Głowica o izocentrycznym ruchu obrotowym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8EB9D" w14:textId="77777777" w:rsidR="00E03F60" w:rsidRPr="008622B0" w:rsidRDefault="00E03F60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3C38C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19FB7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03F60" w:rsidRPr="008622B0" w14:paraId="6AE25537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1254EA" w14:textId="77777777" w:rsidR="00E03F60" w:rsidRPr="008622B0" w:rsidRDefault="00E03F60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04DA8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Minimalne ustawienie  głowicy w pionie (mierzony do górnej powierzchni stolika mammograficznego)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D2073D" w14:textId="19152E86" w:rsidR="00E03F60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</w:t>
            </w:r>
            <w:r w:rsidR="00E03F60" w:rsidRPr="008622B0">
              <w:rPr>
                <w:rFonts w:ascii="Arial" w:hAnsi="Arial" w:cs="Arial"/>
                <w:sz w:val="16"/>
                <w:szCs w:val="16"/>
                <w:lang w:val="pl-PL"/>
              </w:rPr>
              <w:t>Podać</w:t>
            </w:r>
          </w:p>
          <w:p w14:paraId="5E6C9A62" w14:textId="03D2554F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wartość - 10pkt</w:t>
            </w:r>
          </w:p>
          <w:p w14:paraId="076B78AC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Średnie -5pkt</w:t>
            </w:r>
          </w:p>
          <w:p w14:paraId="09BFF14D" w14:textId="41011482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Maksymalna- 0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98C8D7" w14:textId="77777777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334B74" w14:textId="578D6BB2" w:rsidR="00E03F60" w:rsidRPr="008622B0" w:rsidRDefault="00E03F60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</w:t>
            </w:r>
          </w:p>
        </w:tc>
      </w:tr>
      <w:tr w:rsidR="000E047B" w:rsidRPr="008622B0" w14:paraId="67124AAF" w14:textId="77777777" w:rsidTr="00E30B7E">
        <w:trPr>
          <w:trHeight w:val="10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EC020A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16F235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Maksymalne  ustawienie  głowicy w pionie (mierzony do górnej powierzchni stolika mammograficznego)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8130BA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0527C2EB" w14:textId="1F372BCF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Maks. wartość - 10pkt</w:t>
            </w:r>
          </w:p>
          <w:p w14:paraId="616D5675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Średnie -5pkt</w:t>
            </w:r>
          </w:p>
          <w:p w14:paraId="7F56940C" w14:textId="22986EAE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Minimalna wartość- 0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A846D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E3774" w14:textId="398C5B9D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E047B" w:rsidRPr="008622B0" w14:paraId="0F11AF16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C80AFE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5A8FEE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Zmotoryzowany obrót głowicy w całym zakresie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509F9C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081124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67A61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1BE2B62E" w14:textId="77777777" w:rsidTr="00E30B7E">
        <w:trPr>
          <w:trHeight w:val="10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769C49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566653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Zakres obrotu głowicy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B1D6D" w14:textId="09BB43E4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35A1E4EC" w14:textId="702831EE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Maks. wartość - 10pkt</w:t>
            </w:r>
          </w:p>
          <w:p w14:paraId="1ED80D39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Średnie -5pkt</w:t>
            </w:r>
          </w:p>
          <w:p w14:paraId="1EA054C6" w14:textId="6180153A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Minimalna wartość- 0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E0E283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5F2A32" w14:textId="26200664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</w:t>
            </w:r>
          </w:p>
        </w:tc>
      </w:tr>
      <w:tr w:rsidR="000E047B" w:rsidRPr="008622B0" w14:paraId="79931992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73B968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9CBB8C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ustawienia głowicy i wykonania badania w pozycji -180°(detektor na górze, lampa na dole)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92601C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 (podać)</w:t>
            </w:r>
          </w:p>
          <w:p w14:paraId="1F9AE610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20 pkt</w:t>
            </w:r>
          </w:p>
          <w:p w14:paraId="3CD3D1DC" w14:textId="1478C5F0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26C342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41C6C" w14:textId="08938D28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E047B" w:rsidRPr="008622B0" w14:paraId="711305C8" w14:textId="77777777" w:rsidTr="00E30B7E">
        <w:trPr>
          <w:trHeight w:val="1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48FB0A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371FE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Automatyczny obrót ramienia do zaprogramowanych projekcji kątowych po naciśnięciu jednego przycisku lub po naciśnięciu jednego przycisku oraz klawisza bezpieczeństwa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9026E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6EF1AD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3A7123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614F7CCB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D1C119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E97DDF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Cyfrowy wyświetlacz widoczny z obu stron statywu lub dwa poboczne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8ED125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FA4FF5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A49D6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531FE845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7360B9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525F0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Funkcja parkingowa. Lampa odsuwa się w projekcji MLO w celu łatwiejszego pozycjonowania. Lampa wraca na pozycję po wciśnięciu przycisku ekspozycji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4E790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44C7E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F74BB3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6F679C4E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1E7B88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5C96D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Odległość ognisko - detektor obrazu (SID)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C6B541" w14:textId="1D88DF83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588F1260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65 cm</w:t>
            </w:r>
          </w:p>
          <w:p w14:paraId="03C0D1E2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&gt; 69cm – 10 pkt</w:t>
            </w:r>
          </w:p>
          <w:p w14:paraId="17BD3D35" w14:textId="174078E3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≤ 69cm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E1CF3A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76984" w14:textId="427315E8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</w:t>
            </w:r>
          </w:p>
        </w:tc>
      </w:tr>
      <w:tr w:rsidR="000E047B" w:rsidRPr="008622B0" w14:paraId="472F5BF4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E454BE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3F954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Zestaw do zdjęć powiększonych o współczynniku powiększenia min. 1.5x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D0F28B" w14:textId="088031A6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F58F0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7D7CF3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Bez punktacji </w:t>
            </w:r>
          </w:p>
        </w:tc>
      </w:tr>
      <w:tr w:rsidR="000E047B" w:rsidRPr="008622B0" w14:paraId="764C7BDE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E78C35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FAD507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Zestaw do zdjęć powiększonych o współczynniku powiększenia &gt;1,5x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D585E1" w14:textId="4C2B681A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Tak/Nie (Podać) </w:t>
            </w:r>
          </w:p>
          <w:p w14:paraId="7D7DE1F9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 – 20 pkt</w:t>
            </w:r>
          </w:p>
          <w:p w14:paraId="18CB261E" w14:textId="61531A78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8205B2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55167C" w14:textId="617FBD71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E047B" w:rsidRPr="008622B0" w14:paraId="6EBBA222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8F845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995C62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Zestaw do zdjęć powiększonych montowany bez konieczności zdejmowania osłony detektora (osłona detektora na stałe zintegrowana z stolikiem detektora)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A1C67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07E8C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3A69D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756255CB" w14:textId="77777777" w:rsidTr="00E30B7E">
        <w:trPr>
          <w:trHeight w:val="15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7EF09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9E955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Sterowanie ruchem płytki uciskowej góra/dół oraz ruchem głowicy góra/dół  ręcznie (przyciski i pokrętła) oraz przy pomocy przycisków nożnych (dwa zestawy przycisków nożnych po lewej i prawej stronie aparatu).  Możliwość dodatkowej korekty ucisku przy pomocy pokrętła.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96382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1B2EFE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E6AC06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0EEBEF9D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23100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EA857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Komplet płytek uciskowych dla wszystkich formatów ekspozycji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ACD532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7B8C7F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9B9DC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6BF72F29" w14:textId="77777777" w:rsidTr="00E30B7E">
        <w:trPr>
          <w:trHeight w:val="9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54007A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A302C5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Dodatkowy zakrzywiony zestaw płytek uciskowych małego i dużego format odwzorowujący kształt kobiecej piersi.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19756D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</w:t>
            </w:r>
          </w:p>
          <w:p w14:paraId="49BACCFC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10 pkt</w:t>
            </w:r>
          </w:p>
          <w:p w14:paraId="41ADE6C1" w14:textId="1E56B91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7A53E1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A13190" w14:textId="10B61634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E047B" w:rsidRPr="008622B0" w14:paraId="06941515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D92D89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49B24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Automatyczne rozpoznawanie wielkości zainstalowanej płytki uciskowej i automatyczne dopasowywanie kolimacji do tej wielkości (autodetekcja)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B07AAA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E8348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DF2B7C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4FDD7C35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F982B8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18C09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Płytka uciskowa do formatu obrazowania min.18 cm x 23 cm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A1EC92" w14:textId="4716DA65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D9D65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BE503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3812B17C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F2DF1B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66178D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Możliwością przesuwania części uciskającej wzdłuż dłuższej krawędzi detektora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7A2806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Tak/Nie Podać</w:t>
            </w:r>
          </w:p>
          <w:p w14:paraId="63F723DC" w14:textId="7522288A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 – 20 pkt</w:t>
            </w:r>
          </w:p>
          <w:p w14:paraId="55A26918" w14:textId="1B27A71C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A694A2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7CFD6A" w14:textId="2D984B0C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E047B" w:rsidRPr="008622B0" w14:paraId="41106527" w14:textId="77777777" w:rsidTr="00E30B7E">
        <w:trPr>
          <w:trHeight w:val="15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2FC40E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81170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Automatyczne (bez konieczności ingerencji osoby obsługującej) lub ręczne przesuwanie płytki uciskowej do formatu obrazowania min. 18 cm x 23 cm wzdłuż dłuższej krawędzi detektora  w zależności od wybranej projekcji (w pozycji środkowej dla projekcji CC, w pozycji prawo/lewo dla projekcji MLO).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DBF31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Nie/Ręczny/Automatyczny</w:t>
            </w:r>
          </w:p>
          <w:p w14:paraId="71211262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(Podać)</w:t>
            </w:r>
          </w:p>
          <w:p w14:paraId="1CCB3190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Przesuw automatyczny – 20 pkt</w:t>
            </w:r>
          </w:p>
          <w:p w14:paraId="3A3933CF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Przesuw ręczny– 10pkt</w:t>
            </w:r>
          </w:p>
          <w:p w14:paraId="497C6523" w14:textId="3F856584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Brak- 0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40BB3E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0244A6" w14:textId="200DBCB4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</w:t>
            </w:r>
          </w:p>
        </w:tc>
      </w:tr>
      <w:tr w:rsidR="000E047B" w:rsidRPr="008622B0" w14:paraId="636AC752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0562A2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5B60C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Pole obrazowania przesuwa się automatycznie wraz z przesuwem płytki uciskowej do formatu obrazowania min 18 x 23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5B1FD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CA29A1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ABBC7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0F11848D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D92BF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A369D4" w14:textId="77777777" w:rsidR="000E047B" w:rsidRPr="008622B0" w:rsidRDefault="000E047B" w:rsidP="008622B0">
            <w:pPr>
              <w:suppressAutoHyphens/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ustawienia głowicy (lampy RTG) w pozycji parkingowej (lampa wycofana z pozycji prostopadłej do detektora)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47DFC6" w14:textId="001D0A2E" w:rsidR="000E047B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Tak / </w:t>
            </w:r>
            <w:r w:rsidR="000E047B"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Nie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0E047B"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(Podać kąt)</w:t>
            </w:r>
          </w:p>
          <w:p w14:paraId="7D608CF6" w14:textId="160A0AD9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&gt; 25st -20pkt</w:t>
            </w:r>
          </w:p>
          <w:p w14:paraId="7C0CB7FE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&lt; 25 st- 10pkt</w:t>
            </w:r>
          </w:p>
          <w:p w14:paraId="681FA595" w14:textId="0EFB8A94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Nie- 0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202E7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C706A" w14:textId="6957CF29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</w:tr>
      <w:tr w:rsidR="000E047B" w:rsidRPr="008622B0" w14:paraId="4DFA5ED3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6DA3C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BEEE70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Osłona twarzy pacjentki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CE12D5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54E8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30A2E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4A91F118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14B5DF" w14:textId="77777777" w:rsidR="000E047B" w:rsidRPr="008622B0" w:rsidRDefault="000E047B" w:rsidP="008622B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DETEKTOR CYFROWY</w:t>
            </w:r>
          </w:p>
        </w:tc>
      </w:tr>
      <w:tr w:rsidR="000E047B" w:rsidRPr="008622B0" w14:paraId="1BEB39A5" w14:textId="77777777" w:rsidTr="00E30B7E">
        <w:trPr>
          <w:trHeight w:val="1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DB11B0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428352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Detektor cyfrowy oparty na amorficznym półprzewodniku w technologii TFT, o wymiarach  min. 23 cm x 29 cm oraz formatach obrazowania min. 18 cm x 23 cm, min. 23 cm x 29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B4E0B1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CC28A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5FF29D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3A2E1FE5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0F22CB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B693E6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Rozmiar piksela (bok piksela)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4E80E8" w14:textId="675B9748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75D017B0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max. 85µm</w:t>
            </w:r>
          </w:p>
          <w:p w14:paraId="4B29AD6D" w14:textId="7B50AE32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&lt;60 µm- 20pkt</w:t>
            </w:r>
          </w:p>
          <w:p w14:paraId="18EF1D6B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&lt; 75 µm – 10pkt</w:t>
            </w:r>
          </w:p>
          <w:p w14:paraId="7454A356" w14:textId="28485E26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≥ 75 µm – 0pkt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B10B4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8C5F3B" w14:textId="6733CFDA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E047B" w:rsidRPr="008622B0" w14:paraId="687ABFF4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8A5648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1CC393" w14:textId="77777777" w:rsidR="000E047B" w:rsidRPr="008622B0" w:rsidRDefault="000E047B" w:rsidP="008622B0">
            <w:pPr>
              <w:suppressAutoHyphens/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Osiągalny poziom DQE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08EA40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Podać </w:t>
            </w:r>
          </w:p>
          <w:p w14:paraId="210F987B" w14:textId="775D0C1D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&gt;85%- 10 pkt</w:t>
            </w:r>
          </w:p>
          <w:p w14:paraId="6E87B9D0" w14:textId="6E596AA4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&lt;85%- 0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F0517A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23B8F1" w14:textId="12E8066F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</w:tr>
      <w:tr w:rsidR="000E047B" w:rsidRPr="008622B0" w14:paraId="28044699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22DBA4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5100E9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Rozdzielczość obrazu &gt;12Mpix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8011E8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Tak (Podać) </w:t>
            </w:r>
          </w:p>
          <w:p w14:paraId="243BCFD8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&gt;20Mpix - 20pkt</w:t>
            </w:r>
          </w:p>
          <w:p w14:paraId="4A9CDEC8" w14:textId="25A14DCA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&lt;20Mpix - 0pkt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1B8D79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20BD1F" w14:textId="01E912AE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</w:tr>
      <w:tr w:rsidR="000E047B" w:rsidRPr="008622B0" w14:paraId="304F91A7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152A7B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B94CA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Zakres dynamiki detektora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57D6A2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14bit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D1E91C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E88BFE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4BD158FD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938051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E9CA8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Kratka przeciwrozproszeniowa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BCD556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512B44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5C69E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05AB10FA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4FC797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8B1FD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Automatyczne wysuwanie kratki przeciwrozproszeniowej do zdjęć z powiększeniem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C1115A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C36664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3BC2BF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1906C962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B6F667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178E02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Czas w sekundach pomiędzy ekspozycjami diagnostycznymi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1CF5B0" w14:textId="77777777" w:rsidR="000E047B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</w:t>
            </w:r>
            <w:r w:rsidR="000E047B"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Podać </w:t>
            </w:r>
          </w:p>
          <w:p w14:paraId="360A2C77" w14:textId="326102C2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 - 10pkt</w:t>
            </w:r>
          </w:p>
          <w:p w14:paraId="3F58AEAB" w14:textId="4EB3ACAF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Średni - 5pkt</w:t>
            </w:r>
          </w:p>
          <w:p w14:paraId="4EAFAC3B" w14:textId="48319D01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Maksymalny - 0pkt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F348A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431C9" w14:textId="74CF74C0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E047B" w:rsidRPr="008622B0" w14:paraId="48C90448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687484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4AC379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Czas w sekundach pomiędzy zakończeniem ekspozycji a wyświetleniem obrazu na monitorze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B43B84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Podać </w:t>
            </w:r>
          </w:p>
          <w:p w14:paraId="395C022F" w14:textId="3A48100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 - 10pkt</w:t>
            </w:r>
          </w:p>
          <w:p w14:paraId="19CC86A4" w14:textId="799BA479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Średni - 5pkt</w:t>
            </w:r>
          </w:p>
          <w:p w14:paraId="1D39B26E" w14:textId="5655F295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Maksymalny - 0pkt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7EE5A6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E0BD6" w14:textId="4DD2A10A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E047B" w:rsidRPr="008622B0" w14:paraId="0954657B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B61B97" w14:textId="77777777" w:rsidR="000E047B" w:rsidRPr="008622B0" w:rsidRDefault="000E047B" w:rsidP="008622B0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D5D19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Grubość osłony detektora od strony klatki piersiowej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E3E06" w14:textId="218AE10E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55F981D7" w14:textId="63019E2E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max. 85mm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F6F563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30C077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14591A01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C5E7C5" w14:textId="77777777" w:rsidR="000E047B" w:rsidRPr="008622B0" w:rsidRDefault="000E047B" w:rsidP="008622B0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FUNKCJA TOMOSYNTEZY</w:t>
            </w:r>
          </w:p>
        </w:tc>
      </w:tr>
      <w:tr w:rsidR="000E047B" w:rsidRPr="008622B0" w14:paraId="2A1D60EC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475D00" w14:textId="77777777" w:rsidR="000E047B" w:rsidRPr="008622B0" w:rsidRDefault="000E047B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78B2A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Funkcjonalność tomosyntezy realizowana poprzez obrót lampy wokół badanej piersi po łuku oraz oprogramowanie  wykonujące rekonstrukcję wolumetryczną 3D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328CA5" w14:textId="77777777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A6D3D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4D78B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0E047B" w:rsidRPr="008622B0" w14:paraId="79B95E72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1C000C" w14:textId="77777777" w:rsidR="000E047B" w:rsidRPr="008622B0" w:rsidRDefault="000E047B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A9CB0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Czas wykonania skanu tomosyntezy (niezależnie od grubości i gęstości piersi)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3399F8" w14:textId="1752E7BC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417B2376" w14:textId="2C0C38BD" w:rsidR="00F95D96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max. 12s</w:t>
            </w:r>
          </w:p>
          <w:p w14:paraId="461F8ACC" w14:textId="6BE98073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&lt;4s – 10 pkt</w:t>
            </w:r>
          </w:p>
          <w:p w14:paraId="4099B4A0" w14:textId="044B9444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≥4s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29CD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177B0" w14:textId="64A7E739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0E047B" w:rsidRPr="008622B0" w14:paraId="1399456F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692E81" w14:textId="77777777" w:rsidR="000E047B" w:rsidRPr="008622B0" w:rsidRDefault="000E047B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29E4B3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Zakres kątowy skanu tomosyntezy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8DEC72" w14:textId="6AA200FD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57379F10" w14:textId="185E6D25" w:rsidR="000E047B" w:rsidRPr="008622B0" w:rsidRDefault="000E047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min. </w:t>
            </w:r>
            <w:r w:rsidRPr="008622B0">
              <w:rPr>
                <w:rFonts w:ascii="Arial" w:hAnsi="Arial" w:cs="Arial"/>
                <w:sz w:val="16"/>
                <w:szCs w:val="16"/>
                <w:rtl/>
                <w:lang w:val="pl-PL"/>
              </w:rPr>
              <w:t>±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7.5°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DE025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D12DB" w14:textId="77777777" w:rsidR="000E047B" w:rsidRPr="008622B0" w:rsidRDefault="000E047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68444177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09800C" w14:textId="77777777" w:rsidR="00F95D96" w:rsidRPr="008622B0" w:rsidRDefault="00F95D96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24C8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ustawienia głowicy i wykonania badania 3D w pozycji -180°(detektor na górze, lampa na dole)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4B6CB" w14:textId="46489E92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</w:t>
            </w:r>
          </w:p>
          <w:p w14:paraId="18744D8A" w14:textId="400AAC6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10 pkt</w:t>
            </w:r>
          </w:p>
          <w:p w14:paraId="76C0020E" w14:textId="40CF7549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1BD9C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4D033" w14:textId="1B01ADA4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32A912AD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065B3" w14:textId="77777777" w:rsidR="00F95D96" w:rsidRPr="008622B0" w:rsidRDefault="00F95D96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9A33F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uzyskania zdjęć syntetycznych 2D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9079E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35ED4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DD5F9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30A09A07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E4321" w14:textId="77777777" w:rsidR="00F95D96" w:rsidRPr="008622B0" w:rsidRDefault="00F95D96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1F90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Wymagana ilość projekcji uzyskanych w badaniu tomosyntezy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AF8D9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899A5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2B89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2FFD85E7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41CD38" w14:textId="77777777" w:rsidR="00F95D96" w:rsidRPr="008622B0" w:rsidRDefault="00F95D96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6AAC8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Odległość między zrekonstruowanymi płaszczyznami w badaniu tomosyntezy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E5F134" w14:textId="2B939FFA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26F641AF" w14:textId="74666963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Wartość - 15pkt</w:t>
            </w:r>
          </w:p>
          <w:p w14:paraId="5042AAA5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Średnie -10pkt</w:t>
            </w:r>
          </w:p>
          <w:p w14:paraId="4E6A2A1C" w14:textId="69A18489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Maksymalna- 0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E574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6F2CD" w14:textId="510C13C0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02EE8634" w14:textId="77777777" w:rsidTr="00E30B7E">
        <w:trPr>
          <w:trHeight w:val="1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06CA2F" w14:textId="77777777" w:rsidR="00F95D96" w:rsidRPr="008622B0" w:rsidRDefault="00F95D96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8729B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Nieruchoma osłona względem twarzy pacjentki podczas badań z tomosyntezą (z fabrycznie montowanym uchwytem) dla wszystkich trybów tomosyntezy jeśli system posiada więcej niż jeden.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E111A2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</w:t>
            </w:r>
          </w:p>
          <w:p w14:paraId="2A6E52F0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10 pkt</w:t>
            </w:r>
          </w:p>
          <w:p w14:paraId="2B57431E" w14:textId="657087EB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B6AB3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853FD4" w14:textId="2D80EC9D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109E5DD8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9F38BC" w14:textId="77777777" w:rsidR="00F95D96" w:rsidRPr="008622B0" w:rsidRDefault="00F95D96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502E7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Rozdzielczość badań z tomosyntezy taka sama jak w badaniach 2D dla każdego trybu tomosyntezy jeśli mammograf posiada więcej niż jeden tryb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41FA4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TAK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0EB33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D25C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6E85313C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82DD32" w14:textId="77777777" w:rsidR="00F95D96" w:rsidRPr="008622B0" w:rsidRDefault="00F95D96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6C83B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Czas w sekundach pomiędzy ekspozycjami diagnostycznymi DBT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E6CE97" w14:textId="424A25A0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369053C0" w14:textId="4ACB2A81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 - 20pkt</w:t>
            </w:r>
          </w:p>
          <w:p w14:paraId="59E9B115" w14:textId="6F2A7DD1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Średni - 10pkt</w:t>
            </w:r>
          </w:p>
          <w:p w14:paraId="2F05879A" w14:textId="753B65A4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Maksymalny - 0pkt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2FF86A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7A581" w14:textId="0059F959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5901A151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BEAFCE" w14:textId="77777777" w:rsidR="00F95D96" w:rsidRPr="008622B0" w:rsidRDefault="00F95D96" w:rsidP="008622B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6B1F9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Czas w sekundach pomiędzy zakończeniem ekspozycji a wyświetleniem obrazu DBT na monitorze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E179D" w14:textId="04364754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Podać</w:t>
            </w:r>
          </w:p>
          <w:p w14:paraId="61BCAA44" w14:textId="315B1CDC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 - 10pkt</w:t>
            </w:r>
          </w:p>
          <w:p w14:paraId="1DDCD071" w14:textId="0F6EF85F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Średni - 5pkt</w:t>
            </w:r>
          </w:p>
          <w:p w14:paraId="14A8C991" w14:textId="3B353B72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Maksymalny - 0pkt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4978F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F8632D" w14:textId="52FE9A62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6224831A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9696D0" w14:textId="77777777" w:rsidR="00F95D96" w:rsidRPr="008622B0" w:rsidRDefault="00F95D96" w:rsidP="008622B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BIOPSJA</w:t>
            </w:r>
          </w:p>
        </w:tc>
      </w:tr>
      <w:tr w:rsidR="00F95D96" w:rsidRPr="008622B0" w14:paraId="58578CAF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C6589C" w14:textId="77777777" w:rsidR="00F95D96" w:rsidRPr="008622B0" w:rsidRDefault="00F95D96" w:rsidP="008622B0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421C2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Przystawka do przeprowadzenia biopsji stereotaktycznej w pełni kompatybilna z oferowanym aparatem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4003CD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DEA950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233B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182DACA7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BD0A2A" w14:textId="77777777" w:rsidR="00F95D96" w:rsidRPr="008622B0" w:rsidRDefault="00F95D96" w:rsidP="008622B0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3BB903" w14:textId="77777777" w:rsidR="00F95D96" w:rsidRPr="008622B0" w:rsidRDefault="00F95D96" w:rsidP="008622B0">
            <w:pPr>
              <w:suppressAutoHyphens/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Waga przystawki stereotaktycznej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188F0" w14:textId="7CB85DB2" w:rsidR="00F95D96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Tak/</w:t>
            </w:r>
            <w:r w:rsidR="00F95D96"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Podać</w:t>
            </w:r>
          </w:p>
          <w:p w14:paraId="449F429E" w14:textId="47EF7A23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Min-10 pkt</w:t>
            </w:r>
          </w:p>
          <w:p w14:paraId="2CCB82AA" w14:textId="492D6FF3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Średnie - 5kt</w:t>
            </w:r>
          </w:p>
          <w:p w14:paraId="5A357411" w14:textId="16607061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Maks- 0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B2910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CE80BE" w14:textId="4A3F4545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</w:tr>
      <w:tr w:rsidR="00F95D96" w:rsidRPr="008622B0" w14:paraId="391A610E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453BEA" w14:textId="77777777" w:rsidR="00F95D96" w:rsidRPr="008622B0" w:rsidRDefault="00F95D96" w:rsidP="008622B0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18512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Funkcję biopsji stereotaktycznej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E3A82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Tak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4751F0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1F2D5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7E49A813" w14:textId="77777777" w:rsidTr="00E30B7E">
        <w:trPr>
          <w:trHeight w:val="10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0A2DC1" w14:textId="77777777" w:rsidR="00F95D96" w:rsidRPr="008622B0" w:rsidRDefault="00F95D96" w:rsidP="008622B0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8A0C8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Funkcję biopsji z tomosyntezą (cel wybierany na podstawie warstw z tomosyntezy)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7D47F" w14:textId="7CB4A883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Tak/możliwość rozbudowy/ Nie</w:t>
            </w:r>
          </w:p>
          <w:p w14:paraId="25677C15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50 pkt</w:t>
            </w:r>
          </w:p>
          <w:p w14:paraId="0E0FEE66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rozbudowy- 20pkt</w:t>
            </w:r>
          </w:p>
          <w:p w14:paraId="2C0F2821" w14:textId="14397E72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833D5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8981E9" w14:textId="069536E4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78CE88ED" w14:textId="77777777" w:rsidTr="00E30B7E">
        <w:trPr>
          <w:trHeight w:val="10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C1D856" w14:textId="77777777" w:rsidR="00F95D96" w:rsidRPr="008622B0" w:rsidRDefault="00F95D96" w:rsidP="008622B0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9549C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Funkcję wykonania biopsji w połączeniu z badaniem dwuenergetycznym (cel wybierany na podstawie wysycenia kontrastu w miejscu zmiany)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61E638" w14:textId="7BE7A2A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Tak/możliwość rozbudowy/ Nie (Podać)</w:t>
            </w:r>
          </w:p>
          <w:p w14:paraId="16C9AF6A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50 pkt</w:t>
            </w:r>
          </w:p>
          <w:p w14:paraId="525B2A68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rozbudowy- 10pkt</w:t>
            </w:r>
          </w:p>
          <w:p w14:paraId="5F3B949B" w14:textId="0E76BAC4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C0E530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FFA7A0" w14:textId="250ECFD4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5E717DEE" w14:textId="77777777" w:rsidTr="00E30B7E">
        <w:trPr>
          <w:trHeight w:val="1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67EA34" w14:textId="77777777" w:rsidR="00F95D96" w:rsidRPr="008622B0" w:rsidRDefault="00F95D96" w:rsidP="008622B0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09B5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Rozkładany fotel - leżanka pacjenta umożlwiająca wykonanie biopsji w pozycji leżącej (poz. Trandenburga, regulowany zagłówek i oparcie oraz podłokietniki, waga pacjenta max 250 kg)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43943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5A57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19B63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F95D96" w:rsidRPr="008622B0" w14:paraId="4B5C53EF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8F4CB" w14:textId="77777777" w:rsidR="00F95D96" w:rsidRPr="008622B0" w:rsidRDefault="00F95D96" w:rsidP="008622B0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D3E7B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Zestaw mocujący do wprowadzenia igły lokalizacyjnej/ znacznika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6D1465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45A6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FC267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F95D96" w:rsidRPr="008622B0" w14:paraId="7A9D13F7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0CD436" w14:textId="77777777" w:rsidR="00F95D96" w:rsidRPr="008622B0" w:rsidRDefault="00F95D96" w:rsidP="008622B0">
            <w:pPr>
              <w:pStyle w:val="Akapitzlist"/>
              <w:numPr>
                <w:ilvl w:val="0"/>
                <w:numId w:val="3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35F40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Zestaw mocujący do wprowadzenia igły do VAB systemu wskazanego przez oferenta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FBDA1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Tak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ACAE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C65AFA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F95D96" w:rsidRPr="008622B0" w14:paraId="526AC1AC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13ECA7" w14:textId="77777777" w:rsidR="00F95D96" w:rsidRPr="008622B0" w:rsidRDefault="00F95D96" w:rsidP="008622B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FUNKCJA MAMMOGRAFII SPEKTRALNEJ</w:t>
            </w:r>
          </w:p>
        </w:tc>
      </w:tr>
      <w:tr w:rsidR="00F95D96" w:rsidRPr="008622B0" w14:paraId="7F8A8074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94B8D3" w14:textId="77777777" w:rsidR="00F95D96" w:rsidRPr="008622B0" w:rsidRDefault="00F95D96" w:rsidP="008622B0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83729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Obrazowanie mammografii spektralnej ze wzmocnieniem kontrastowym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FA89B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83FA0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1CCA5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42E741E2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EEC14" w14:textId="77777777" w:rsidR="00F95D96" w:rsidRPr="008622B0" w:rsidRDefault="00F95D96" w:rsidP="008622B0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63CAE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Wartości napięć, przy których wykonywane są zdjęcia do subtrakcji obrazów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6BE1B3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BE6B7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2C989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1BEB82CC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D75132" w14:textId="77777777" w:rsidR="00F95D96" w:rsidRPr="008622B0" w:rsidRDefault="00F95D96" w:rsidP="008622B0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52B9B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wykonania mammografii spektralnej w połączeniu z tomosyntezą bez konieczności zwalniania ucisku piersi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AA7C91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79822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38E00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54C19896" w14:textId="77777777" w:rsidTr="00E30B7E">
        <w:trPr>
          <w:trHeight w:val="1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59C0F" w14:textId="77777777" w:rsidR="00F95D96" w:rsidRPr="008622B0" w:rsidRDefault="00F95D96" w:rsidP="008622B0">
            <w:pPr>
              <w:pStyle w:val="Akapitzlist"/>
              <w:numPr>
                <w:ilvl w:val="0"/>
                <w:numId w:val="38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40BE0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  <w:t xml:space="preserve">Wstrzykiwacz kontrastu z możliwością pracy na materiałach jednorazowego użytku oraz wielogodzinnych (8h i 24h) wyposażony w pilota do rozpoczęcia iniekcji lub sprzężony z pulpitem sterującym. Zasilanie sieciowe.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57B71" w14:textId="2FC8362C" w:rsidR="005427FE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  <w:t>TAK</w:t>
            </w:r>
          </w:p>
          <w:p w14:paraId="55C6A619" w14:textId="312C2A24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DEF69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E48B52" w14:textId="73C38410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</w:t>
            </w:r>
          </w:p>
        </w:tc>
      </w:tr>
      <w:tr w:rsidR="00F95D96" w:rsidRPr="008622B0" w14:paraId="1931ACF0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079D7E" w14:textId="77777777" w:rsidR="00F95D96" w:rsidRPr="008622B0" w:rsidRDefault="00F95D96" w:rsidP="008622B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STACJA AKWIZYCYJNA</w:t>
            </w:r>
          </w:p>
        </w:tc>
      </w:tr>
      <w:tr w:rsidR="00F95D96" w:rsidRPr="008622B0" w14:paraId="65629AC4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43593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81FB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Komputer z systemem operacyjnym oraz oprogramowaniem, klawiatura obsługowa, mysz, pulpit ekspozycji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4BA99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A7254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4DAFEA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7BB85E0E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D84D96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253B0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Stacja akwizycyjna stale zintegrowana z podłożem (nie dopuszcza się stacji jezdnych)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57271C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84184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A4B4C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5C6CDB24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D3386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AE800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UPS do podtrzymywania zasilania zabudowany w stację akwizycyjną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71AEF5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51CBD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06B57A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4080CA09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1FDB67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0EAC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Elektroniczna regulacja wysokości pulpitu stacji akwizycyjnej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84BAC6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 (podać)</w:t>
            </w:r>
          </w:p>
          <w:p w14:paraId="37584C7B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20 pkt</w:t>
            </w:r>
          </w:p>
          <w:p w14:paraId="7BAB2DB4" w14:textId="517ADE4E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053DC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0808F" w14:textId="3692C33A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27A80364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D39E2D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67F53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eksponowania przyciskiem ręcznym i nożnym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3658A1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2EDD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9AD9F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59A5C2BD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96CB12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F9772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Stacja wyposażona w monitor dotykowy do sterowania funkcjami mammografu min. 17”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FC9862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 (podać)</w:t>
            </w:r>
          </w:p>
          <w:p w14:paraId="676EB0BB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10 pkt</w:t>
            </w:r>
          </w:p>
          <w:p w14:paraId="4F5C4E75" w14:textId="1C7EDA91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3AC92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CE97B" w14:textId="553AB636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35E2504F" w14:textId="77777777" w:rsidTr="00E30B7E">
        <w:trPr>
          <w:trHeight w:val="54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2CA932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63C985" w14:textId="77777777" w:rsidR="00F95D96" w:rsidRPr="008622B0" w:rsidRDefault="00F95D96" w:rsidP="008622B0">
            <w:pPr>
              <w:suppressAutoHyphens/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Wsparcie AI pozycjonowania piersi z wykorzystaniem poprzednich badań. Funkcje projekcji i analizy pozycjonowania.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9048D2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Tak/Nie</w:t>
            </w:r>
          </w:p>
          <w:p w14:paraId="24469794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10 pkt</w:t>
            </w:r>
          </w:p>
          <w:p w14:paraId="6A36AB6F" w14:textId="4331C2D6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5BC36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98222" w14:textId="0FADBE7C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7157F37A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2FA723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2BCBA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System operacyjny min. Windows 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30624B" w14:textId="08801F8C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  <w:r w:rsidR="003B12C3" w:rsidRPr="008622B0">
              <w:rPr>
                <w:rFonts w:ascii="Arial" w:hAnsi="Arial" w:cs="Arial"/>
                <w:sz w:val="16"/>
                <w:szCs w:val="16"/>
                <w:lang w:val="pl-PL"/>
              </w:rPr>
              <w:t>/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37998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0AD34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2371857B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4815C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391F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Oprogramowanie stacji akwizycyjnej dostępne w języku polskim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2BD7E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C56A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8604C4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4E708CC4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1A94F3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D1233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Pamięć operacyjna RAM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185EE" w14:textId="1D36FF78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2D41C9C1" w14:textId="670C5CD0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64GB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E5CED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D3D9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1E7FF55E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D51CE9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C2EB1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Pojemność dysku twardego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A64073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30C1A008" w14:textId="74ACD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min. </w:t>
            </w:r>
            <w:r w:rsidR="00CC65EF" w:rsidRPr="008622B0">
              <w:rPr>
                <w:rFonts w:ascii="Arial" w:hAnsi="Arial" w:cs="Arial"/>
                <w:sz w:val="16"/>
                <w:szCs w:val="16"/>
                <w:lang w:val="pl-PL"/>
              </w:rPr>
              <w:t>2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25221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A3F6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7E0F791F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F4D68A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D7393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Ilość zapisanych obrazów bez kompresji dla pełnego formatu detektora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3A9BED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6FBB891D" w14:textId="1E8A7F19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20 000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8800F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99DF1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24C9C237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A69452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94E39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Monitor obsługowy do wyświetlania obrazów LCD min. 20</w:t>
            </w:r>
            <w:r w:rsidRPr="008622B0">
              <w:rPr>
                <w:rFonts w:ascii="Arial" w:hAnsi="Arial" w:cs="Arial"/>
                <w:sz w:val="16"/>
                <w:szCs w:val="16"/>
                <w:rtl/>
                <w:lang w:val="pl-PL"/>
              </w:rPr>
              <w:t xml:space="preserve">’’ 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i min. 3Mpix. Skalibrowany w standardzie DICOM.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EBA424" w14:textId="7C60B370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  <w:r w:rsidR="0027384C" w:rsidRPr="008622B0">
              <w:rPr>
                <w:rFonts w:ascii="Arial" w:hAnsi="Arial" w:cs="Arial"/>
                <w:sz w:val="16"/>
                <w:szCs w:val="16"/>
                <w:lang w:val="pl-PL"/>
              </w:rPr>
              <w:t>/Podać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04F130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A59EC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01A96890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C841B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D4EEA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Wyświetlenie zdjęcia podglądowego każdorazowo po wykonaniu projekcji mammograficznej z możliwością akceptacji bądź odrzucenia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362D6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83AF7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EF4EA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5DEE5124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1D1482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8A1EA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podejrzenia zdjęć archiwalnych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582F0D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11E38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52C22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41357146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BB429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2B59D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Nanoszenie znaczników mammograficznych w postaci graficznej i literowej bezpośrednio z klawiatury obsługowej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21875C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52A57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A3C124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6FE8DE36" w14:textId="77777777" w:rsidTr="00E30B7E">
        <w:trPr>
          <w:trHeight w:val="1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75330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4F1A3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 przypadku pomyłki technika, możliwość edycji zdjęcia po wykonaniu ekspozycji (możliwość zmiany strony i projekcji) oraz możliwość przenoszenia zdjęć między pacjentami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ADE8FB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CFAAB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D51DE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Bez punktacji </w:t>
            </w:r>
          </w:p>
        </w:tc>
      </w:tr>
      <w:tr w:rsidR="00F95D96" w:rsidRPr="008622B0" w14:paraId="298C29FA" w14:textId="77777777" w:rsidTr="00E30B7E">
        <w:trPr>
          <w:trHeight w:val="22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A1BFC4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6AFA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  <w:t>Interfejs sieciowy z funkcjonalnością :</w:t>
            </w:r>
          </w:p>
          <w:p w14:paraId="55CE41C9" w14:textId="3FC1C659" w:rsidR="003A455E" w:rsidRPr="008622B0" w:rsidRDefault="00F95D96" w:rsidP="008622B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  <w:t xml:space="preserve">DICOM </w:t>
            </w:r>
          </w:p>
          <w:p w14:paraId="7F74F8BF" w14:textId="5AB15626" w:rsidR="00F95D96" w:rsidRPr="008622B0" w:rsidRDefault="00F95D96" w:rsidP="008622B0">
            <w:pPr>
              <w:pStyle w:val="Akapitzlist"/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77BDA9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B3C30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4EAE94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5A174211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3316DE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00FB3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  <w:t>Funkcje: powiększenia, pomiaru długości, dodania tekstu do obrazu, pomiar średniej wartości pikseli i odchylenia standardowego w ROI o dowolnych wymiarach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B27281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DF981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9943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1CEE25B7" w14:textId="77777777" w:rsidTr="00E30B7E">
        <w:trPr>
          <w:trHeight w:val="1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4E626A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2246F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color w:val="000000" w:themeColor="text1"/>
                <w:sz w:val="16"/>
                <w:szCs w:val="16"/>
                <w:lang w:val="pl-PL"/>
              </w:rPr>
              <w:t>Funkcja ręcznego wprowadzenia danych demograficznych pacjenta oraz pobrania tych informacji z systemu HIS/RIS i połączenia ich z obrazem cyfrowym(integracja z serwerem DicomWorklist)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0A2084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8E422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8D39C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7968EA14" w14:textId="77777777" w:rsidTr="00E30B7E">
        <w:trPr>
          <w:trHeight w:val="60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29AD93" w14:textId="09DEB64F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F4E74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Nagrywarka umożliwiająca zapis obrazów na CD i DVD w formacie DICOM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594079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0B25D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798A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36C95454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E8FB2C" w14:textId="77777777" w:rsidR="00F95D96" w:rsidRPr="008622B0" w:rsidRDefault="00F95D96" w:rsidP="008622B0">
            <w:pPr>
              <w:pStyle w:val="Akapitzlist"/>
              <w:numPr>
                <w:ilvl w:val="0"/>
                <w:numId w:val="40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F8B53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Przezierna przesłona stanowiska operatora z materiału o ekwiwalencie co najmniej 0.5mm Pb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4C6D25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041BC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B6ED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0A7156DE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4E2E5" w14:textId="77777777" w:rsidR="00F95D96" w:rsidRPr="008622B0" w:rsidRDefault="00F95D96" w:rsidP="008622B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STANOWISKO OBRAZOWO-OPISOWE RADIOLOGA</w:t>
            </w:r>
          </w:p>
        </w:tc>
      </w:tr>
      <w:tr w:rsidR="00F95D96" w:rsidRPr="008622B0" w14:paraId="636BEAC9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1E36CD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291A2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Stacja diagnostyczna w pełni kompatybilna z zaoferowanym mammografem i wszystkimi wymaganymi funkcjonalnościami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DC6503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1C1C0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6CF124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26847928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B12D6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AE7236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Oprogramowanie stacji tego samego producenta co mammografu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3EA057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 (podać)</w:t>
            </w:r>
          </w:p>
          <w:p w14:paraId="7799FD99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20 pkt</w:t>
            </w:r>
          </w:p>
          <w:p w14:paraId="52604C9F" w14:textId="69A2C82C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6842C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EB64BE" w14:textId="591C73CF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3BBA059C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28CCD9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47681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System operacyjny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710A3B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(podać)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A2450A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3F4EA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132DE8C5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760584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BE7C9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Pamięć operacyjna RAM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95ED03" w14:textId="25EACB71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42BF367A" w14:textId="24E627E9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64 GB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99BCF0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F21C20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035222B8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478BD4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CC420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Pojemność dysku twardego SSD, RAID 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3AE199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Tak/Podać</w:t>
            </w:r>
          </w:p>
          <w:p w14:paraId="190E8DC5" w14:textId="25118A18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min. </w:t>
            </w:r>
            <w:r w:rsidR="00CC65EF" w:rsidRPr="008622B0">
              <w:rPr>
                <w:rFonts w:ascii="Arial" w:hAnsi="Arial" w:cs="Arial"/>
                <w:sz w:val="16"/>
                <w:szCs w:val="16"/>
                <w:lang w:val="pl-PL"/>
              </w:rPr>
              <w:t>2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TB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61760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F93AD0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7B96AA43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0AA891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F16D3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UPS dobrany mocą do stacji opisowej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88E3B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75225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B241E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4A2FF6EA" w14:textId="77777777" w:rsidTr="00E30B7E">
        <w:trPr>
          <w:trHeight w:val="23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0EC7F8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1A6A34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Dwa diagnostyczne monitory medyczne parowane fabrycznie lub pojedynczy spełniające wymagania Rozporządzenia Ministra Zdrowia z 18 lutego 2011 r. w sprawie warunków bezpiecznego stosowania promieniowania jonizującego dla wszystkich rodzajów ekspozycji medycznej oraz Rozporządzenia Ministra Zdrowia z dnia 6 listopada 2013 r. w sprawie świadczeń gwarantowanych w zakresie programów zdrowotnych.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69496C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(podać)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3289E0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E047D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3CFEE1B2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204E9E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4D48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Oprogramowanie do oceny podstawowej jakości obrazu wyświetlanego na monitorach (monitorze) medycznym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0ACDD5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Tak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74F74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FFDE4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F95D96" w:rsidRPr="008622B0" w14:paraId="71897B03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254155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482149" w14:textId="77777777" w:rsidR="00F95D96" w:rsidRPr="008622B0" w:rsidRDefault="00F95D96" w:rsidP="008622B0">
            <w:pPr>
              <w:suppressAutoHyphens/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Monitor RIS - Monitor LCD min. 19”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31CB54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 (podać)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23F3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50EC64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F95D96" w:rsidRPr="008622B0" w14:paraId="33F1263D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11541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D93F7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Zwalidowana przez producenta monitora karta grafiki, zapewniająca pracę w standardzie sygnału min. 10 bit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65BFA9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7665A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768E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079DF75B" w14:textId="77777777" w:rsidTr="00E30B7E">
        <w:trPr>
          <w:trHeight w:val="52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54B958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572DD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Oprogramowanie realizujące co najmniej:</w:t>
            </w:r>
          </w:p>
          <w:p w14:paraId="5187BA19" w14:textId="77777777" w:rsidR="00F95D96" w:rsidRPr="008622B0" w:rsidRDefault="00F95D96" w:rsidP="008622B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automatyczne umieszczanie na ekranie obrazu CC bok do boku oraz obrazu MLO piersi prawej po stronie lewej, a obrazu MLO piersi lewej po stronie prawej,  wyświetlanie obrazu z uwzględnieniem symetrii ułożenia</w:t>
            </w:r>
          </w:p>
          <w:p w14:paraId="5EFB351C" w14:textId="77777777" w:rsidR="00F95D96" w:rsidRPr="008622B0" w:rsidRDefault="00F95D96" w:rsidP="008622B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prezentację obrazów w pełnej rozdzielczości</w:t>
            </w:r>
          </w:p>
          <w:p w14:paraId="66315FD1" w14:textId="77777777" w:rsidR="00F95D96" w:rsidRPr="008622B0" w:rsidRDefault="00F95D96" w:rsidP="008622B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wyświetlanie zalecane przez EUREF – jednoczesną prezentację kompletu czterech obrazów mammograficznych jednej pacjentki</w:t>
            </w:r>
          </w:p>
          <w:p w14:paraId="0F35BD4E" w14:textId="77777777" w:rsidR="00F95D96" w:rsidRPr="008622B0" w:rsidRDefault="00F95D96" w:rsidP="008622B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porównanie badania mammograficznego obecnego z wcześniejszym</w:t>
            </w:r>
          </w:p>
          <w:p w14:paraId="1BAC0DCA" w14:textId="77777777" w:rsidR="00F95D96" w:rsidRPr="008622B0" w:rsidRDefault="00F95D96" w:rsidP="008622B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Edytowalne schematy zawieszeń zdjęć</w:t>
            </w:r>
          </w:p>
          <w:p w14:paraId="3299B78E" w14:textId="77777777" w:rsidR="00F95D96" w:rsidRPr="008622B0" w:rsidRDefault="00F95D96" w:rsidP="008622B0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Oprogramowanie umożliwia analizę badań piersi różnych modalności: min.MG,DBT,CR,MR, US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238CC4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DC0E4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1D644F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165C12CC" w14:textId="77777777" w:rsidTr="00E30B7E">
        <w:trPr>
          <w:trHeight w:val="1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70A91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CD327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Możliwość oznaczenia na stacji diagnostycznej obszaru zainteresowania wraz z adnotacją tekstową i przesłania obrazu wraz z zaznaczeniami do stacji akwizycyjnej</w:t>
            </w:r>
          </w:p>
          <w:p w14:paraId="6115FE9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Wysyłanie adnotacji dwukierunkowo (ze stacji opisowej do stacji akwizycyjnej i odwrotnie)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5BDC4A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</w:t>
            </w:r>
          </w:p>
          <w:p w14:paraId="7A1EDF91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20 pkt</w:t>
            </w:r>
          </w:p>
          <w:p w14:paraId="23D5786C" w14:textId="0D73B1F8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9813A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864044" w14:textId="4FFBE73D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7A1BEA95" w14:textId="77777777" w:rsidTr="00E30B7E">
        <w:trPr>
          <w:trHeight w:val="7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49E863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64FFDB" w14:textId="77777777" w:rsidR="00F95D96" w:rsidRPr="008622B0" w:rsidRDefault="00F95D96" w:rsidP="008622B0">
            <w:pPr>
              <w:suppressAutoHyphens/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Dla badań 2D narzędzie maskowania pozwalające zawęzić obszar przeglądanego obrazu w celu lepszego uwidocznienia drobnych zmian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AF748C" w14:textId="77777777" w:rsidR="00F95D96" w:rsidRPr="008622B0" w:rsidRDefault="00F95D96" w:rsidP="008622B0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</w:t>
            </w:r>
          </w:p>
          <w:p w14:paraId="0A17194C" w14:textId="77777777" w:rsidR="00ED5C0A" w:rsidRPr="008622B0" w:rsidRDefault="00ED5C0A" w:rsidP="008622B0">
            <w:pPr>
              <w:suppressAutoHyphens/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–20 pkt</w:t>
            </w:r>
          </w:p>
          <w:p w14:paraId="40B86DA5" w14:textId="33322498" w:rsidR="00ED5C0A" w:rsidRPr="008622B0" w:rsidRDefault="00ED5C0A" w:rsidP="008622B0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531ACB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67184B" w14:textId="53F216CB" w:rsidR="00F95D96" w:rsidRPr="008622B0" w:rsidRDefault="00F95D96" w:rsidP="008622B0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6804DDB6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034134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E93118" w14:textId="77777777" w:rsidR="00F95D96" w:rsidRPr="008622B0" w:rsidRDefault="00F95D96" w:rsidP="008622B0">
            <w:pPr>
              <w:suppressAutoHyphens/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Serie badań z różnych dat oznaczone unikalnymi znakami graficznymi dla łatwego rozróżnienia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DE26F3" w14:textId="77777777" w:rsidR="00F95D96" w:rsidRPr="008622B0" w:rsidRDefault="00F95D96" w:rsidP="008622B0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Tak/ Nie</w:t>
            </w:r>
          </w:p>
          <w:p w14:paraId="478908E6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5 pkt</w:t>
            </w:r>
          </w:p>
          <w:p w14:paraId="640D5150" w14:textId="6F274A7A" w:rsidR="00ED5C0A" w:rsidRPr="008622B0" w:rsidRDefault="00ED5C0A" w:rsidP="008622B0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563F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9A7199" w14:textId="22F305C3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4B0C99F2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BA74DF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225C1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Automatyczne wczytywanie badań archiwalnych z systemu PACS przed opisywaniem badań bieżących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349ADA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2580A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C45564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409E1F35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AB0BB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DACB4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Dodatkowa klawiatura do sterowanie oprogramowaniem opisowym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B5385D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00BE4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152E4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F95D96" w:rsidRPr="008622B0" w14:paraId="454DDDAD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2008ED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03295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Piktogramy na klawiaturze odpowiadają piktogramom na oprogramowaniu stacji opisowej. Klawiatura tego samego producenta co stacja opisowa.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7F8510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</w:t>
            </w:r>
          </w:p>
          <w:p w14:paraId="5D2095F8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5 pkt</w:t>
            </w:r>
          </w:p>
          <w:p w14:paraId="1154CB44" w14:textId="46263F28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06A41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2298D4" w14:textId="425E7111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693AF643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E0C77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10A2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Przeglądania obrazów 3D na stanowisku diagnostycznym w formie płaszczyzn z możliwością łączenia warstw. Możliwość zmiany grubości warstw przez radiologa.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A004C3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E3915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4AD78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7B10B671" w14:textId="77777777" w:rsidTr="00E30B7E">
        <w:trPr>
          <w:trHeight w:val="2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6463B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C1006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Rozwiązanie oparte AI polegające na tworzeniu 6mm warstw generowanych z tomosyntezy zastępujące konieczność przeglądania 1mm płaszczyzn tomosyntezy. Rozwiązanie zmniejsza ilość potrzebnych do przejrzenia  warstw o min. 60% w stosunku do tradycyjnych 1mm płaszczyzn.</w:t>
            </w:r>
          </w:p>
          <w:p w14:paraId="4C39476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Funkcja dostępna na stacji opisowej oraz stacji akwizycyjnej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1889A5" w14:textId="1BB89383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Tak/Nie (Podać)</w:t>
            </w:r>
          </w:p>
          <w:p w14:paraId="3E656119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 – 20 pkt</w:t>
            </w:r>
          </w:p>
          <w:p w14:paraId="4C745DE2" w14:textId="524AD41F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2746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1DA35B" w14:textId="4B9B11F8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0CA27D34" w14:textId="77777777" w:rsidTr="00E30B7E">
        <w:trPr>
          <w:trHeight w:val="8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340BD4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B6AABF" w14:textId="77777777" w:rsidR="00F95D96" w:rsidRPr="008622B0" w:rsidRDefault="00F95D96" w:rsidP="008622B0">
            <w:pPr>
              <w:suppressAutoHyphens/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Funkcja wskazania punktu na jednej projekcji powodująca pokazanie linii referencyjnych na drugiej projekcji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0F86A3" w14:textId="77A46E8F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Podać</w:t>
            </w:r>
          </w:p>
          <w:p w14:paraId="013D32E8" w14:textId="6D174DC6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2D oraz DBT/2D/Nie</w:t>
            </w:r>
          </w:p>
          <w:p w14:paraId="23D694DF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2D z DBT  – 20 pkt</w:t>
            </w:r>
          </w:p>
          <w:p w14:paraId="7A19F764" w14:textId="77777777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2D tylko- 10 pkt</w:t>
            </w:r>
          </w:p>
          <w:p w14:paraId="48C115FC" w14:textId="5134AE80" w:rsidR="00ED5C0A" w:rsidRPr="008622B0" w:rsidRDefault="00ED5C0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NIE – 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75520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E7E0A8" w14:textId="2C9E8875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F95D96" w:rsidRPr="008622B0" w14:paraId="4746F20D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9E425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A2386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Możliwość synchronicznego przeglądania warstw tomosyntezy piersi lewej i prawej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D262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E8B7B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DCD79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5FE3F54B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C0B9CA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A41E6D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Możliwość importowania na stację obrazów zapisanych na nośnikach danych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2FFD3C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12C52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17721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F95D96" w:rsidRPr="008622B0" w14:paraId="49D04ECE" w14:textId="77777777" w:rsidTr="00E30B7E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4622F3" w14:textId="77777777" w:rsidR="00F95D96" w:rsidRPr="008622B0" w:rsidRDefault="00F95D96" w:rsidP="008622B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7A2E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Stacja diagnostyczna w pełni kompatybilna z zaoferowanym mammografem i wszystkimi wymaganymi funkcjonalnościami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F1AE4B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B8516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18CF29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7B8425EE" w14:textId="77777777" w:rsidTr="00E30B7E">
        <w:trPr>
          <w:trHeight w:val="190"/>
        </w:trPr>
        <w:tc>
          <w:tcPr>
            <w:tcW w:w="89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18F536" w14:textId="77777777" w:rsidR="00F95D96" w:rsidRPr="008622B0" w:rsidRDefault="00F95D96" w:rsidP="008622B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b/>
                <w:bCs/>
                <w:sz w:val="16"/>
                <w:szCs w:val="16"/>
                <w:lang w:val="pl-PL"/>
              </w:rPr>
              <w:t>INNE WYMAGANIA</w:t>
            </w:r>
          </w:p>
        </w:tc>
      </w:tr>
      <w:tr w:rsidR="00F95D96" w:rsidRPr="008622B0" w14:paraId="079ACCF8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00B7B" w14:textId="77777777" w:rsidR="00F95D96" w:rsidRPr="008622B0" w:rsidRDefault="00F95D96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B53670" w14:textId="0E42EC41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Przygotowanie projektu osłon </w:t>
            </w:r>
            <w:r w:rsidR="00AC34DB"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stałych 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radiologicznych zgodnego z wymogami Sanepidu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64ED6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B5403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12E2FC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E30B7E" w:rsidRPr="008622B0" w14:paraId="69B7F704" w14:textId="77777777" w:rsidTr="00E30B7E">
        <w:trPr>
          <w:trHeight w:val="12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714E2B" w14:textId="77777777" w:rsidR="00E30B7E" w:rsidRPr="008622B0" w:rsidRDefault="00E30B7E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09851" w14:textId="57503EF5" w:rsidR="00E30B7E" w:rsidRPr="008622B0" w:rsidRDefault="00E30B7E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Uzyskanie wszelkich przewidzianych prawem zgód i zezwoleń pozwalających Zamawiającemu prowadzenie działalności medycznej na urządzeniu będących przedmiotem niniejszego postępowania</w:t>
            </w:r>
            <w:r w:rsidR="000454FA"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po dokonaniu odbioru końcowego.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704D51" w14:textId="31672B16" w:rsidR="00E30B7E" w:rsidRPr="008622B0" w:rsidRDefault="000454FA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52F9DD" w14:textId="77777777" w:rsidR="00E30B7E" w:rsidRPr="008622B0" w:rsidRDefault="00E30B7E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485A2A" w14:textId="0E02829D" w:rsidR="00E30B7E" w:rsidRPr="008622B0" w:rsidRDefault="00AC34D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F95D96" w:rsidRPr="008622B0" w14:paraId="091CD062" w14:textId="77777777" w:rsidTr="00E30B7E">
        <w:trPr>
          <w:trHeight w:val="12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B5FD77" w14:textId="77777777" w:rsidR="00F95D96" w:rsidRPr="008622B0" w:rsidRDefault="00F95D96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C9A0FC" w14:textId="19F0B7DD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Adaptacja pomieszczenia w zakresie niezbędnym do instalacji aparatu</w:t>
            </w:r>
            <w:r w:rsidR="00AC34DB"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w pracowni MMG</w:t>
            </w:r>
            <w:r w:rsidR="000454FA"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. Zakres prac koniecznych do wykonania zostanie przedstawiony podczas obowiązkowej wizji lokalnej.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1CCD2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8B75F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3A8C15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F95D96" w:rsidRPr="008622B0" w14:paraId="7F4EE01A" w14:textId="77777777" w:rsidTr="00E30B7E">
        <w:trPr>
          <w:trHeight w:val="5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72EF68" w14:textId="77777777" w:rsidR="00F95D96" w:rsidRPr="008622B0" w:rsidRDefault="00F95D96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573E47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Instrukcja obsługi w języku polskim (dostarczyć wraz z aparatem)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FCE6F0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34410E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094F2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F95D96" w:rsidRPr="008622B0" w14:paraId="70C1EEF7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3ED740" w14:textId="77777777" w:rsidR="00F95D96" w:rsidRPr="008622B0" w:rsidRDefault="00F95D96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669DEF" w14:textId="04243A8E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Testy akceptacyjne i specjalistyczne apartu i monitorów  wykonane na koszt dostawcy, obejmujące wszystkie parametry specyfikacji przetargowej</w:t>
            </w:r>
            <w:r w:rsidR="0050139B"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</w:t>
            </w:r>
          </w:p>
          <w:p w14:paraId="1B48B7F0" w14:textId="77777777" w:rsidR="003B12C3" w:rsidRPr="008622B0" w:rsidRDefault="003B12C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15D49588" w14:textId="488D0F06" w:rsidR="003B12C3" w:rsidRPr="008622B0" w:rsidRDefault="003B12C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Testy specjalistyczne oraz odbiorcze zgodnie z rozporządzeniem ministra zdrowia z dnia 12 grudnia 2022 dz.u. 2759 z 2022 oraz  zgodnie z European guidelines for quality assurance in breast cancer screening and diagnosis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94FBC" w14:textId="77777777" w:rsidR="00F95D96" w:rsidRPr="008622B0" w:rsidRDefault="00F95D96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F4A42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4A6998" w14:textId="77777777" w:rsidR="00F95D96" w:rsidRPr="008622B0" w:rsidRDefault="00F95D96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1E3F63" w:rsidRPr="008622B0" w14:paraId="5F616B9D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AAD593" w14:textId="77777777" w:rsidR="001E3F63" w:rsidRPr="008622B0" w:rsidRDefault="001E3F63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0C0B64" w14:textId="5FC73BC6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Wykonywanie testu kontroli jakości obrazu oraz testu kompensacji zmian grubości fantomu i wartości wysokiego napięcia w oparciu o europejskie wytyczne „European Guidelines for Quality Assurance in Breast Cancer Scree- ning and Diagnosis 4th Edition, EUREF” oraz „Supplement 4th edition European Guidelines, EUREF”; (to 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lastRenderedPageBreak/>
              <w:t>jest z rozporządzenia Warszawa, dnia 10 października 2023 r., poz. 2167</w:t>
            </w:r>
          </w:p>
          <w:p w14:paraId="522B7CEC" w14:textId="6E85AC78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ROZPORZĄDZENIE MINISTRA ZDROWIA</w:t>
            </w:r>
          </w:p>
          <w:p w14:paraId="69643E67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z dnia 5 października 2023 r.</w:t>
            </w:r>
          </w:p>
          <w:p w14:paraId="06D05128" w14:textId="5968013D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zmieniające rozporządzenie w sprawie świadczeń gwarantowanych z zakresu programów zdrowotnych.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C61C9D" w14:textId="69ABF73D" w:rsidR="001E3F63" w:rsidRPr="008622B0" w:rsidRDefault="001E3F63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446589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822F2" w14:textId="7598519C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highlight w:val="yellow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Bez punktacji</w:t>
            </w:r>
          </w:p>
        </w:tc>
      </w:tr>
      <w:tr w:rsidR="001E3F63" w:rsidRPr="008622B0" w14:paraId="159DA064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77E8E3" w14:textId="77777777" w:rsidR="001E3F63" w:rsidRPr="008622B0" w:rsidRDefault="001E3F63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85F918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Zestaw fantomów do kontroli jakości w mammografii </w:t>
            </w:r>
          </w:p>
          <w:p w14:paraId="5696D954" w14:textId="327815F5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Fantomy umożliwiające wykonananie testów podstawowych dla aparatu mammograficznego zgodnych z ROZPORZĄDZENIE MINISTRA ZDROWIA z dnia 12 grudnia 2022 r. w sprawie testów eksploatacyjnych urządzeń radiologicznych i urządzeń pomocniczych poz. 2759</w:t>
            </w:r>
          </w:p>
          <w:p w14:paraId="741C43C7" w14:textId="5C895415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1. </w:t>
            </w:r>
            <w:r w:rsidR="00D9480D"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trzy 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fantom</w:t>
            </w:r>
            <w:r w:rsidR="00D9480D" w:rsidRPr="008622B0">
              <w:rPr>
                <w:rFonts w:ascii="Arial" w:hAnsi="Arial" w:cs="Arial"/>
                <w:sz w:val="16"/>
                <w:szCs w:val="16"/>
                <w:lang w:val="pl-PL"/>
              </w:rPr>
              <w:t>y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z PMMA o grubości co najmniej</w:t>
            </w:r>
            <w:r w:rsidR="00D9480D" w:rsidRPr="008622B0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2,0 cm, 4,5 cm </w:t>
            </w:r>
            <w:r w:rsidR="00D9480D" w:rsidRPr="008622B0">
              <w:rPr>
                <w:rFonts w:ascii="Arial" w:hAnsi="Arial" w:cs="Arial"/>
                <w:sz w:val="16"/>
                <w:szCs w:val="16"/>
                <w:lang w:val="pl-PL"/>
              </w:rPr>
              <w:t>oraz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 6,5– 7,0 cm (co najmniej 24 cm × 30 cm) </w:t>
            </w:r>
          </w:p>
          <w:p w14:paraId="7B612871" w14:textId="7B4CF03A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2. fantom o jednorodnej strukturze siatki o oczku około 1 cm (co najmniej 24 cm ×30 cm) </w:t>
            </w:r>
          </w:p>
          <w:p w14:paraId="00C6EB46" w14:textId="3A09A3E7" w:rsidR="00D9480D" w:rsidRPr="008622B0" w:rsidRDefault="00D9480D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3. fantom o jednorodnej strukturze z PMMA o wielkości co najmniej 24x30 cm grubości 4 cm do oceny artefaktów detektora. </w:t>
            </w:r>
          </w:p>
          <w:p w14:paraId="595980B1" w14:textId="20FA94CC" w:rsidR="001E3F63" w:rsidRPr="008622B0" w:rsidRDefault="00D9480D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4</w:t>
            </w:r>
            <w:r w:rsidR="001E3F63" w:rsidRPr="008622B0">
              <w:rPr>
                <w:rFonts w:ascii="Arial" w:hAnsi="Arial" w:cs="Arial"/>
                <w:sz w:val="16"/>
                <w:szCs w:val="16"/>
                <w:lang w:val="pl-PL"/>
              </w:rPr>
              <w:t xml:space="preserve">. Miernik kompresji piersi platformowy </w:t>
            </w:r>
          </w:p>
          <w:p w14:paraId="5E803B4F" w14:textId="4F79427F" w:rsidR="001E3F63" w:rsidRPr="008622B0" w:rsidRDefault="00D9480D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5</w:t>
            </w:r>
            <w:r w:rsidR="001E3F63" w:rsidRPr="008622B0">
              <w:rPr>
                <w:rFonts w:ascii="Arial" w:hAnsi="Arial" w:cs="Arial"/>
                <w:sz w:val="16"/>
                <w:szCs w:val="16"/>
                <w:lang w:val="pl-PL"/>
              </w:rPr>
              <w:t>.fantom do oceny jakości obrazu – w testach podstawowych w mammografii cyfrowej, fantom symulujący uciśniętą pierś o grubości 4,2 cm oraz średniej gęstości odpowiadającej 50% tkanki gruczołowej i 50% tkanki tłuszczowej, pokrywający cały detektor zawierający:</w:t>
            </w:r>
          </w:p>
          <w:p w14:paraId="00E6DDC4" w14:textId="60B1A10A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a) elementy imitujące włókna, w tym o średnicy 0,75 mm oraz o mniejszych i większych średnicach,</w:t>
            </w:r>
          </w:p>
          <w:p w14:paraId="4062C113" w14:textId="3FEDE579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b) grupy elementów imitujących mikrozwapnienia, w tym o średnicy  conajmniej 0,23 mm oraz o mniejszych i większych średnicach,</w:t>
            </w:r>
          </w:p>
          <w:p w14:paraId="272E19B8" w14:textId="3CE76706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c) elementy imitujące okrągłe masy lite, w tym o grubości 0,75 mm oraz o mniejszych i większych grubościach;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9D65BC" w14:textId="77777777" w:rsidR="001E3F63" w:rsidRPr="008622B0" w:rsidRDefault="001E3F63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4B87C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6490F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D9480D" w:rsidRPr="008622B0" w14:paraId="4292A322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05217A" w14:textId="77777777" w:rsidR="00D9480D" w:rsidRPr="008622B0" w:rsidRDefault="00D9480D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E2132C" w14:textId="539C67B7" w:rsidR="00D9480D" w:rsidRPr="008622B0" w:rsidRDefault="00D9480D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Półfartuch miednicowy o wymiarach 50x60 cm, ekwiwalent 1 mm pb – 2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064E42" w14:textId="25767108" w:rsidR="00D9480D" w:rsidRPr="008622B0" w:rsidRDefault="00D9480D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51A8F" w14:textId="77777777" w:rsidR="00D9480D" w:rsidRPr="008622B0" w:rsidRDefault="00D9480D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08BEF6" w14:textId="443A4735" w:rsidR="00D9480D" w:rsidRPr="008622B0" w:rsidRDefault="0050139B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1E3F63" w:rsidRPr="008622B0" w14:paraId="038AA1CD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1ECAEF" w14:textId="77777777" w:rsidR="001E3F63" w:rsidRPr="008622B0" w:rsidRDefault="001E3F63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5C0BEA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Wykonanie projektu osłon stałych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1E8B9" w14:textId="77777777" w:rsidR="001E3F63" w:rsidRPr="008622B0" w:rsidRDefault="001E3F63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89DD72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128E4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1E3F63" w:rsidRPr="008622B0" w14:paraId="5134B0A2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9DA377" w14:textId="77777777" w:rsidR="001E3F63" w:rsidRPr="008622B0" w:rsidRDefault="001E3F63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94BAAF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Gwarancja dostępności części zamiennych w okresie po sprzedaży urządzenia.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CABD18" w14:textId="77777777" w:rsidR="001E3F63" w:rsidRPr="008622B0" w:rsidRDefault="001E3F63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Min. 10 lat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C4FC64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13446B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1E3F63" w:rsidRPr="008622B0" w14:paraId="39B00242" w14:textId="77777777" w:rsidTr="00E30B7E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9291D" w14:textId="77777777" w:rsidR="001E3F63" w:rsidRPr="008622B0" w:rsidRDefault="001E3F63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5B3DCF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Dostępność do autoryzowanego serwisu na terenie kraju.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5F2D34" w14:textId="77777777" w:rsidR="001E3F63" w:rsidRPr="008622B0" w:rsidRDefault="001E3F63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55F93C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7485E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1E3F63" w:rsidRPr="008622B0" w14:paraId="2C79DF57" w14:textId="77777777" w:rsidTr="00E30B7E">
        <w:trPr>
          <w:trHeight w:val="8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330DAA" w14:textId="77777777" w:rsidR="001E3F63" w:rsidRPr="008622B0" w:rsidRDefault="001E3F63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9FE2B7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Karta katalogowa producenta lub oświadczenia oficjalnego dystrybutora na terenie Polski potwierdzające oferowane parametry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C9438C" w14:textId="77777777" w:rsidR="001E3F63" w:rsidRPr="008622B0" w:rsidRDefault="001E3F63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12D1F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9CE13E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1E3F63" w:rsidRPr="008622B0" w14:paraId="40F65628" w14:textId="77777777" w:rsidTr="00E30B7E">
        <w:trPr>
          <w:trHeight w:val="2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9E1F3" w14:textId="77777777" w:rsidR="001E3F63" w:rsidRPr="008622B0" w:rsidRDefault="001E3F63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DDFCD9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Wykaz punktów serwisowych.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9D4F1" w14:textId="77777777" w:rsidR="001E3F63" w:rsidRPr="008622B0" w:rsidRDefault="001E3F63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Tak, podać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AAFFA9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1ED5A1" w14:textId="77777777" w:rsidR="001E3F63" w:rsidRPr="008622B0" w:rsidRDefault="001E3F63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</w:tbl>
    <w:tbl>
      <w:tblPr>
        <w:tblW w:w="8930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260"/>
        <w:gridCol w:w="1701"/>
        <w:gridCol w:w="1418"/>
        <w:gridCol w:w="1842"/>
      </w:tblGrid>
      <w:tr w:rsidR="00E30B7E" w:rsidRPr="008622B0" w14:paraId="63BE9509" w14:textId="6EE0D995" w:rsidTr="00750D24">
        <w:trPr>
          <w:trHeight w:val="13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BE90D" w14:textId="77777777" w:rsidR="00E30B7E" w:rsidRPr="008622B0" w:rsidRDefault="00E30B7E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89B98" w14:textId="63CFD4A7" w:rsidR="00E30B7E" w:rsidRPr="008622B0" w:rsidRDefault="00E30B7E" w:rsidP="008622B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Szkolenie z obsługi sprzętu dla lekarzy i techników  w siedzibie Zamawiającego w terminie uzgodnionym z Zamawiającym po uruchomieniu przedmiotu zamówienia przez okres 4 dni roboczych trwające 8 godzin, przed podpisaniem protokołu odbioru końcowego.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60A6F" w14:textId="77777777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B13AD" w14:textId="77777777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80E5B" w14:textId="043A23E5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30B7E" w:rsidRPr="008622B0" w14:paraId="255BCB5C" w14:textId="271BA22F" w:rsidTr="00750D24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7C609" w14:textId="77777777" w:rsidR="00E30B7E" w:rsidRPr="008622B0" w:rsidRDefault="00E30B7E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50D53" w14:textId="77777777" w:rsidR="00E30B7E" w:rsidRPr="008622B0" w:rsidRDefault="00E30B7E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Wykonawca sporządzi protokół z przeprowadzonych szkoleń bezpośrednio po ich przeprowadzeniu.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D22FC" w14:textId="77777777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404DF" w14:textId="77777777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9B8D8" w14:textId="457FB885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30B7E" w:rsidRPr="008622B0" w14:paraId="35214B53" w14:textId="5DA51327" w:rsidTr="00750D24">
        <w:trPr>
          <w:trHeight w:val="13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55513" w14:textId="2DB66171" w:rsidR="00E30B7E" w:rsidRPr="008622B0" w:rsidRDefault="00E30B7E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D608B" w14:textId="04C17136" w:rsidR="00E30B7E" w:rsidRPr="008622B0" w:rsidRDefault="00E30B7E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</w:t>
            </w:r>
          </w:p>
          <w:p w14:paraId="195FFC01" w14:textId="77777777" w:rsidR="00E30B7E" w:rsidRPr="008622B0" w:rsidRDefault="00E30B7E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  <w:p w14:paraId="74ED8CC5" w14:textId="0B1131F6" w:rsidR="00E30B7E" w:rsidRPr="008622B0" w:rsidRDefault="00E30B7E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Gwarancja min. 36 miesiące na urządzenie od daty podpisania przez  strony bezusterkowego protokołu odbioru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br/>
              <w:t>36 miesięcy – 0 pkt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br/>
              <w:t xml:space="preserve">42 miesięcy – </w:t>
            </w:r>
            <w:r w:rsidR="00AD0C7B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5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 pkt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br/>
              <w:t>48 miesięcy – 1</w:t>
            </w:r>
            <w:r w:rsidR="00AD0C7B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0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 pkt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5DB9" w14:textId="77777777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E5B4B" w14:textId="77777777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CB375" w14:textId="4FD6A639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E30B7E" w:rsidRPr="008622B0" w14:paraId="6C8323BE" w14:textId="4DDD65BF" w:rsidTr="00750D24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38B63" w14:textId="48C4F2EF" w:rsidR="00E30B7E" w:rsidRPr="008622B0" w:rsidRDefault="00E30B7E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45CE" w14:textId="77777777" w:rsidR="00E30B7E" w:rsidRPr="008622B0" w:rsidRDefault="00E30B7E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DDECF" w14:textId="77777777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95F21" w14:textId="77777777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52CD9" w14:textId="78B3C5B9" w:rsidR="00E30B7E" w:rsidRPr="008622B0" w:rsidRDefault="00E30B7E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48E925C6" w14:textId="77777777" w:rsidTr="00750D24">
        <w:trPr>
          <w:trHeight w:val="16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C1D79" w14:textId="77777777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6CF8" w14:textId="45A25F41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Kompleksowa integracja urządzenia w standardzie HL7 CDA z systemem HIS/RIS Szpitala (poprzez WorkList i przekazywanie linków do badań do HIS itd. ) oraz pełna integracja standardzie HL7 CDA z systemem PACS (węzeł DICOM itd. ) wykorzystywanym przez Zamawiającego (oprogramowanie firmy Radpoint).</w:t>
            </w: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0E7" w14:textId="1B0F1334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E3D1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6932F" w14:textId="79591E04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7CCA1228" w14:textId="12E66038" w:rsidTr="00750D24">
        <w:trPr>
          <w:trHeight w:val="16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F170C" w14:textId="46A88E38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1E45" w14:textId="77777777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A2119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825E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60096" w14:textId="23B5556D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218FEDDF" w14:textId="205155D5" w:rsidTr="00750D24">
        <w:trPr>
          <w:trHeight w:val="8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789B4" w14:textId="4B64DA8D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AC449" w14:textId="3AA42D6B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Czas reakcji serwisu w okresie gwarancji od chwili zgłoszenia awarii czyli pojawienie się pracownika serwisu w miejscu awarii lub diagnostyka zdalna w dni robocze max 24 godziny. Czas skutecznej naprawy </w:t>
            </w:r>
            <w:r w:rsidR="0027384C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maksimum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 5 dni roboczych.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91524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CB9C8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68FF6" w14:textId="7E9AFCF4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53E8C793" w14:textId="72DDCA6C" w:rsidTr="00750D24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5510A" w14:textId="772135C0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2BBFB" w14:textId="75ACCAB9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Czas skutecznej naprawy w okresie gwarancyjnym wymagającej importu części spoza Polski  – maksimum 10 dni roboczych.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273BC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CE30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B8D64" w14:textId="1AE70BFD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5259D4ED" w14:textId="03A411BC" w:rsidTr="00750D24">
        <w:trPr>
          <w:trHeight w:val="10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04333" w14:textId="43FDB9E7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EE09C" w14:textId="77777777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756B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48547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8FD7D" w14:textId="66E058CF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63E92D1F" w14:textId="333173FC" w:rsidTr="00750D24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A63A9" w14:textId="77D1B42C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22E2" w14:textId="77777777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Certyfikat ISO 9001 oraz ISO 13485 dla producenta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25CD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D9F3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B60A5" w14:textId="47BBE1FA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4AE7B489" w14:textId="7FF74219" w:rsidTr="00750D24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4E332" w14:textId="42F9F358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C9BFA" w14:textId="77777777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Deklaracja zgodności CE wydana przez producenta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A31B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6221D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FC712" w14:textId="0DD9196D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26CC571A" w14:textId="3174DF79" w:rsidTr="00750D24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5CB4E" w14:textId="09F95E73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3985" w14:textId="77777777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500D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7C70F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DE7F1" w14:textId="5CB129C3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103925FB" w14:textId="09A7F13B" w:rsidTr="00750D24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65352" w14:textId="3EA90F56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72038" w14:textId="77777777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Zagwarantowana dostępność części zamiennych przez co najmniej 10  lat od daty zainstalowania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DD5C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7E42C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E0E79" w14:textId="139BFC6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485059FA" w14:textId="03DDE79E" w:rsidTr="00750D24"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2D849" w14:textId="76BE1A80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05B02" w14:textId="77777777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Autoryzowany serwis gwarancyjny i pogwarancyjny.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4A8B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8A936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B3997" w14:textId="622EB7BC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128913CC" w14:textId="10AD419B" w:rsidTr="00750D24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8B219" w14:textId="760B8C8B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54098" w14:textId="77777777" w:rsidR="00750D24" w:rsidRPr="008622B0" w:rsidRDefault="00750D24" w:rsidP="008622B0">
            <w:pPr>
              <w:spacing w:after="0" w:line="240" w:lineRule="auto"/>
              <w:ind w:right="24"/>
              <w:jc w:val="both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0D6A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81A3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A9293" w14:textId="354B899B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6DA1E76A" w14:textId="4D96053E" w:rsidTr="00750D24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93AD3" w14:textId="341BAE01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6F97" w14:textId="77777777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Materiały informacyjne na temat oferowanego sprzętu w języku polskim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E3DF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5D10F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3EE53" w14:textId="2DEABEC6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750D24" w:rsidRPr="008622B0" w14:paraId="2726572E" w14:textId="1C233B5C" w:rsidTr="00750D24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C84C7" w14:textId="24EF196F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E9857" w14:textId="77777777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1779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C5CF1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8F5F1" w14:textId="66128032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  <w:tr w:rsidR="0050139B" w:rsidRPr="008622B0" w14:paraId="7DED2F10" w14:textId="77777777" w:rsidTr="00750D24">
        <w:trPr>
          <w:trHeight w:val="5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4C64A" w14:textId="77777777" w:rsidR="0050139B" w:rsidRPr="008622B0" w:rsidRDefault="0050139B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1C7A9" w14:textId="77777777" w:rsidR="0050139B" w:rsidRPr="008622B0" w:rsidRDefault="0050139B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Wykonawca zobowiązany jest do przeniesienia, zainstalowania i uruchomienia ponownego sprzętu będącego przedmiotem niniejszego postępowania w lokalizacji wskazanej przez Zamawiającego na terenie nowobudowanego obiektu szpitalnego: Centrum Medycyny Ratunkowej, Wielkopolskiego Centrum Lecznictwa Ambulatoryjnego i Rehabilitacyjnego wraz z obszarem przyjęć planowych oraz zapleczem socjalnym, magazynowym, technicznym i archiwalnym w filii nr 1 Szpitala Wojewódzkiego w Poznaniu. </w:t>
            </w:r>
          </w:p>
          <w:p w14:paraId="4F5033BD" w14:textId="77777777" w:rsidR="0050139B" w:rsidRPr="008622B0" w:rsidRDefault="0050139B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  <w:p w14:paraId="4F57F4FA" w14:textId="16B59635" w:rsidR="0050139B" w:rsidRPr="008622B0" w:rsidRDefault="0050139B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Termin i miejsce zostanie wskazane Wykonawcy z dwu tygodniowym wyprzedzeniem.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DEA77" w14:textId="77777777" w:rsidR="0050139B" w:rsidRPr="008622B0" w:rsidRDefault="0050139B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DAA8" w14:textId="77777777" w:rsidR="0050139B" w:rsidRPr="008622B0" w:rsidRDefault="0050139B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92996" w14:textId="77777777" w:rsidR="0050139B" w:rsidRPr="008622B0" w:rsidRDefault="0050139B" w:rsidP="008622B0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pl-PL"/>
              </w:rPr>
            </w:pPr>
          </w:p>
        </w:tc>
      </w:tr>
      <w:tr w:rsidR="00750D24" w:rsidRPr="008622B0" w14:paraId="65684ED9" w14:textId="08498245" w:rsidTr="00750D24">
        <w:trPr>
          <w:trHeight w:val="13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1A3D6" w14:textId="03AF6C3A" w:rsidR="00750D24" w:rsidRPr="008622B0" w:rsidRDefault="00750D24" w:rsidP="008622B0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71624" w14:textId="02C6F4EB" w:rsidR="00750D24" w:rsidRPr="008622B0" w:rsidRDefault="00750D24" w:rsidP="008622B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Dostawa i uruchomienie (zrealizowanie przedmiotu umowy): </w:t>
            </w:r>
            <w:r w:rsidR="0027384C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do 31 października 2025 roku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br/>
              <w:t>Skrócenie o: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br/>
            </w:r>
            <w:r w:rsidR="0027384C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2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 tydzień – 5 pkt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br/>
            </w:r>
            <w:r w:rsidR="0027384C"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3</w:t>
            </w: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 xml:space="preserve"> tygodnie – 10 pkt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95546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Tak/Podać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0B03" w14:textId="77777777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eastAsia="Times New Roman" w:hAnsi="Arial" w:cs="Arial"/>
                <w:sz w:val="16"/>
                <w:szCs w:val="16"/>
                <w:lang w:val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741EC" w14:textId="4505BED6" w:rsidR="00750D24" w:rsidRPr="008622B0" w:rsidRDefault="00750D24" w:rsidP="008622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pl-PL"/>
              </w:rPr>
            </w:pPr>
            <w:r w:rsidRPr="008622B0">
              <w:rPr>
                <w:rFonts w:ascii="Arial" w:hAnsi="Arial" w:cs="Arial"/>
                <w:sz w:val="16"/>
                <w:szCs w:val="16"/>
                <w:lang w:val="pl-PL"/>
              </w:rPr>
              <w:t>Bez punktacji</w:t>
            </w:r>
          </w:p>
        </w:tc>
      </w:tr>
    </w:tbl>
    <w:p w14:paraId="1E58C5E2" w14:textId="77777777" w:rsidR="0050139B" w:rsidRPr="008622B0" w:rsidRDefault="0050139B" w:rsidP="008622B0">
      <w:pPr>
        <w:spacing w:after="0" w:line="240" w:lineRule="auto"/>
        <w:rPr>
          <w:rFonts w:ascii="Arial" w:hAnsi="Arial" w:cs="Arial"/>
          <w:sz w:val="16"/>
          <w:szCs w:val="16"/>
          <w:lang w:val="pl-PL"/>
        </w:rPr>
      </w:pPr>
    </w:p>
    <w:p w14:paraId="54835C41" w14:textId="1A4AE800" w:rsidR="001A7869" w:rsidRDefault="001A7869" w:rsidP="008622B0">
      <w:pPr>
        <w:spacing w:after="0" w:line="240" w:lineRule="auto"/>
        <w:rPr>
          <w:rFonts w:ascii="Arial" w:hAnsi="Arial" w:cs="Arial"/>
          <w:b/>
          <w:bCs/>
          <w:sz w:val="16"/>
          <w:szCs w:val="16"/>
          <w:lang w:val="pl-PL"/>
        </w:rPr>
      </w:pPr>
      <w:r w:rsidRPr="008622B0">
        <w:rPr>
          <w:rFonts w:ascii="Arial" w:hAnsi="Arial" w:cs="Arial"/>
          <w:b/>
          <w:bCs/>
          <w:sz w:val="16"/>
          <w:szCs w:val="16"/>
          <w:lang w:val="pl-PL"/>
        </w:rPr>
        <w:t xml:space="preserve">Punktacja: </w:t>
      </w:r>
      <w:r w:rsidR="00CE07DC" w:rsidRPr="008622B0">
        <w:rPr>
          <w:rFonts w:ascii="Arial" w:hAnsi="Arial" w:cs="Arial"/>
          <w:b/>
          <w:bCs/>
          <w:sz w:val="16"/>
          <w:szCs w:val="16"/>
          <w:lang w:val="pl-PL"/>
        </w:rPr>
        <w:t>595 pkt.</w:t>
      </w:r>
    </w:p>
    <w:p w14:paraId="46B53D49" w14:textId="77777777" w:rsidR="0019617D" w:rsidRPr="008622B0" w:rsidRDefault="0019617D" w:rsidP="008622B0">
      <w:pPr>
        <w:spacing w:after="0" w:line="240" w:lineRule="auto"/>
        <w:rPr>
          <w:rFonts w:ascii="Arial" w:hAnsi="Arial" w:cs="Arial"/>
          <w:b/>
          <w:bCs/>
          <w:sz w:val="16"/>
          <w:szCs w:val="16"/>
          <w:lang w:val="pl-PL"/>
        </w:rPr>
      </w:pPr>
    </w:p>
    <w:p w14:paraId="6D88F0F0" w14:textId="4E7717FB" w:rsidR="00E60F54" w:rsidRPr="008622B0" w:rsidRDefault="00E60F54" w:rsidP="008622B0">
      <w:pPr>
        <w:spacing w:after="0" w:line="240" w:lineRule="auto"/>
        <w:rPr>
          <w:rFonts w:ascii="Arial" w:hAnsi="Arial" w:cs="Arial"/>
          <w:sz w:val="16"/>
          <w:szCs w:val="16"/>
          <w:lang w:val="pl-PL"/>
        </w:rPr>
      </w:pPr>
      <w:r w:rsidRPr="008622B0">
        <w:rPr>
          <w:rFonts w:ascii="Arial" w:hAnsi="Arial" w:cs="Arial"/>
          <w:sz w:val="16"/>
          <w:szCs w:val="16"/>
          <w:lang w:val="pl-PL"/>
        </w:rPr>
        <w:t xml:space="preserve">UWAGA:       Niespełnienie wymaganych parametrów i warunków spowoduje odrzucenie oferty.  </w:t>
      </w:r>
    </w:p>
    <w:p w14:paraId="39901A6E" w14:textId="77777777" w:rsidR="00E60F54" w:rsidRPr="008622B0" w:rsidRDefault="00E60F54" w:rsidP="0019617D">
      <w:pPr>
        <w:spacing w:after="0" w:line="240" w:lineRule="auto"/>
        <w:jc w:val="both"/>
        <w:rPr>
          <w:rFonts w:ascii="Arial" w:hAnsi="Arial" w:cs="Arial"/>
          <w:sz w:val="16"/>
          <w:szCs w:val="16"/>
          <w:lang w:val="pl-PL"/>
        </w:rPr>
      </w:pPr>
      <w:r w:rsidRPr="008622B0">
        <w:rPr>
          <w:rFonts w:ascii="Arial" w:hAnsi="Arial" w:cs="Arial"/>
          <w:sz w:val="16"/>
          <w:szCs w:val="16"/>
          <w:lang w:val="pl-PL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6852C673" w14:textId="77777777" w:rsidR="00E60F54" w:rsidRPr="008622B0" w:rsidRDefault="00E60F54" w:rsidP="0019617D">
      <w:pPr>
        <w:spacing w:after="0" w:line="240" w:lineRule="auto"/>
        <w:jc w:val="both"/>
        <w:rPr>
          <w:rFonts w:ascii="Arial" w:hAnsi="Arial" w:cs="Arial"/>
          <w:sz w:val="16"/>
          <w:szCs w:val="16"/>
          <w:lang w:val="pl-PL"/>
        </w:rPr>
      </w:pPr>
      <w:r w:rsidRPr="008622B0">
        <w:rPr>
          <w:rFonts w:ascii="Arial" w:hAnsi="Arial" w:cs="Arial"/>
          <w:sz w:val="16"/>
          <w:szCs w:val="16"/>
          <w:lang w:val="pl-PL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4A941779" w14:textId="77777777" w:rsidR="00E60F54" w:rsidRPr="008622B0" w:rsidRDefault="00E60F54" w:rsidP="008622B0">
      <w:pPr>
        <w:spacing w:after="0" w:line="240" w:lineRule="auto"/>
        <w:rPr>
          <w:rFonts w:ascii="Arial" w:hAnsi="Arial" w:cs="Arial"/>
          <w:sz w:val="16"/>
          <w:szCs w:val="16"/>
          <w:lang w:val="pl-PL"/>
        </w:rPr>
      </w:pPr>
      <w:r w:rsidRPr="008622B0">
        <w:rPr>
          <w:rFonts w:ascii="Arial" w:hAnsi="Arial" w:cs="Arial"/>
          <w:sz w:val="16"/>
          <w:szCs w:val="16"/>
          <w:lang w:val="pl-PL"/>
        </w:rPr>
        <w:tab/>
      </w:r>
      <w:r w:rsidRPr="008622B0">
        <w:rPr>
          <w:rFonts w:ascii="Arial" w:hAnsi="Arial" w:cs="Arial"/>
          <w:sz w:val="16"/>
          <w:szCs w:val="16"/>
          <w:lang w:val="pl-PL"/>
        </w:rPr>
        <w:tab/>
      </w:r>
    </w:p>
    <w:p w14:paraId="2E5553CD" w14:textId="77777777" w:rsidR="00E60F54" w:rsidRPr="008622B0" w:rsidRDefault="00E60F54" w:rsidP="008622B0">
      <w:pPr>
        <w:spacing w:after="0" w:line="240" w:lineRule="auto"/>
        <w:rPr>
          <w:rFonts w:ascii="Arial" w:hAnsi="Arial" w:cs="Arial"/>
          <w:sz w:val="16"/>
          <w:szCs w:val="16"/>
          <w:lang w:val="pl-PL"/>
        </w:rPr>
      </w:pPr>
      <w:r w:rsidRPr="008622B0">
        <w:rPr>
          <w:rFonts w:ascii="Arial" w:hAnsi="Arial" w:cs="Arial"/>
          <w:sz w:val="16"/>
          <w:szCs w:val="16"/>
          <w:lang w:val="pl-PL"/>
        </w:rPr>
        <w:tab/>
      </w:r>
      <w:r w:rsidRPr="008622B0">
        <w:rPr>
          <w:rFonts w:ascii="Arial" w:hAnsi="Arial" w:cs="Arial"/>
          <w:sz w:val="16"/>
          <w:szCs w:val="16"/>
          <w:lang w:val="pl-PL"/>
        </w:rPr>
        <w:tab/>
      </w:r>
    </w:p>
    <w:p w14:paraId="1A7CA6F5" w14:textId="77777777" w:rsidR="00E60F54" w:rsidRPr="008622B0" w:rsidRDefault="00E60F54" w:rsidP="008622B0">
      <w:pPr>
        <w:spacing w:after="0" w:line="240" w:lineRule="auto"/>
        <w:rPr>
          <w:rFonts w:ascii="Arial" w:hAnsi="Arial" w:cs="Arial"/>
          <w:sz w:val="16"/>
          <w:szCs w:val="16"/>
          <w:lang w:val="pl-PL"/>
        </w:rPr>
      </w:pPr>
      <w:r w:rsidRPr="008622B0">
        <w:rPr>
          <w:rFonts w:ascii="Arial" w:hAnsi="Arial" w:cs="Arial"/>
          <w:sz w:val="16"/>
          <w:szCs w:val="16"/>
          <w:lang w:val="pl-PL"/>
        </w:rPr>
        <w:tab/>
      </w:r>
      <w:r w:rsidRPr="008622B0">
        <w:rPr>
          <w:rFonts w:ascii="Arial" w:hAnsi="Arial" w:cs="Arial"/>
          <w:sz w:val="16"/>
          <w:szCs w:val="16"/>
          <w:lang w:val="pl-PL"/>
        </w:rPr>
        <w:tab/>
      </w:r>
    </w:p>
    <w:p w14:paraId="7FDEC578" w14:textId="161EEF81" w:rsidR="00E60F54" w:rsidRPr="008622B0" w:rsidRDefault="00E60F54" w:rsidP="008622B0">
      <w:pPr>
        <w:spacing w:after="0" w:line="240" w:lineRule="auto"/>
        <w:jc w:val="right"/>
        <w:rPr>
          <w:rFonts w:ascii="Arial" w:hAnsi="Arial" w:cs="Arial"/>
          <w:sz w:val="16"/>
          <w:szCs w:val="16"/>
          <w:lang w:val="pl-PL"/>
        </w:rPr>
      </w:pPr>
      <w:r w:rsidRPr="008622B0">
        <w:rPr>
          <w:rFonts w:ascii="Arial" w:hAnsi="Arial" w:cs="Arial"/>
          <w:sz w:val="16"/>
          <w:szCs w:val="16"/>
          <w:lang w:val="pl-PL"/>
        </w:rPr>
        <w:tab/>
      </w:r>
      <w:r w:rsidRPr="008622B0">
        <w:rPr>
          <w:rFonts w:ascii="Arial" w:hAnsi="Arial" w:cs="Arial"/>
          <w:sz w:val="16"/>
          <w:szCs w:val="16"/>
          <w:lang w:val="pl-PL"/>
        </w:rPr>
        <w:tab/>
      </w:r>
      <w:r w:rsidRPr="008622B0">
        <w:rPr>
          <w:rFonts w:ascii="Arial" w:hAnsi="Arial" w:cs="Arial"/>
          <w:sz w:val="16"/>
          <w:szCs w:val="16"/>
          <w:lang w:val="pl-PL"/>
        </w:rPr>
        <w:tab/>
        <w:t>…………………………….</w:t>
      </w:r>
    </w:p>
    <w:p w14:paraId="6DA5D616" w14:textId="204A987D" w:rsidR="00E30B7E" w:rsidRPr="008622B0" w:rsidRDefault="00E60F54" w:rsidP="008622B0">
      <w:pPr>
        <w:spacing w:after="0" w:line="240" w:lineRule="auto"/>
        <w:jc w:val="right"/>
        <w:rPr>
          <w:rFonts w:ascii="Arial" w:hAnsi="Arial" w:cs="Arial"/>
          <w:sz w:val="16"/>
          <w:szCs w:val="16"/>
          <w:lang w:val="pl-PL"/>
        </w:rPr>
      </w:pPr>
      <w:r w:rsidRPr="008622B0">
        <w:rPr>
          <w:rFonts w:ascii="Arial" w:hAnsi="Arial" w:cs="Arial"/>
          <w:sz w:val="16"/>
          <w:szCs w:val="16"/>
          <w:lang w:val="pl-PL"/>
        </w:rPr>
        <w:tab/>
      </w:r>
      <w:r w:rsidRPr="008622B0">
        <w:rPr>
          <w:rFonts w:ascii="Arial" w:hAnsi="Arial" w:cs="Arial"/>
          <w:sz w:val="16"/>
          <w:szCs w:val="16"/>
          <w:lang w:val="pl-PL"/>
        </w:rPr>
        <w:tab/>
        <w:t>Podpis Wykonawcy</w:t>
      </w:r>
    </w:p>
    <w:p w14:paraId="0778802C" w14:textId="77777777" w:rsidR="00E30B7E" w:rsidRPr="00E30B7E" w:rsidRDefault="00E30B7E" w:rsidP="00E30B7E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p w14:paraId="34D9BAAD" w14:textId="77777777" w:rsidR="00E30B7E" w:rsidRPr="00E30B7E" w:rsidRDefault="00E30B7E" w:rsidP="00E30B7E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p w14:paraId="1FDB5C83" w14:textId="77777777" w:rsidR="00E30B7E" w:rsidRPr="00E30B7E" w:rsidRDefault="00E30B7E" w:rsidP="00E30B7E">
      <w:pPr>
        <w:spacing w:line="360" w:lineRule="auto"/>
        <w:rPr>
          <w:rFonts w:ascii="Century Gothic" w:hAnsi="Century Gothic"/>
          <w:sz w:val="16"/>
          <w:szCs w:val="16"/>
          <w:lang w:val="pl-PL"/>
        </w:rPr>
      </w:pPr>
    </w:p>
    <w:p w14:paraId="2C919D28" w14:textId="77777777" w:rsidR="00712984" w:rsidRPr="00E30B7E" w:rsidRDefault="00712984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Century Gothic" w:hAnsi="Century Gothic"/>
          <w:sz w:val="16"/>
          <w:szCs w:val="16"/>
        </w:rPr>
      </w:pPr>
    </w:p>
    <w:sectPr w:rsidR="00712984" w:rsidRPr="00E30B7E"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8CC7E" w14:textId="77777777" w:rsidR="008B11D3" w:rsidRDefault="008B11D3">
      <w:pPr>
        <w:spacing w:after="0" w:line="240" w:lineRule="auto"/>
      </w:pPr>
      <w:r>
        <w:separator/>
      </w:r>
    </w:p>
  </w:endnote>
  <w:endnote w:type="continuationSeparator" w:id="0">
    <w:p w14:paraId="4D20347C" w14:textId="77777777" w:rsidR="008B11D3" w:rsidRDefault="008B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60122574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A441068" w14:textId="26C01E47" w:rsidR="00053DD0" w:rsidRPr="00053DD0" w:rsidRDefault="00053DD0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053DD0">
              <w:rPr>
                <w:rFonts w:ascii="Century Gothic" w:hAnsi="Century Gothic"/>
                <w:sz w:val="12"/>
                <w:szCs w:val="12"/>
                <w:lang w:val="pl-PL"/>
              </w:rPr>
              <w:t xml:space="preserve">Strona </w:t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053DD0">
              <w:rPr>
                <w:rFonts w:ascii="Century Gothic" w:hAnsi="Century Gothic"/>
                <w:sz w:val="12"/>
                <w:szCs w:val="12"/>
                <w:lang w:val="pl-PL"/>
              </w:rPr>
              <w:t xml:space="preserve"> z </w:t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  <w:lang w:val="pl-PL"/>
              </w:rPr>
              <w:t>2</w:t>
            </w:r>
            <w:r w:rsidRPr="00053DD0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0EF4E46D" w14:textId="77777777" w:rsidR="00712984" w:rsidRPr="00053DD0" w:rsidRDefault="00712984">
    <w:pPr>
      <w:pStyle w:val="Nagweki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252F4" w14:textId="77777777" w:rsidR="008B11D3" w:rsidRDefault="008B11D3">
      <w:pPr>
        <w:spacing w:after="0" w:line="240" w:lineRule="auto"/>
      </w:pPr>
      <w:r>
        <w:separator/>
      </w:r>
    </w:p>
  </w:footnote>
  <w:footnote w:type="continuationSeparator" w:id="0">
    <w:p w14:paraId="4B950F7F" w14:textId="77777777" w:rsidR="008B11D3" w:rsidRDefault="008B11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C01BB"/>
    <w:multiLevelType w:val="hybridMultilevel"/>
    <w:tmpl w:val="07A6BBB2"/>
    <w:lvl w:ilvl="0" w:tplc="3DD0BE46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C1C5AA8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57853F2">
      <w:start w:val="1"/>
      <w:numFmt w:val="lowerRoman"/>
      <w:lvlText w:val="%3."/>
      <w:lvlJc w:val="left"/>
      <w:pPr>
        <w:ind w:left="216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69A5FD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D7278B2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580BC48">
      <w:start w:val="1"/>
      <w:numFmt w:val="lowerRoman"/>
      <w:lvlText w:val="%6."/>
      <w:lvlJc w:val="left"/>
      <w:pPr>
        <w:ind w:left="432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7A4CD2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C48941C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6E7068">
      <w:start w:val="1"/>
      <w:numFmt w:val="lowerRoman"/>
      <w:lvlText w:val="%9."/>
      <w:lvlJc w:val="left"/>
      <w:pPr>
        <w:ind w:left="648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8C81592"/>
    <w:multiLevelType w:val="hybridMultilevel"/>
    <w:tmpl w:val="5302CF5C"/>
    <w:lvl w:ilvl="0" w:tplc="A0405D94">
      <w:start w:val="1"/>
      <w:numFmt w:val="upperRoman"/>
      <w:lvlText w:val="%1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F27F6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40E6E">
      <w:start w:val="1"/>
      <w:numFmt w:val="lowerRoman"/>
      <w:lvlText w:val="%3."/>
      <w:lvlJc w:val="left"/>
      <w:pPr>
        <w:ind w:left="2160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26A62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F94BEB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598A3DA">
      <w:start w:val="1"/>
      <w:numFmt w:val="lowerRoman"/>
      <w:lvlText w:val="%6."/>
      <w:lvlJc w:val="left"/>
      <w:pPr>
        <w:ind w:left="4320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37AC42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78394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B02BF9C">
      <w:start w:val="1"/>
      <w:numFmt w:val="lowerRoman"/>
      <w:lvlText w:val="%9."/>
      <w:lvlJc w:val="left"/>
      <w:pPr>
        <w:ind w:left="6480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9041B07"/>
    <w:multiLevelType w:val="hybridMultilevel"/>
    <w:tmpl w:val="297E1AC0"/>
    <w:lvl w:ilvl="0" w:tplc="08F02ACC">
      <w:start w:val="108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87A9E"/>
    <w:multiLevelType w:val="hybridMultilevel"/>
    <w:tmpl w:val="8958735A"/>
    <w:lvl w:ilvl="0" w:tplc="C5D411E4">
      <w:start w:val="1"/>
      <w:numFmt w:val="decimal"/>
      <w:lvlText w:val="%1."/>
      <w:lvlJc w:val="left"/>
      <w:pPr>
        <w:ind w:left="1160" w:hanging="800"/>
      </w:pPr>
      <w:rPr>
        <w:rFonts w:hint="default"/>
        <w:b w:val="0"/>
        <w:bCs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1091A"/>
    <w:multiLevelType w:val="hybridMultilevel"/>
    <w:tmpl w:val="A2369F76"/>
    <w:lvl w:ilvl="0" w:tplc="F586DE86">
      <w:start w:val="1"/>
      <w:numFmt w:val="upperRoman"/>
      <w:lvlText w:val="%1."/>
      <w:lvlJc w:val="left"/>
      <w:pPr>
        <w:ind w:left="1160" w:hanging="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7F2E9730">
      <w:start w:val="1"/>
      <w:numFmt w:val="lowerLetter"/>
      <w:lvlText w:val="%2."/>
      <w:lvlJc w:val="left"/>
      <w:pPr>
        <w:ind w:left="14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86806E78">
      <w:start w:val="1"/>
      <w:numFmt w:val="lowerRoman"/>
      <w:lvlText w:val="%3."/>
      <w:lvlJc w:val="left"/>
      <w:pPr>
        <w:ind w:left="219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86AA9734">
      <w:start w:val="1"/>
      <w:numFmt w:val="decimal"/>
      <w:lvlText w:val="%4."/>
      <w:lvlJc w:val="left"/>
      <w:pPr>
        <w:ind w:left="292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289C71E8">
      <w:start w:val="1"/>
      <w:numFmt w:val="lowerLetter"/>
      <w:lvlText w:val="%5."/>
      <w:lvlJc w:val="left"/>
      <w:pPr>
        <w:ind w:left="364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302A47FE">
      <w:start w:val="1"/>
      <w:numFmt w:val="lowerRoman"/>
      <w:lvlText w:val="%6."/>
      <w:lvlJc w:val="left"/>
      <w:pPr>
        <w:ind w:left="435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2BB8B172">
      <w:start w:val="1"/>
      <w:numFmt w:val="decimal"/>
      <w:lvlText w:val="%7."/>
      <w:lvlJc w:val="left"/>
      <w:pPr>
        <w:ind w:left="50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E764645A">
      <w:start w:val="1"/>
      <w:numFmt w:val="lowerLetter"/>
      <w:lvlText w:val="%8."/>
      <w:lvlJc w:val="left"/>
      <w:pPr>
        <w:ind w:left="58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6634529C">
      <w:start w:val="1"/>
      <w:numFmt w:val="lowerRoman"/>
      <w:lvlText w:val="%9."/>
      <w:lvlJc w:val="left"/>
      <w:pPr>
        <w:ind w:left="651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5" w15:restartNumberingAfterBreak="0">
    <w:nsid w:val="11E22CA8"/>
    <w:multiLevelType w:val="hybridMultilevel"/>
    <w:tmpl w:val="DAC684FA"/>
    <w:lvl w:ilvl="0" w:tplc="C902E77E">
      <w:start w:val="1"/>
      <w:numFmt w:val="upperRoman"/>
      <w:lvlText w:val="%1."/>
      <w:lvlJc w:val="left"/>
      <w:pPr>
        <w:ind w:left="1160" w:hanging="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5978E4D6">
      <w:start w:val="1"/>
      <w:numFmt w:val="lowerLetter"/>
      <w:lvlText w:val="%2."/>
      <w:lvlJc w:val="left"/>
      <w:pPr>
        <w:ind w:left="14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6D6ADA98">
      <w:start w:val="1"/>
      <w:numFmt w:val="lowerRoman"/>
      <w:lvlText w:val="%3."/>
      <w:lvlJc w:val="left"/>
      <w:pPr>
        <w:ind w:left="219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8B526FCC">
      <w:start w:val="1"/>
      <w:numFmt w:val="decimal"/>
      <w:lvlText w:val="%4."/>
      <w:lvlJc w:val="left"/>
      <w:pPr>
        <w:ind w:left="292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5E8A5804">
      <w:start w:val="1"/>
      <w:numFmt w:val="lowerLetter"/>
      <w:lvlText w:val="%5."/>
      <w:lvlJc w:val="left"/>
      <w:pPr>
        <w:ind w:left="364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0990520C">
      <w:start w:val="1"/>
      <w:numFmt w:val="lowerRoman"/>
      <w:lvlText w:val="%6."/>
      <w:lvlJc w:val="left"/>
      <w:pPr>
        <w:ind w:left="435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F6FEFBFA">
      <w:start w:val="1"/>
      <w:numFmt w:val="decimal"/>
      <w:lvlText w:val="%7."/>
      <w:lvlJc w:val="left"/>
      <w:pPr>
        <w:ind w:left="50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4B0EC9D6">
      <w:start w:val="1"/>
      <w:numFmt w:val="lowerLetter"/>
      <w:lvlText w:val="%8."/>
      <w:lvlJc w:val="left"/>
      <w:pPr>
        <w:ind w:left="58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D22A0F98">
      <w:start w:val="1"/>
      <w:numFmt w:val="lowerRoman"/>
      <w:lvlText w:val="%9."/>
      <w:lvlJc w:val="left"/>
      <w:pPr>
        <w:ind w:left="651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6" w15:restartNumberingAfterBreak="0">
    <w:nsid w:val="140004A1"/>
    <w:multiLevelType w:val="hybridMultilevel"/>
    <w:tmpl w:val="AB9C112A"/>
    <w:lvl w:ilvl="0" w:tplc="BE3821EE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B54A120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97677AE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EDED6C0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A5C2A7A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904FADC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F3238C6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60BCEA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FA802B6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8565075"/>
    <w:multiLevelType w:val="hybridMultilevel"/>
    <w:tmpl w:val="DAA2F5B6"/>
    <w:lvl w:ilvl="0" w:tplc="EEA0FA62">
      <w:start w:val="1"/>
      <w:numFmt w:val="upperRoman"/>
      <w:lvlText w:val="%1."/>
      <w:lvlJc w:val="left"/>
      <w:pPr>
        <w:ind w:left="1160" w:hanging="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37F872AE">
      <w:start w:val="1"/>
      <w:numFmt w:val="lowerLetter"/>
      <w:lvlText w:val="%2."/>
      <w:lvlJc w:val="left"/>
      <w:pPr>
        <w:ind w:left="14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0EE4871A">
      <w:start w:val="1"/>
      <w:numFmt w:val="lowerRoman"/>
      <w:lvlText w:val="%3."/>
      <w:lvlJc w:val="left"/>
      <w:pPr>
        <w:ind w:left="219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609CD662">
      <w:start w:val="1"/>
      <w:numFmt w:val="decimal"/>
      <w:lvlText w:val="%4."/>
      <w:lvlJc w:val="left"/>
      <w:pPr>
        <w:ind w:left="292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02D27AFC">
      <w:start w:val="1"/>
      <w:numFmt w:val="lowerLetter"/>
      <w:lvlText w:val="%5."/>
      <w:lvlJc w:val="left"/>
      <w:pPr>
        <w:ind w:left="364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B17454C4">
      <w:start w:val="1"/>
      <w:numFmt w:val="lowerRoman"/>
      <w:lvlText w:val="%6."/>
      <w:lvlJc w:val="left"/>
      <w:pPr>
        <w:ind w:left="435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7F3E0C14">
      <w:start w:val="1"/>
      <w:numFmt w:val="decimal"/>
      <w:lvlText w:val="%7."/>
      <w:lvlJc w:val="left"/>
      <w:pPr>
        <w:ind w:left="50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A2B8F2BA">
      <w:start w:val="1"/>
      <w:numFmt w:val="lowerLetter"/>
      <w:lvlText w:val="%8."/>
      <w:lvlJc w:val="left"/>
      <w:pPr>
        <w:ind w:left="58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9016020A">
      <w:start w:val="1"/>
      <w:numFmt w:val="lowerRoman"/>
      <w:lvlText w:val="%9."/>
      <w:lvlJc w:val="left"/>
      <w:pPr>
        <w:ind w:left="651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8" w15:restartNumberingAfterBreak="0">
    <w:nsid w:val="1B6A66DB"/>
    <w:multiLevelType w:val="hybridMultilevel"/>
    <w:tmpl w:val="4EC09A98"/>
    <w:lvl w:ilvl="0" w:tplc="5E2E840E">
      <w:start w:val="1"/>
      <w:numFmt w:val="upperRoman"/>
      <w:lvlText w:val="%1."/>
      <w:lvlJc w:val="left"/>
      <w:pPr>
        <w:ind w:left="1160" w:hanging="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AAE0CDA4">
      <w:start w:val="1"/>
      <w:numFmt w:val="lowerLetter"/>
      <w:lvlText w:val="%2."/>
      <w:lvlJc w:val="left"/>
      <w:pPr>
        <w:ind w:left="14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B92A340A">
      <w:start w:val="1"/>
      <w:numFmt w:val="lowerRoman"/>
      <w:lvlText w:val="%3."/>
      <w:lvlJc w:val="left"/>
      <w:pPr>
        <w:ind w:left="219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E3CE0772">
      <w:start w:val="1"/>
      <w:numFmt w:val="decimal"/>
      <w:lvlText w:val="%4."/>
      <w:lvlJc w:val="left"/>
      <w:pPr>
        <w:ind w:left="292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DA2ED4A6">
      <w:start w:val="1"/>
      <w:numFmt w:val="lowerLetter"/>
      <w:lvlText w:val="%5."/>
      <w:lvlJc w:val="left"/>
      <w:pPr>
        <w:ind w:left="364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6C22B24A">
      <w:start w:val="1"/>
      <w:numFmt w:val="lowerRoman"/>
      <w:lvlText w:val="%6."/>
      <w:lvlJc w:val="left"/>
      <w:pPr>
        <w:ind w:left="435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702A8A7A">
      <w:start w:val="1"/>
      <w:numFmt w:val="decimal"/>
      <w:lvlText w:val="%7."/>
      <w:lvlJc w:val="left"/>
      <w:pPr>
        <w:ind w:left="50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E8E4168E">
      <w:start w:val="1"/>
      <w:numFmt w:val="lowerLetter"/>
      <w:lvlText w:val="%8."/>
      <w:lvlJc w:val="left"/>
      <w:pPr>
        <w:ind w:left="58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BA24AD12">
      <w:start w:val="1"/>
      <w:numFmt w:val="lowerRoman"/>
      <w:lvlText w:val="%9."/>
      <w:lvlJc w:val="left"/>
      <w:pPr>
        <w:ind w:left="651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9" w15:restartNumberingAfterBreak="0">
    <w:nsid w:val="224F74A5"/>
    <w:multiLevelType w:val="hybridMultilevel"/>
    <w:tmpl w:val="4B4E57F4"/>
    <w:lvl w:ilvl="0" w:tplc="C548E4B6">
      <w:start w:val="1"/>
      <w:numFmt w:val="upperRoman"/>
      <w:lvlText w:val="%1."/>
      <w:lvlJc w:val="left"/>
      <w:pPr>
        <w:ind w:left="1160" w:hanging="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BFC68034">
      <w:start w:val="1"/>
      <w:numFmt w:val="lowerLetter"/>
      <w:lvlText w:val="%2."/>
      <w:lvlJc w:val="left"/>
      <w:pPr>
        <w:ind w:left="14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 w:tplc="DAB61A14">
      <w:start w:val="1"/>
      <w:numFmt w:val="lowerRoman"/>
      <w:lvlText w:val="%3."/>
      <w:lvlJc w:val="left"/>
      <w:pPr>
        <w:ind w:left="219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 w:tplc="F2A4066A">
      <w:start w:val="1"/>
      <w:numFmt w:val="decimal"/>
      <w:lvlText w:val="%4."/>
      <w:lvlJc w:val="left"/>
      <w:pPr>
        <w:ind w:left="292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 w:tplc="6FCA09A4">
      <w:start w:val="1"/>
      <w:numFmt w:val="lowerLetter"/>
      <w:lvlText w:val="%5."/>
      <w:lvlJc w:val="left"/>
      <w:pPr>
        <w:ind w:left="364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 w:tplc="1358725E">
      <w:start w:val="1"/>
      <w:numFmt w:val="lowerRoman"/>
      <w:lvlText w:val="%6."/>
      <w:lvlJc w:val="left"/>
      <w:pPr>
        <w:ind w:left="435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 w:tplc="1494D510">
      <w:start w:val="1"/>
      <w:numFmt w:val="decimal"/>
      <w:lvlText w:val="%7."/>
      <w:lvlJc w:val="left"/>
      <w:pPr>
        <w:ind w:left="508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 w:tplc="741A7CD2">
      <w:start w:val="1"/>
      <w:numFmt w:val="lowerLetter"/>
      <w:lvlText w:val="%8."/>
      <w:lvlJc w:val="left"/>
      <w:pPr>
        <w:ind w:left="5800" w:hanging="4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 w:tplc="F9AAA7E6">
      <w:start w:val="1"/>
      <w:numFmt w:val="lowerRoman"/>
      <w:lvlText w:val="%9."/>
      <w:lvlJc w:val="left"/>
      <w:pPr>
        <w:ind w:left="6511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0" w15:restartNumberingAfterBreak="0">
    <w:nsid w:val="27424D97"/>
    <w:multiLevelType w:val="hybridMultilevel"/>
    <w:tmpl w:val="9EB65BE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D1255"/>
    <w:multiLevelType w:val="hybridMultilevel"/>
    <w:tmpl w:val="F6E08724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63056"/>
    <w:multiLevelType w:val="hybridMultilevel"/>
    <w:tmpl w:val="17F21754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E42F22"/>
    <w:multiLevelType w:val="hybridMultilevel"/>
    <w:tmpl w:val="BD7490FC"/>
    <w:lvl w:ilvl="0" w:tplc="A37C7D7C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FC72FA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425CB6">
      <w:start w:val="1"/>
      <w:numFmt w:val="lowerRoman"/>
      <w:lvlText w:val="%3."/>
      <w:lvlJc w:val="left"/>
      <w:pPr>
        <w:ind w:left="216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E606D0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DC3EB6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1A428A8">
      <w:start w:val="1"/>
      <w:numFmt w:val="lowerRoman"/>
      <w:lvlText w:val="%6."/>
      <w:lvlJc w:val="left"/>
      <w:pPr>
        <w:ind w:left="432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7EA862E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BA84A26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9A7786">
      <w:start w:val="1"/>
      <w:numFmt w:val="lowerRoman"/>
      <w:lvlText w:val="%9."/>
      <w:lvlJc w:val="left"/>
      <w:pPr>
        <w:ind w:left="648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40692C16"/>
    <w:multiLevelType w:val="hybridMultilevel"/>
    <w:tmpl w:val="1D4E97EE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E37DA2"/>
    <w:multiLevelType w:val="hybridMultilevel"/>
    <w:tmpl w:val="E474F2EE"/>
    <w:lvl w:ilvl="0" w:tplc="5E2E840E">
      <w:start w:val="1"/>
      <w:numFmt w:val="upperRoman"/>
      <w:lvlText w:val="%1."/>
      <w:lvlJc w:val="left"/>
      <w:pPr>
        <w:ind w:left="1160" w:hanging="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52A2A"/>
    <w:multiLevelType w:val="hybridMultilevel"/>
    <w:tmpl w:val="9684BF16"/>
    <w:lvl w:ilvl="0" w:tplc="43188356">
      <w:start w:val="10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A3032"/>
    <w:multiLevelType w:val="hybridMultilevel"/>
    <w:tmpl w:val="4198E38C"/>
    <w:lvl w:ilvl="0" w:tplc="B9C8B0E4">
      <w:start w:val="6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774AD9"/>
    <w:multiLevelType w:val="hybridMultilevel"/>
    <w:tmpl w:val="EB5AA1D6"/>
    <w:lvl w:ilvl="0" w:tplc="0BDEA23E">
      <w:start w:val="13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730DB"/>
    <w:multiLevelType w:val="hybridMultilevel"/>
    <w:tmpl w:val="03A0724A"/>
    <w:lvl w:ilvl="0" w:tplc="0E6A783E">
      <w:start w:val="1"/>
      <w:numFmt w:val="upperRoman"/>
      <w:lvlText w:val="%1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C4ECA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216D488">
      <w:start w:val="1"/>
      <w:numFmt w:val="lowerRoman"/>
      <w:lvlText w:val="%3."/>
      <w:lvlJc w:val="left"/>
      <w:pPr>
        <w:ind w:left="2160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38A353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B52C15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DB87AB2">
      <w:start w:val="1"/>
      <w:numFmt w:val="lowerRoman"/>
      <w:lvlText w:val="%6."/>
      <w:lvlJc w:val="left"/>
      <w:pPr>
        <w:ind w:left="4320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43CF1A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6DABB2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460BCA2">
      <w:start w:val="1"/>
      <w:numFmt w:val="lowerRoman"/>
      <w:lvlText w:val="%9."/>
      <w:lvlJc w:val="left"/>
      <w:pPr>
        <w:ind w:left="6480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59804BF6"/>
    <w:multiLevelType w:val="hybridMultilevel"/>
    <w:tmpl w:val="B6E868A0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743A1E"/>
    <w:multiLevelType w:val="hybridMultilevel"/>
    <w:tmpl w:val="849AAD1A"/>
    <w:lvl w:ilvl="0" w:tplc="2BBC38D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561C64">
      <w:start w:val="1"/>
      <w:numFmt w:val="bullet"/>
      <w:lvlText w:val="o"/>
      <w:lvlJc w:val="left"/>
      <w:pPr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0B2E7E4">
      <w:start w:val="1"/>
      <w:numFmt w:val="bullet"/>
      <w:lvlText w:val="▪"/>
      <w:lvlJc w:val="left"/>
      <w:pPr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408E76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010898C">
      <w:start w:val="1"/>
      <w:numFmt w:val="bullet"/>
      <w:lvlText w:val="o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CB8B7A4">
      <w:start w:val="1"/>
      <w:numFmt w:val="bullet"/>
      <w:lvlText w:val="▪"/>
      <w:lvlJc w:val="left"/>
      <w:pPr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0D6DB4E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74E05C">
      <w:start w:val="1"/>
      <w:numFmt w:val="bullet"/>
      <w:lvlText w:val="o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B4A674">
      <w:start w:val="1"/>
      <w:numFmt w:val="bullet"/>
      <w:lvlText w:val="▪"/>
      <w:lvlJc w:val="left"/>
      <w:pPr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604871EB"/>
    <w:multiLevelType w:val="hybridMultilevel"/>
    <w:tmpl w:val="2D22DD62"/>
    <w:lvl w:ilvl="0" w:tplc="3ACAD070">
      <w:start w:val="8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576788"/>
    <w:multiLevelType w:val="hybridMultilevel"/>
    <w:tmpl w:val="41723274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D829E1"/>
    <w:multiLevelType w:val="hybridMultilevel"/>
    <w:tmpl w:val="8A34656E"/>
    <w:lvl w:ilvl="0" w:tplc="96F0F4AC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EC0C63C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280A4EA">
      <w:start w:val="1"/>
      <w:numFmt w:val="lowerRoman"/>
      <w:lvlText w:val="%3."/>
      <w:lvlJc w:val="left"/>
      <w:pPr>
        <w:ind w:left="216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77C0B44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588334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5EE8122">
      <w:start w:val="1"/>
      <w:numFmt w:val="lowerRoman"/>
      <w:lvlText w:val="%6."/>
      <w:lvlJc w:val="left"/>
      <w:pPr>
        <w:ind w:left="432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7683EDE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B9EAAD6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88D40A">
      <w:start w:val="1"/>
      <w:numFmt w:val="lowerRoman"/>
      <w:lvlText w:val="%9."/>
      <w:lvlJc w:val="left"/>
      <w:pPr>
        <w:ind w:left="648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6814018D"/>
    <w:multiLevelType w:val="hybridMultilevel"/>
    <w:tmpl w:val="750A9186"/>
    <w:lvl w:ilvl="0" w:tplc="3ADC51D4">
      <w:start w:val="1"/>
      <w:numFmt w:val="upperRoman"/>
      <w:lvlText w:val="%1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D2ACD92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8CBEDC">
      <w:start w:val="1"/>
      <w:numFmt w:val="lowerRoman"/>
      <w:lvlText w:val="%3."/>
      <w:lvlJc w:val="left"/>
      <w:pPr>
        <w:ind w:left="216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C362F8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10C302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3C7BCC">
      <w:start w:val="1"/>
      <w:numFmt w:val="lowerRoman"/>
      <w:lvlText w:val="%6."/>
      <w:lvlJc w:val="left"/>
      <w:pPr>
        <w:ind w:left="432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AEC64C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286E5C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A547AAC">
      <w:start w:val="1"/>
      <w:numFmt w:val="lowerRoman"/>
      <w:lvlText w:val="%9."/>
      <w:lvlJc w:val="left"/>
      <w:pPr>
        <w:ind w:left="6480" w:hanging="2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6C7101FD"/>
    <w:multiLevelType w:val="hybridMultilevel"/>
    <w:tmpl w:val="09181E3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7A4DE7"/>
    <w:multiLevelType w:val="hybridMultilevel"/>
    <w:tmpl w:val="A91AEA14"/>
    <w:lvl w:ilvl="0" w:tplc="AA9CC43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31585B4E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C0E8B8">
      <w:start w:val="1"/>
      <w:numFmt w:val="lowerRoman"/>
      <w:lvlText w:val="%3."/>
      <w:lvlJc w:val="left"/>
      <w:pPr>
        <w:ind w:left="180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026397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1CC794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E4EB2A">
      <w:start w:val="1"/>
      <w:numFmt w:val="lowerRoman"/>
      <w:lvlText w:val="%6."/>
      <w:lvlJc w:val="left"/>
      <w:pPr>
        <w:ind w:left="396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0EFAA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576D45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FE65C72">
      <w:start w:val="1"/>
      <w:numFmt w:val="lowerRoman"/>
      <w:lvlText w:val="%9."/>
      <w:lvlJc w:val="left"/>
      <w:pPr>
        <w:ind w:left="612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6C8745D1"/>
    <w:multiLevelType w:val="hybridMultilevel"/>
    <w:tmpl w:val="6D02454E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04249F"/>
    <w:multiLevelType w:val="hybridMultilevel"/>
    <w:tmpl w:val="67C459EE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7D06EF"/>
    <w:multiLevelType w:val="hybridMultilevel"/>
    <w:tmpl w:val="50DEBCB6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BA012F"/>
    <w:multiLevelType w:val="hybridMultilevel"/>
    <w:tmpl w:val="43AEF394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F74FC3"/>
    <w:multiLevelType w:val="hybridMultilevel"/>
    <w:tmpl w:val="45EE3A6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213F8"/>
    <w:multiLevelType w:val="hybridMultilevel"/>
    <w:tmpl w:val="7EC6D006"/>
    <w:lvl w:ilvl="0" w:tplc="10888694">
      <w:start w:val="7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32C0E"/>
    <w:multiLevelType w:val="hybridMultilevel"/>
    <w:tmpl w:val="9F9A7408"/>
    <w:lvl w:ilvl="0" w:tplc="AEB62938">
      <w:start w:val="8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675A88"/>
    <w:multiLevelType w:val="hybridMultilevel"/>
    <w:tmpl w:val="D8AA9AB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404558">
    <w:abstractNumId w:val="8"/>
  </w:num>
  <w:num w:numId="2" w16cid:durableId="1078984709">
    <w:abstractNumId w:val="4"/>
  </w:num>
  <w:num w:numId="3" w16cid:durableId="1482574098">
    <w:abstractNumId w:val="4"/>
    <w:lvlOverride w:ilvl="0">
      <w:startOverride w:val="2"/>
    </w:lvlOverride>
  </w:num>
  <w:num w:numId="4" w16cid:durableId="699628473">
    <w:abstractNumId w:val="7"/>
  </w:num>
  <w:num w:numId="5" w16cid:durableId="1437675531">
    <w:abstractNumId w:val="7"/>
    <w:lvlOverride w:ilvl="0">
      <w:startOverride w:val="3"/>
    </w:lvlOverride>
  </w:num>
  <w:num w:numId="6" w16cid:durableId="94177673">
    <w:abstractNumId w:val="5"/>
  </w:num>
  <w:num w:numId="7" w16cid:durableId="1934362959">
    <w:abstractNumId w:val="5"/>
    <w:lvlOverride w:ilvl="0">
      <w:startOverride w:val="4"/>
    </w:lvlOverride>
  </w:num>
  <w:num w:numId="8" w16cid:durableId="1148278552">
    <w:abstractNumId w:val="9"/>
  </w:num>
  <w:num w:numId="9" w16cid:durableId="812143429">
    <w:abstractNumId w:val="9"/>
    <w:lvlOverride w:ilvl="0">
      <w:startOverride w:val="5"/>
    </w:lvlOverride>
  </w:num>
  <w:num w:numId="10" w16cid:durableId="579482084">
    <w:abstractNumId w:val="25"/>
  </w:num>
  <w:num w:numId="11" w16cid:durableId="618144701">
    <w:abstractNumId w:val="25"/>
    <w:lvlOverride w:ilvl="0">
      <w:startOverride w:val="6"/>
    </w:lvlOverride>
  </w:num>
  <w:num w:numId="12" w16cid:durableId="371807700">
    <w:abstractNumId w:val="13"/>
  </w:num>
  <w:num w:numId="13" w16cid:durableId="2072651207">
    <w:abstractNumId w:val="13"/>
    <w:lvlOverride w:ilvl="0">
      <w:startOverride w:val="7"/>
    </w:lvlOverride>
  </w:num>
  <w:num w:numId="14" w16cid:durableId="1834178499">
    <w:abstractNumId w:val="19"/>
  </w:num>
  <w:num w:numId="15" w16cid:durableId="136534668">
    <w:abstractNumId w:val="19"/>
    <w:lvlOverride w:ilvl="0">
      <w:startOverride w:val="8"/>
    </w:lvlOverride>
  </w:num>
  <w:num w:numId="16" w16cid:durableId="2011979962">
    <w:abstractNumId w:val="0"/>
  </w:num>
  <w:num w:numId="17" w16cid:durableId="1831828286">
    <w:abstractNumId w:val="0"/>
    <w:lvlOverride w:ilvl="0">
      <w:startOverride w:val="9"/>
    </w:lvlOverride>
  </w:num>
  <w:num w:numId="18" w16cid:durableId="1760564419">
    <w:abstractNumId w:val="21"/>
  </w:num>
  <w:num w:numId="19" w16cid:durableId="1738243505">
    <w:abstractNumId w:val="27"/>
  </w:num>
  <w:num w:numId="20" w16cid:durableId="510531074">
    <w:abstractNumId w:val="27"/>
    <w:lvlOverride w:ilvl="0">
      <w:startOverride w:val="96"/>
    </w:lvlOverride>
  </w:num>
  <w:num w:numId="21" w16cid:durableId="1356348258">
    <w:abstractNumId w:val="1"/>
  </w:num>
  <w:num w:numId="22" w16cid:durableId="15424573">
    <w:abstractNumId w:val="1"/>
    <w:lvlOverride w:ilvl="0">
      <w:startOverride w:val="10"/>
    </w:lvlOverride>
  </w:num>
  <w:num w:numId="23" w16cid:durableId="1738285285">
    <w:abstractNumId w:val="6"/>
  </w:num>
  <w:num w:numId="24" w16cid:durableId="539822745">
    <w:abstractNumId w:val="24"/>
  </w:num>
  <w:num w:numId="25" w16cid:durableId="58404822">
    <w:abstractNumId w:val="24"/>
    <w:lvlOverride w:ilvl="0">
      <w:startOverride w:val="11"/>
    </w:lvlOverride>
  </w:num>
  <w:num w:numId="26" w16cid:durableId="3408963">
    <w:abstractNumId w:val="15"/>
  </w:num>
  <w:num w:numId="27" w16cid:durableId="1526137585">
    <w:abstractNumId w:val="3"/>
  </w:num>
  <w:num w:numId="28" w16cid:durableId="1300649466">
    <w:abstractNumId w:val="10"/>
  </w:num>
  <w:num w:numId="29" w16cid:durableId="218832853">
    <w:abstractNumId w:val="31"/>
  </w:num>
  <w:num w:numId="30" w16cid:durableId="1968047859">
    <w:abstractNumId w:val="12"/>
  </w:num>
  <w:num w:numId="31" w16cid:durableId="1786002695">
    <w:abstractNumId w:val="23"/>
  </w:num>
  <w:num w:numId="32" w16cid:durableId="19673600">
    <w:abstractNumId w:val="26"/>
  </w:num>
  <w:num w:numId="33" w16cid:durableId="372194704">
    <w:abstractNumId w:val="35"/>
  </w:num>
  <w:num w:numId="34" w16cid:durableId="1385525610">
    <w:abstractNumId w:val="17"/>
  </w:num>
  <w:num w:numId="35" w16cid:durableId="1419209148">
    <w:abstractNumId w:val="11"/>
  </w:num>
  <w:num w:numId="36" w16cid:durableId="752091408">
    <w:abstractNumId w:val="33"/>
  </w:num>
  <w:num w:numId="37" w16cid:durableId="213389155">
    <w:abstractNumId w:val="30"/>
  </w:num>
  <w:num w:numId="38" w16cid:durableId="1763063761">
    <w:abstractNumId w:val="34"/>
  </w:num>
  <w:num w:numId="39" w16cid:durableId="1437821773">
    <w:abstractNumId w:val="14"/>
  </w:num>
  <w:num w:numId="40" w16cid:durableId="120458789">
    <w:abstractNumId w:val="22"/>
  </w:num>
  <w:num w:numId="41" w16cid:durableId="567614781">
    <w:abstractNumId w:val="20"/>
  </w:num>
  <w:num w:numId="42" w16cid:durableId="1247182799">
    <w:abstractNumId w:val="32"/>
  </w:num>
  <w:num w:numId="43" w16cid:durableId="757143252">
    <w:abstractNumId w:val="2"/>
  </w:num>
  <w:num w:numId="44" w16cid:durableId="1889605037">
    <w:abstractNumId w:val="16"/>
  </w:num>
  <w:num w:numId="45" w16cid:durableId="979309838">
    <w:abstractNumId w:val="29"/>
  </w:num>
  <w:num w:numId="46" w16cid:durableId="1190993426">
    <w:abstractNumId w:val="18"/>
  </w:num>
  <w:num w:numId="47" w16cid:durableId="176541459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984"/>
    <w:rsid w:val="000129AC"/>
    <w:rsid w:val="000454FA"/>
    <w:rsid w:val="00053DD0"/>
    <w:rsid w:val="000E047B"/>
    <w:rsid w:val="0019617D"/>
    <w:rsid w:val="001964B4"/>
    <w:rsid w:val="001A691F"/>
    <w:rsid w:val="001A7869"/>
    <w:rsid w:val="001E3F63"/>
    <w:rsid w:val="0027384C"/>
    <w:rsid w:val="002A0400"/>
    <w:rsid w:val="002F29A9"/>
    <w:rsid w:val="002F4D93"/>
    <w:rsid w:val="003873BD"/>
    <w:rsid w:val="003A455E"/>
    <w:rsid w:val="003B12C3"/>
    <w:rsid w:val="003C5BA2"/>
    <w:rsid w:val="0050139B"/>
    <w:rsid w:val="005427FE"/>
    <w:rsid w:val="00546CE0"/>
    <w:rsid w:val="005615B4"/>
    <w:rsid w:val="005D559A"/>
    <w:rsid w:val="00665743"/>
    <w:rsid w:val="00712984"/>
    <w:rsid w:val="007412D1"/>
    <w:rsid w:val="00750D24"/>
    <w:rsid w:val="007531D8"/>
    <w:rsid w:val="007759E1"/>
    <w:rsid w:val="007A2C08"/>
    <w:rsid w:val="008150C7"/>
    <w:rsid w:val="008622B0"/>
    <w:rsid w:val="008B11D3"/>
    <w:rsid w:val="008D2863"/>
    <w:rsid w:val="0090384B"/>
    <w:rsid w:val="009600D8"/>
    <w:rsid w:val="00AC34DB"/>
    <w:rsid w:val="00AD0C7B"/>
    <w:rsid w:val="00BA780E"/>
    <w:rsid w:val="00C53A01"/>
    <w:rsid w:val="00CC65EF"/>
    <w:rsid w:val="00CE07DC"/>
    <w:rsid w:val="00CF6B32"/>
    <w:rsid w:val="00D9480D"/>
    <w:rsid w:val="00E03F60"/>
    <w:rsid w:val="00E17BB1"/>
    <w:rsid w:val="00E30B7E"/>
    <w:rsid w:val="00E60F54"/>
    <w:rsid w:val="00ED5C0A"/>
    <w:rsid w:val="00F95D96"/>
    <w:rsid w:val="00FB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AD3F6"/>
  <w15:docId w15:val="{E339B17B-ACE8-4EE6-AB92-15DB115A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053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DD0"/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53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DD0"/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table" w:styleId="Tabela-Siatka">
    <w:name w:val="Table Grid"/>
    <w:basedOn w:val="Standardowy"/>
    <w:uiPriority w:val="39"/>
    <w:rsid w:val="00862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0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3633</Words>
  <Characters>21800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Piątkowska</dc:creator>
  <cp:lastModifiedBy>Monika Mińska</cp:lastModifiedBy>
  <cp:revision>3</cp:revision>
  <cp:lastPrinted>2025-06-09T13:42:00Z</cp:lastPrinted>
  <dcterms:created xsi:type="dcterms:W3CDTF">2025-06-16T08:56:00Z</dcterms:created>
  <dcterms:modified xsi:type="dcterms:W3CDTF">2025-06-16T10:44:00Z</dcterms:modified>
</cp:coreProperties>
</file>