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F32C3E" w:rsidRDefault="003E3F1F" w:rsidP="00B36EDA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F32C3E">
        <w:rPr>
          <w:rFonts w:ascii="Arial Narrow" w:hAnsi="Arial Narrow" w:cs="Arial"/>
          <w:sz w:val="20"/>
        </w:rPr>
        <w:t>Bydgoszcz</w:t>
      </w:r>
      <w:r w:rsidR="00B36EDA" w:rsidRPr="00F32C3E">
        <w:rPr>
          <w:rFonts w:ascii="Arial Narrow" w:hAnsi="Arial Narrow" w:cs="Arial"/>
          <w:sz w:val="20"/>
        </w:rPr>
        <w:t xml:space="preserve"> dnia: </w:t>
      </w:r>
      <w:r w:rsidRPr="00F32C3E">
        <w:rPr>
          <w:rFonts w:ascii="Arial Narrow" w:hAnsi="Arial Narrow" w:cs="Arial"/>
          <w:sz w:val="20"/>
        </w:rPr>
        <w:t>2025-06-24</w:t>
      </w:r>
    </w:p>
    <w:p w:rsidR="00B36EDA" w:rsidRPr="00F32C3E" w:rsidRDefault="003E3F1F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</w:rPr>
      </w:pPr>
      <w:r w:rsidRPr="00F32C3E">
        <w:rPr>
          <w:rFonts w:ascii="Arial Narrow" w:hAnsi="Arial Narrow" w:cs="Arial"/>
          <w:b/>
          <w:bCs/>
          <w:sz w:val="20"/>
        </w:rPr>
        <w:t>10WSzKzP SPZOZ</w:t>
      </w:r>
    </w:p>
    <w:p w:rsidR="00B36EDA" w:rsidRPr="00F32C3E" w:rsidRDefault="003E3F1F" w:rsidP="00B36EDA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F32C3E">
        <w:rPr>
          <w:rFonts w:ascii="Arial Narrow" w:hAnsi="Arial Narrow" w:cs="Arial"/>
          <w:sz w:val="20"/>
        </w:rPr>
        <w:t>Powstańców Warszawy</w:t>
      </w:r>
      <w:r w:rsidR="00B36EDA" w:rsidRPr="00F32C3E">
        <w:rPr>
          <w:rFonts w:ascii="Arial Narrow" w:hAnsi="Arial Narrow" w:cs="Arial"/>
          <w:sz w:val="20"/>
        </w:rPr>
        <w:t xml:space="preserve"> </w:t>
      </w:r>
      <w:r w:rsidRPr="00F32C3E">
        <w:rPr>
          <w:rFonts w:ascii="Arial Narrow" w:hAnsi="Arial Narrow" w:cs="Arial"/>
          <w:sz w:val="20"/>
        </w:rPr>
        <w:t>5</w:t>
      </w:r>
    </w:p>
    <w:p w:rsidR="00B36EDA" w:rsidRPr="00F32C3E" w:rsidRDefault="003E3F1F" w:rsidP="00B36EDA">
      <w:pPr>
        <w:ind w:right="3969"/>
        <w:rPr>
          <w:rFonts w:ascii="Arial Narrow" w:hAnsi="Arial Narrow" w:cs="Arial"/>
          <w:sz w:val="20"/>
        </w:rPr>
      </w:pPr>
      <w:r w:rsidRPr="00F32C3E">
        <w:rPr>
          <w:rFonts w:ascii="Arial Narrow" w:hAnsi="Arial Narrow" w:cs="Arial"/>
          <w:sz w:val="20"/>
        </w:rPr>
        <w:t>85-681</w:t>
      </w:r>
      <w:r w:rsidR="00B36EDA" w:rsidRPr="00F32C3E">
        <w:rPr>
          <w:rFonts w:ascii="Arial Narrow" w:hAnsi="Arial Narrow" w:cs="Arial"/>
          <w:sz w:val="20"/>
        </w:rPr>
        <w:t xml:space="preserve"> </w:t>
      </w:r>
      <w:r w:rsidRPr="00F32C3E">
        <w:rPr>
          <w:rFonts w:ascii="Arial Narrow" w:hAnsi="Arial Narrow" w:cs="Arial"/>
          <w:sz w:val="20"/>
        </w:rPr>
        <w:t>Bydgoszcz</w:t>
      </w:r>
    </w:p>
    <w:p w:rsidR="00B36EDA" w:rsidRPr="00F32C3E" w:rsidRDefault="00B36EDA" w:rsidP="00B36EDA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F32C3E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B36EDA" w:rsidRPr="00F32C3E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F32C3E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36EDA" w:rsidRPr="00F32C3E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F32C3E" w:rsidTr="00B36EDA">
        <w:tc>
          <w:tcPr>
            <w:tcW w:w="9923" w:type="dxa"/>
            <w:shd w:val="clear" w:color="auto" w:fill="F2F2F2"/>
            <w:hideMark/>
          </w:tcPr>
          <w:p w:rsidR="00B36EDA" w:rsidRPr="00F32C3E" w:rsidRDefault="00F32C3E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B36EDA" w:rsidRPr="00F32C3E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F32C3E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</w:p>
        </w:tc>
      </w:tr>
    </w:tbl>
    <w:p w:rsidR="00B36EDA" w:rsidRPr="00F32C3E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B36EDA" w:rsidRPr="00F32C3E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F32C3E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F32C3E">
        <w:rPr>
          <w:rFonts w:ascii="Arial Narrow" w:hAnsi="Arial Narrow" w:cs="Arial"/>
          <w:sz w:val="20"/>
        </w:rPr>
        <w:t>postępowania o udzielenie zamówienia publicznego</w:t>
      </w:r>
      <w:r w:rsidRPr="00F32C3E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F32C3E" w:rsidTr="00B36EDA">
        <w:tc>
          <w:tcPr>
            <w:tcW w:w="2269" w:type="dxa"/>
            <w:shd w:val="clear" w:color="auto" w:fill="auto"/>
          </w:tcPr>
          <w:p w:rsidR="00B36EDA" w:rsidRPr="00F32C3E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F32C3E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F32C3E" w:rsidRDefault="003E3F1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F32C3E">
              <w:rPr>
                <w:rFonts w:ascii="Arial Narrow" w:hAnsi="Arial Narrow" w:cs="Arial"/>
                <w:b/>
                <w:bCs/>
                <w:sz w:val="20"/>
              </w:rPr>
              <w:t>Dostawy sukcesywne tonerów i tuszy</w:t>
            </w:r>
          </w:p>
        </w:tc>
      </w:tr>
      <w:tr w:rsidR="003E3F1F" w:rsidRPr="00F32C3E" w:rsidTr="000B58E9">
        <w:tc>
          <w:tcPr>
            <w:tcW w:w="2269" w:type="dxa"/>
            <w:shd w:val="clear" w:color="auto" w:fill="auto"/>
          </w:tcPr>
          <w:p w:rsidR="003E3F1F" w:rsidRPr="00F32C3E" w:rsidRDefault="003E3F1F" w:rsidP="000B58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F32C3E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3E3F1F" w:rsidRPr="00F32C3E" w:rsidRDefault="003E3F1F" w:rsidP="000B58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F32C3E">
              <w:rPr>
                <w:rFonts w:ascii="Arial Narrow" w:hAnsi="Arial Narrow" w:cs="Arial"/>
                <w:b/>
                <w:bCs/>
                <w:sz w:val="20"/>
              </w:rPr>
              <w:t>45/2025</w:t>
            </w:r>
          </w:p>
        </w:tc>
      </w:tr>
    </w:tbl>
    <w:p w:rsidR="00B36EDA" w:rsidRPr="00F32C3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</w:rPr>
      </w:pPr>
    </w:p>
    <w:p w:rsidR="00B36EDA" w:rsidRPr="00F32C3E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</w:rPr>
      </w:pPr>
      <w:r w:rsidRPr="00F32C3E">
        <w:rPr>
          <w:rFonts w:ascii="Arial Narrow" w:hAnsi="Arial Narrow" w:cs="Arial"/>
          <w:sz w:val="20"/>
        </w:rPr>
        <w:t xml:space="preserve">Zamawiający, </w:t>
      </w:r>
      <w:r w:rsidR="003E3F1F" w:rsidRPr="00F32C3E">
        <w:rPr>
          <w:rFonts w:ascii="Arial Narrow" w:hAnsi="Arial Narrow" w:cs="Arial"/>
          <w:b/>
          <w:sz w:val="20"/>
        </w:rPr>
        <w:t>10WSzKzP SPZOZ</w:t>
      </w:r>
      <w:r w:rsidRPr="00F32C3E">
        <w:rPr>
          <w:rFonts w:ascii="Arial Narrow" w:hAnsi="Arial Narrow" w:cs="Arial"/>
          <w:sz w:val="20"/>
        </w:rPr>
        <w:t xml:space="preserve">, działając na podstawie art. 253 ust. 1 pkt. 1 i ust. 2 ustawy z dnia 11 września 2019r. Prawo zamówień publicznych </w:t>
      </w:r>
      <w:r w:rsidR="003E3F1F" w:rsidRPr="00F32C3E">
        <w:rPr>
          <w:rFonts w:ascii="Arial Narrow" w:hAnsi="Arial Narrow" w:cs="Arial"/>
          <w:sz w:val="20"/>
        </w:rPr>
        <w:t>(</w:t>
      </w:r>
      <w:proofErr w:type="spellStart"/>
      <w:r w:rsidR="003E3F1F" w:rsidRPr="00F32C3E">
        <w:rPr>
          <w:rFonts w:ascii="Arial Narrow" w:hAnsi="Arial Narrow" w:cs="Arial"/>
          <w:sz w:val="20"/>
        </w:rPr>
        <w:t>t.j</w:t>
      </w:r>
      <w:proofErr w:type="spellEnd"/>
      <w:r w:rsidR="003E3F1F" w:rsidRPr="00F32C3E">
        <w:rPr>
          <w:rFonts w:ascii="Arial Narrow" w:hAnsi="Arial Narrow" w:cs="Arial"/>
          <w:sz w:val="20"/>
        </w:rPr>
        <w:t>. Dz. U. z 2024 poz. 1320)</w:t>
      </w:r>
      <w:r w:rsidRPr="00F32C3E">
        <w:rPr>
          <w:rFonts w:ascii="Arial Narrow" w:hAnsi="Arial Narrow" w:cs="Arial"/>
          <w:sz w:val="20"/>
        </w:rPr>
        <w:t xml:space="preserve">, zwanej dalej „ustawą </w:t>
      </w:r>
      <w:proofErr w:type="spellStart"/>
      <w:r w:rsidRPr="00F32C3E">
        <w:rPr>
          <w:rFonts w:ascii="Arial Narrow" w:hAnsi="Arial Narrow" w:cs="Arial"/>
          <w:sz w:val="20"/>
        </w:rPr>
        <w:t>Pzp</w:t>
      </w:r>
      <w:proofErr w:type="spellEnd"/>
      <w:r w:rsidRPr="00F32C3E">
        <w:rPr>
          <w:rFonts w:ascii="Arial Narrow" w:hAnsi="Arial Narrow" w:cs="Arial"/>
          <w:sz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3E3F1F" w:rsidRPr="00F32C3E" w:rsidTr="003E3F1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F32C3E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F32C3E">
              <w:rPr>
                <w:rFonts w:ascii="Arial Narrow" w:hAnsi="Arial Narrow" w:cs="Arial"/>
                <w:b/>
                <w:bCs/>
                <w:sz w:val="20"/>
              </w:rPr>
              <w:t>1</w:t>
            </w:r>
            <w:r w:rsidRPr="00F32C3E">
              <w:rPr>
                <w:rFonts w:ascii="Arial Narrow" w:hAnsi="Arial Narrow" w:cs="Arial"/>
                <w:sz w:val="20"/>
              </w:rPr>
              <w:t xml:space="preserve">: </w:t>
            </w:r>
            <w:r w:rsidRPr="00F32C3E">
              <w:rPr>
                <w:rFonts w:ascii="Arial Narrow" w:hAnsi="Arial Narrow" w:cs="Arial"/>
                <w:sz w:val="20"/>
              </w:rPr>
              <w:t>Tonery, tusze, bębny do drukarek HP, Lexmark</w:t>
            </w:r>
          </w:p>
          <w:p w:rsidR="003E3F1F" w:rsidRPr="00F32C3E" w:rsidRDefault="003E3F1F" w:rsidP="000B58E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F32C3E">
              <w:rPr>
                <w:rFonts w:ascii="Arial Narrow" w:hAnsi="Arial Narrow" w:cs="Arial"/>
                <w:b/>
                <w:sz w:val="20"/>
              </w:rPr>
              <w:t>Printex</w:t>
            </w:r>
            <w:proofErr w:type="spellEnd"/>
            <w:r w:rsidRPr="00F32C3E">
              <w:rPr>
                <w:rFonts w:ascii="Arial Narrow" w:hAnsi="Arial Narrow" w:cs="Arial"/>
                <w:b/>
                <w:sz w:val="20"/>
              </w:rPr>
              <w:t xml:space="preserve"> Sp. z o.o. Sp. k.</w:t>
            </w:r>
          </w:p>
          <w:p w:rsidR="003E3F1F" w:rsidRPr="00F32C3E" w:rsidRDefault="003E3F1F" w:rsidP="000B58E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F32C3E">
              <w:rPr>
                <w:rFonts w:ascii="Arial Narrow" w:hAnsi="Arial Narrow" w:cs="Arial"/>
                <w:bCs/>
                <w:sz w:val="20"/>
              </w:rPr>
              <w:t>Annapol 22c</w:t>
            </w:r>
            <w:r w:rsidRPr="00F32C3E">
              <w:rPr>
                <w:rFonts w:ascii="Arial Narrow" w:hAnsi="Arial Narrow" w:cs="Arial"/>
                <w:bCs/>
                <w:sz w:val="20"/>
              </w:rPr>
              <w:t xml:space="preserve"> </w:t>
            </w:r>
          </w:p>
          <w:p w:rsidR="003E3F1F" w:rsidRPr="00F32C3E" w:rsidRDefault="003E3F1F" w:rsidP="000B58E9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F32C3E">
              <w:rPr>
                <w:rFonts w:ascii="Arial Narrow" w:hAnsi="Arial Narrow" w:cs="Arial"/>
                <w:bCs/>
                <w:sz w:val="20"/>
              </w:rPr>
              <w:t>03-236</w:t>
            </w:r>
            <w:r w:rsidRPr="00F32C3E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F32C3E">
              <w:rPr>
                <w:rFonts w:ascii="Arial Narrow" w:hAnsi="Arial Narrow" w:cs="Arial"/>
                <w:bCs/>
                <w:sz w:val="20"/>
              </w:rPr>
              <w:t>Warszawa</w:t>
            </w:r>
          </w:p>
          <w:p w:rsidR="003E3F1F" w:rsidRPr="00F32C3E" w:rsidRDefault="003E3F1F" w:rsidP="000B58E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F32C3E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F32C3E">
              <w:rPr>
                <w:rFonts w:ascii="Arial Narrow" w:hAnsi="Arial Narrow" w:cs="Arial"/>
                <w:b/>
                <w:sz w:val="20"/>
              </w:rPr>
              <w:t>393 600.00 zł</w:t>
            </w:r>
            <w:r w:rsidRPr="00F32C3E">
              <w:rPr>
                <w:rFonts w:ascii="Arial Narrow" w:hAnsi="Arial Narrow" w:cs="Arial"/>
                <w:sz w:val="20"/>
              </w:rPr>
              <w:t xml:space="preserve"> </w:t>
            </w:r>
            <w:r w:rsidRPr="00F32C3E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F32C3E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3E3F1F" w:rsidRPr="00F32C3E" w:rsidRDefault="003E3F1F" w:rsidP="000B58E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F32C3E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F32C3E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3E3F1F" w:rsidRPr="00F32C3E" w:rsidRDefault="003E3F1F" w:rsidP="000B58E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F32C3E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E3F1F" w:rsidRPr="00F32C3E" w:rsidTr="003E3F1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F32C3E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F32C3E">
              <w:rPr>
                <w:rFonts w:ascii="Arial Narrow" w:hAnsi="Arial Narrow" w:cs="Arial"/>
                <w:b/>
                <w:bCs/>
                <w:sz w:val="20"/>
              </w:rPr>
              <w:t>2</w:t>
            </w:r>
            <w:r w:rsidRPr="00F32C3E">
              <w:rPr>
                <w:rFonts w:ascii="Arial Narrow" w:hAnsi="Arial Narrow" w:cs="Arial"/>
                <w:sz w:val="20"/>
              </w:rPr>
              <w:t xml:space="preserve">: </w:t>
            </w:r>
            <w:r w:rsidRPr="00F32C3E">
              <w:rPr>
                <w:rFonts w:ascii="Arial Narrow" w:hAnsi="Arial Narrow" w:cs="Arial"/>
                <w:sz w:val="20"/>
              </w:rPr>
              <w:t xml:space="preserve">Tonery i bębny do drukarek </w:t>
            </w:r>
            <w:proofErr w:type="spellStart"/>
            <w:r w:rsidRPr="00F32C3E">
              <w:rPr>
                <w:rFonts w:ascii="Arial Narrow" w:hAnsi="Arial Narrow" w:cs="Arial"/>
                <w:sz w:val="20"/>
              </w:rPr>
              <w:t>Brother</w:t>
            </w:r>
            <w:proofErr w:type="spellEnd"/>
          </w:p>
          <w:p w:rsidR="003E3F1F" w:rsidRPr="00F32C3E" w:rsidRDefault="003E3F1F" w:rsidP="000B58E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F32C3E">
              <w:rPr>
                <w:rFonts w:ascii="Arial Narrow" w:hAnsi="Arial Narrow" w:cs="Arial"/>
                <w:b/>
                <w:sz w:val="20"/>
              </w:rPr>
              <w:t>MAK Spółka z ograniczoną odpowiedzialnością</w:t>
            </w:r>
          </w:p>
          <w:p w:rsidR="003E3F1F" w:rsidRPr="00F32C3E" w:rsidRDefault="003E3F1F" w:rsidP="000B58E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F32C3E">
              <w:rPr>
                <w:rFonts w:ascii="Arial Narrow" w:hAnsi="Arial Narrow" w:cs="Arial"/>
                <w:bCs/>
                <w:sz w:val="20"/>
              </w:rPr>
              <w:t>Kozacka</w:t>
            </w:r>
            <w:r w:rsidRPr="00F32C3E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F32C3E">
              <w:rPr>
                <w:rFonts w:ascii="Arial Narrow" w:hAnsi="Arial Narrow" w:cs="Arial"/>
                <w:bCs/>
                <w:sz w:val="20"/>
              </w:rPr>
              <w:t>3</w:t>
            </w:r>
            <w:r w:rsidRPr="00F32C3E">
              <w:rPr>
                <w:rFonts w:ascii="Arial Narrow" w:hAnsi="Arial Narrow" w:cs="Arial"/>
                <w:bCs/>
                <w:sz w:val="20"/>
              </w:rPr>
              <w:t xml:space="preserve"> </w:t>
            </w:r>
          </w:p>
          <w:p w:rsidR="003E3F1F" w:rsidRPr="00F32C3E" w:rsidRDefault="003E3F1F" w:rsidP="000B58E9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F32C3E">
              <w:rPr>
                <w:rFonts w:ascii="Arial Narrow" w:hAnsi="Arial Narrow" w:cs="Arial"/>
                <w:bCs/>
                <w:sz w:val="20"/>
              </w:rPr>
              <w:t>87-100</w:t>
            </w:r>
            <w:r w:rsidRPr="00F32C3E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F32C3E">
              <w:rPr>
                <w:rFonts w:ascii="Arial Narrow" w:hAnsi="Arial Narrow" w:cs="Arial"/>
                <w:bCs/>
                <w:sz w:val="20"/>
              </w:rPr>
              <w:t>Toruń</w:t>
            </w:r>
          </w:p>
          <w:p w:rsidR="003E3F1F" w:rsidRPr="00F32C3E" w:rsidRDefault="003E3F1F" w:rsidP="000B58E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F32C3E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F32C3E">
              <w:rPr>
                <w:rFonts w:ascii="Arial Narrow" w:hAnsi="Arial Narrow" w:cs="Arial"/>
                <w:b/>
                <w:sz w:val="20"/>
              </w:rPr>
              <w:t>322 541.67 zł</w:t>
            </w:r>
            <w:r w:rsidRPr="00F32C3E">
              <w:rPr>
                <w:rFonts w:ascii="Arial Narrow" w:hAnsi="Arial Narrow" w:cs="Arial"/>
                <w:sz w:val="20"/>
              </w:rPr>
              <w:t xml:space="preserve"> </w:t>
            </w:r>
            <w:r w:rsidRPr="00F32C3E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F32C3E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3E3F1F" w:rsidRPr="00F32C3E" w:rsidRDefault="003E3F1F" w:rsidP="000B58E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F32C3E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F32C3E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3E3F1F" w:rsidRPr="00F32C3E" w:rsidRDefault="003E3F1F" w:rsidP="000B58E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F32C3E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E3F1F" w:rsidRPr="00F32C3E" w:rsidTr="003E3F1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F32C3E">
              <w:rPr>
                <w:rFonts w:ascii="Arial Narrow" w:hAnsi="Arial Narrow" w:cs="Arial"/>
                <w:b/>
                <w:bCs/>
                <w:sz w:val="20"/>
              </w:rPr>
              <w:lastRenderedPageBreak/>
              <w:t xml:space="preserve">Część nr </w:t>
            </w:r>
            <w:r w:rsidRPr="00F32C3E">
              <w:rPr>
                <w:rFonts w:ascii="Arial Narrow" w:hAnsi="Arial Narrow" w:cs="Arial"/>
                <w:b/>
                <w:bCs/>
                <w:sz w:val="20"/>
              </w:rPr>
              <w:t>3</w:t>
            </w:r>
            <w:r w:rsidRPr="00F32C3E">
              <w:rPr>
                <w:rFonts w:ascii="Arial Narrow" w:hAnsi="Arial Narrow" w:cs="Arial"/>
                <w:sz w:val="20"/>
              </w:rPr>
              <w:t xml:space="preserve">: </w:t>
            </w:r>
            <w:r w:rsidRPr="00F32C3E">
              <w:rPr>
                <w:rFonts w:ascii="Arial Narrow" w:hAnsi="Arial Narrow" w:cs="Arial"/>
                <w:sz w:val="20"/>
              </w:rPr>
              <w:t xml:space="preserve">Tonery i </w:t>
            </w:r>
            <w:proofErr w:type="spellStart"/>
            <w:r w:rsidRPr="00F32C3E">
              <w:rPr>
                <w:rFonts w:ascii="Arial Narrow" w:hAnsi="Arial Narrow" w:cs="Arial"/>
                <w:sz w:val="20"/>
              </w:rPr>
              <w:t>bebny</w:t>
            </w:r>
            <w:proofErr w:type="spellEnd"/>
            <w:r w:rsidRPr="00F32C3E">
              <w:rPr>
                <w:rFonts w:ascii="Arial Narrow" w:hAnsi="Arial Narrow" w:cs="Arial"/>
                <w:sz w:val="20"/>
              </w:rPr>
              <w:t xml:space="preserve"> do Samsung, </w:t>
            </w:r>
            <w:proofErr w:type="spellStart"/>
            <w:r w:rsidRPr="00F32C3E">
              <w:rPr>
                <w:rFonts w:ascii="Arial Narrow" w:hAnsi="Arial Narrow" w:cs="Arial"/>
                <w:sz w:val="20"/>
              </w:rPr>
              <w:t>Minolta</w:t>
            </w:r>
            <w:proofErr w:type="spellEnd"/>
            <w:r w:rsidRPr="00F32C3E">
              <w:rPr>
                <w:rFonts w:ascii="Arial Narrow" w:hAnsi="Arial Narrow" w:cs="Arial"/>
                <w:sz w:val="20"/>
              </w:rPr>
              <w:t xml:space="preserve">, OKI, </w:t>
            </w:r>
            <w:proofErr w:type="spellStart"/>
            <w:r w:rsidRPr="00F32C3E">
              <w:rPr>
                <w:rFonts w:ascii="Arial Narrow" w:hAnsi="Arial Narrow" w:cs="Arial"/>
                <w:sz w:val="20"/>
              </w:rPr>
              <w:t>Panaonic</w:t>
            </w:r>
            <w:proofErr w:type="spellEnd"/>
          </w:p>
          <w:p w:rsidR="003E3F1F" w:rsidRPr="00F32C3E" w:rsidRDefault="003E3F1F" w:rsidP="000B58E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F32C3E">
              <w:rPr>
                <w:rFonts w:ascii="Arial Narrow" w:hAnsi="Arial Narrow" w:cs="Arial"/>
                <w:b/>
                <w:sz w:val="20"/>
              </w:rPr>
              <w:t xml:space="preserve">Przedsiębiorstwo Wielobranżowe MULTIKOM Adam </w:t>
            </w:r>
            <w:proofErr w:type="spellStart"/>
            <w:r w:rsidRPr="00F32C3E">
              <w:rPr>
                <w:rFonts w:ascii="Arial Narrow" w:hAnsi="Arial Narrow" w:cs="Arial"/>
                <w:b/>
                <w:sz w:val="20"/>
              </w:rPr>
              <w:t>Papierski</w:t>
            </w:r>
            <w:proofErr w:type="spellEnd"/>
          </w:p>
          <w:p w:rsidR="003E3F1F" w:rsidRPr="00F32C3E" w:rsidRDefault="003E3F1F" w:rsidP="000B58E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F32C3E">
              <w:rPr>
                <w:rFonts w:ascii="Arial Narrow" w:hAnsi="Arial Narrow" w:cs="Arial"/>
                <w:bCs/>
                <w:sz w:val="20"/>
              </w:rPr>
              <w:t>Fabryczna</w:t>
            </w:r>
            <w:r w:rsidRPr="00F32C3E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F32C3E">
              <w:rPr>
                <w:rFonts w:ascii="Arial Narrow" w:hAnsi="Arial Narrow" w:cs="Arial"/>
                <w:bCs/>
                <w:sz w:val="20"/>
              </w:rPr>
              <w:t>15</w:t>
            </w:r>
            <w:r w:rsidRPr="00F32C3E">
              <w:rPr>
                <w:rFonts w:ascii="Arial Narrow" w:hAnsi="Arial Narrow" w:cs="Arial"/>
                <w:bCs/>
                <w:sz w:val="20"/>
              </w:rPr>
              <w:t xml:space="preserve"> </w:t>
            </w:r>
          </w:p>
          <w:p w:rsidR="003E3F1F" w:rsidRPr="00F32C3E" w:rsidRDefault="003E3F1F" w:rsidP="000B58E9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F32C3E">
              <w:rPr>
                <w:rFonts w:ascii="Arial Narrow" w:hAnsi="Arial Narrow" w:cs="Arial"/>
                <w:bCs/>
                <w:sz w:val="20"/>
              </w:rPr>
              <w:t>85-741</w:t>
            </w:r>
            <w:r w:rsidRPr="00F32C3E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F32C3E">
              <w:rPr>
                <w:rFonts w:ascii="Arial Narrow" w:hAnsi="Arial Narrow" w:cs="Arial"/>
                <w:bCs/>
                <w:sz w:val="20"/>
              </w:rPr>
              <w:t>Bydgoszcz</w:t>
            </w:r>
          </w:p>
          <w:p w:rsidR="003E3F1F" w:rsidRPr="00F32C3E" w:rsidRDefault="003E3F1F" w:rsidP="000B58E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F32C3E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F32C3E">
              <w:rPr>
                <w:rFonts w:ascii="Arial Narrow" w:hAnsi="Arial Narrow" w:cs="Arial"/>
                <w:b/>
                <w:sz w:val="20"/>
              </w:rPr>
              <w:t>27 697.14 zł</w:t>
            </w:r>
            <w:r w:rsidRPr="00F32C3E">
              <w:rPr>
                <w:rFonts w:ascii="Arial Narrow" w:hAnsi="Arial Narrow" w:cs="Arial"/>
                <w:sz w:val="20"/>
              </w:rPr>
              <w:t xml:space="preserve"> </w:t>
            </w:r>
            <w:r w:rsidRPr="00F32C3E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F32C3E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3E3F1F" w:rsidRPr="00F32C3E" w:rsidRDefault="003E3F1F" w:rsidP="000B58E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F32C3E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F32C3E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3E3F1F" w:rsidRPr="00F32C3E" w:rsidRDefault="003E3F1F" w:rsidP="000B58E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F32C3E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</w:tbl>
    <w:p w:rsidR="00B36EDA" w:rsidRPr="00F32C3E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</w:rPr>
      </w:pPr>
      <w:r w:rsidRPr="00F32C3E">
        <w:rPr>
          <w:rFonts w:ascii="Arial Narrow" w:hAnsi="Arial Narrow" w:cs="Arial"/>
          <w:b/>
          <w:bCs/>
          <w:color w:val="000000"/>
          <w:sz w:val="20"/>
        </w:rPr>
        <w:t>Punktacja przyznana ofertom w każdym kryterium oceny ofert wraz z łączną punktacją</w:t>
      </w:r>
      <w:r w:rsidRPr="00F32C3E">
        <w:rPr>
          <w:rFonts w:ascii="Arial Narrow" w:hAnsi="Arial Narrow" w:cs="Arial"/>
          <w:color w:val="000000"/>
          <w:sz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3686"/>
        <w:gridCol w:w="2693"/>
        <w:gridCol w:w="1276"/>
      </w:tblGrid>
      <w:tr w:rsidR="00B36EDA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32C3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F32C3E">
              <w:rPr>
                <w:rFonts w:ascii="Arial Narrow" w:hAnsi="Arial Narrow" w:cs="Arial"/>
                <w:bCs/>
                <w:sz w:val="20"/>
              </w:rPr>
              <w:t>Część 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32C3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</w:rPr>
            </w:pPr>
            <w:r w:rsidRPr="00F32C3E">
              <w:rPr>
                <w:rFonts w:ascii="Arial Narrow" w:hAnsi="Arial Narrow" w:cs="Arial"/>
                <w:bCs/>
                <w:sz w:val="20"/>
              </w:rPr>
              <w:t>Wykonawca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32C3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F32C3E">
              <w:rPr>
                <w:rFonts w:ascii="Arial Narrow" w:hAnsi="Arial Narrow" w:cs="Arial"/>
                <w:bCs/>
                <w:color w:val="000000"/>
                <w:sz w:val="20"/>
              </w:rPr>
              <w:t>Kryterium - 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32C3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F32C3E">
              <w:rPr>
                <w:rFonts w:ascii="Arial Narrow" w:hAnsi="Arial Narrow" w:cs="Arial"/>
                <w:bCs/>
                <w:color w:val="000000"/>
                <w:sz w:val="20"/>
              </w:rPr>
              <w:t>Razem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Tonery, tusze, bębny do drukarek HP, Lexmark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DMD Tonery sp. z o.o.</w:t>
            </w:r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al. Sikorskiego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2/7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35-304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Rzeszów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- 54.07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- 12.50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81,57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Tonery, tusze, bębny do drukarek HP, Lexmark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MAK Spółka z ograniczoną odpowiedzialnością</w:t>
            </w:r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Kozacka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3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87-100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Toruń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- 59.97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- 25.00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99,97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Tonery, tusze, bębny do drukarek HP, Lexmark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JM DATA SP. Z O.O. SP.K.</w:t>
            </w:r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ZWOLEŃSKA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65A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04-761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- 58.68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- 25.00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98,68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Tonery, tusze, bębny do drukarek HP, Lexmark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Przedsiębiorstwo Wielobranżowe MULTIKOM Adam </w:t>
            </w:r>
            <w:proofErr w:type="spellStart"/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Papierski</w:t>
            </w:r>
            <w:proofErr w:type="spellEnd"/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Fabryczna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15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85-741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Bydgoszcz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- 55.41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- 25.00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95,41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Tonery, tusze, bębny do drukarek HP, Lexmark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Firma Handlowa KOMAX 9 Sp. z o.o.</w:t>
            </w:r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Przemysłowa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2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10-418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Olsztyn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- 0.00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Tonery, tusze, bębny do drukarek HP, Lexmark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TonaTuszu.pl </w:t>
            </w:r>
            <w:proofErr w:type="spellStart"/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Sp.z</w:t>
            </w:r>
            <w:proofErr w:type="spellEnd"/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o.o.</w:t>
            </w:r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Grzybowska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87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00-844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- 0.00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Tonery, tusze, bębny do drukarek HP, Lexmark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NASEKO Hubert Kuczborski</w:t>
            </w:r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ul. Cisowa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20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05-190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Nasielsk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- 0.00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Tonery, tusze, bębny do drukarek HP, Lexmark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Printex</w:t>
            </w:r>
            <w:proofErr w:type="spellEnd"/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 Sp. k.</w:t>
            </w:r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Annapol 22c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03-236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- 25.00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2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Tonery i bębny do drukarek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Brother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DMD Tonery sp. z o.o.</w:t>
            </w:r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al. Sikorskiego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2/7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35-304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Rzeszów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- 55.97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- 12.50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83,47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2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Tonery i bębny do drukarek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Brother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MAK Spółka z ograniczoną odpowiedzialnością</w:t>
            </w:r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Kozacka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3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87-100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Toruń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- 25.00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2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Tonery i bębny do drukarek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Brother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Przedsiębiorstwo Wielobranżowe MULTIKOM Adam </w:t>
            </w:r>
            <w:proofErr w:type="spellStart"/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Papierski</w:t>
            </w:r>
            <w:proofErr w:type="spellEnd"/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Fabryczna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15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85-741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Bydgoszcz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- 58.65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- 25.00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98,65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2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Tonery i bębny do drukarek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Brother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TonaTuszu.pl </w:t>
            </w:r>
            <w:proofErr w:type="spellStart"/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Sp.z</w:t>
            </w:r>
            <w:proofErr w:type="spellEnd"/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o.o.</w:t>
            </w:r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Grzybowska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87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00-844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- 57.22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- 25.00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97,22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lastRenderedPageBreak/>
              <w:t>2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Tonery i bębny do drukarek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Brother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JM DATA SP. Z O.O. SP.K.</w:t>
            </w:r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ZWOLEŃSKA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65A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04-761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- 54.75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- 25.00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94,75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2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Tonery i bębny do drukarek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Brother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Firma Handlowa KOMAX 9 Sp. z o.o.</w:t>
            </w:r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Przemysłowa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2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10-418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Olsztyn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- 0.00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2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Tonery i bębny do drukarek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Brother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NASEKO Hubert Kuczborski</w:t>
            </w:r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ul. Cisowa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20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05-190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Nasielsk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- 0.00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2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Tonery i bębny do drukarek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Brother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Printex</w:t>
            </w:r>
            <w:proofErr w:type="spellEnd"/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 Sp. k.</w:t>
            </w:r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Annapol 22c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03-236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- 0.00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Tonery i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bebny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 Samsung,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Minolta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, OKI,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Panaonic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DMD Tonery sp. z o.o.</w:t>
            </w:r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al. Sikorskiego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2/7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35-304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Rzeszów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- 47.83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- 12.50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75,33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Tonery i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bebny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 Samsung,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Minolta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, OKI,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Panaonic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Przedsiębiorstwo Wielobranżowe MULTIKOM Adam </w:t>
            </w:r>
            <w:proofErr w:type="spellStart"/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Papierski</w:t>
            </w:r>
            <w:proofErr w:type="spellEnd"/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Fabryczna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15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85-741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Bydgoszcz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- 25.00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Tonery i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bebny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 Samsung,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Minolta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, OKI,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Panaonic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TonaTuszu.pl </w:t>
            </w:r>
            <w:proofErr w:type="spellStart"/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Sp.z</w:t>
            </w:r>
            <w:proofErr w:type="spellEnd"/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o.o.</w:t>
            </w:r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Grzybowska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87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00-844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- 59.02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- 25.00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99,02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Tonery i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bebny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 Samsung,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Minolta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, OKI,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Panaonic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JM DATA SP. Z O.O. SP.K.</w:t>
            </w:r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ZWOLEŃSKA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65A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04-761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- 58.21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- 25.00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98,21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Tonery i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bebny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 Samsung,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Minolta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, OKI,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Panaonic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PARTNER PIK SP. Z O.O.</w:t>
            </w:r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FORDOŃSKA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246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85-766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BYDGOSZCZ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- 47.70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- 25.00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87,70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Tonery i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bebny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 Samsung,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Minolta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, OKI,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Panaonic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Firma Handlowa KOMAX 9 Sp. z o.o.</w:t>
            </w:r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Przemysłowa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2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10-418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Olsztyn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- 0.00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Tonery i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bebny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 Samsung,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Minolta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, OKI,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Panaonic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NASEKO Hubert Kuczborski</w:t>
            </w:r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ul. Cisowa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20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05-190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Nasielsk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- 0.00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</w:tr>
      <w:tr w:rsidR="003E3F1F" w:rsidRPr="00F32C3E" w:rsidTr="00F32C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Tonery i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bebny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 Samsung,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Minolta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, OKI,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Panaonic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>Printex</w:t>
            </w:r>
            <w:proofErr w:type="spellEnd"/>
            <w:r w:rsidRPr="00F32C3E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 Sp. k.</w:t>
            </w:r>
          </w:p>
          <w:p w:rsidR="003E3F1F" w:rsidRPr="00F32C3E" w:rsidRDefault="003E3F1F" w:rsidP="000B58E9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Annapol 22c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</w:p>
          <w:p w:rsidR="003E3F1F" w:rsidRPr="00F32C3E" w:rsidRDefault="003E3F1F" w:rsidP="000B58E9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03-236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F32C3E">
              <w:rPr>
                <w:rFonts w:ascii="Arial Narrow" w:hAnsi="Arial Narrow" w:cs="Arial"/>
                <w:sz w:val="18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1 - Cena - 57.99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2 - </w:t>
            </w:r>
            <w:proofErr w:type="spellStart"/>
            <w:r w:rsidRPr="00F32C3E">
              <w:rPr>
                <w:rFonts w:ascii="Arial Narrow" w:hAnsi="Arial Narrow" w:cs="Arial"/>
                <w:sz w:val="18"/>
                <w:szCs w:val="22"/>
              </w:rPr>
              <w:t>Temin</w:t>
            </w:r>
            <w:proofErr w:type="spellEnd"/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dostawy - 25.00</w:t>
            </w:r>
          </w:p>
          <w:p w:rsidR="003E3F1F" w:rsidRPr="00F32C3E" w:rsidRDefault="003E3F1F" w:rsidP="000B58E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>3 - Termin płatności 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F1F" w:rsidRPr="00F32C3E" w:rsidRDefault="003E3F1F" w:rsidP="000B58E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F32C3E">
              <w:rPr>
                <w:rFonts w:ascii="Arial Narrow" w:hAnsi="Arial Narrow" w:cs="Arial"/>
                <w:sz w:val="18"/>
                <w:szCs w:val="22"/>
              </w:rPr>
              <w:t xml:space="preserve">  97,99</w:t>
            </w:r>
          </w:p>
        </w:tc>
      </w:tr>
    </w:tbl>
    <w:p w:rsidR="00B464D3" w:rsidRPr="00F32C3E" w:rsidRDefault="00F32C3E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</w:rPr>
      </w:pPr>
      <w:r w:rsidRPr="00F32C3E">
        <w:rPr>
          <w:rFonts w:ascii="Arial Narrow" w:hAnsi="Arial Narrow" w:cs="Arial"/>
          <w:i/>
          <w:sz w:val="20"/>
        </w:rPr>
        <w:t>ZAMAWIAJĄCY</w:t>
      </w:r>
    </w:p>
    <w:bookmarkEnd w:id="0"/>
    <w:p w:rsidR="00F32C3E" w:rsidRDefault="00F32C3E" w:rsidP="00F32C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32C3E" w:rsidRDefault="00F32C3E" w:rsidP="00F32C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32C3E" w:rsidRDefault="00F32C3E" w:rsidP="00F32C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32C3E" w:rsidRDefault="00F32C3E" w:rsidP="00F32C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32C3E" w:rsidRDefault="00F32C3E" w:rsidP="00F32C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32C3E" w:rsidRDefault="00F32C3E" w:rsidP="00F32C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32C3E" w:rsidRDefault="00F32C3E" w:rsidP="00F32C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32C3E" w:rsidRDefault="00F32C3E" w:rsidP="00F32C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F32C3E" w:rsidRPr="00F32C3E" w:rsidRDefault="00F32C3E" w:rsidP="00F32C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F32C3E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1 egz. na 2 ark.</w:t>
      </w:r>
    </w:p>
    <w:p w:rsidR="00F32C3E" w:rsidRPr="00F32C3E" w:rsidRDefault="00F32C3E" w:rsidP="00F32C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F32C3E">
        <w:rPr>
          <w:rFonts w:ascii="Arial Narrow" w:hAnsi="Arial Narrow"/>
          <w:i/>
          <w:iCs/>
          <w:sz w:val="18"/>
          <w:szCs w:val="20"/>
        </w:rPr>
        <w:t xml:space="preserve">Egz. 1 – str. </w:t>
      </w:r>
      <w:proofErr w:type="spellStart"/>
      <w:r w:rsidRPr="00F32C3E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F32C3E">
        <w:rPr>
          <w:rFonts w:ascii="Arial Narrow" w:hAnsi="Arial Narrow"/>
          <w:i/>
          <w:iCs/>
          <w:sz w:val="18"/>
          <w:szCs w:val="20"/>
        </w:rPr>
        <w:t xml:space="preserve">. 10wsk.mil.pl platforma e-propublico.pl; </w:t>
      </w:r>
      <w:r w:rsidRPr="00F32C3E">
        <w:rPr>
          <w:rFonts w:ascii="Arial Narrow" w:hAnsi="Arial Narrow"/>
          <w:b/>
          <w:i/>
          <w:iCs/>
          <w:sz w:val="18"/>
          <w:szCs w:val="20"/>
        </w:rPr>
        <w:t>biuro przepustek</w:t>
      </w:r>
      <w:r w:rsidRPr="00F32C3E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F32C3E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F32C3E">
        <w:rPr>
          <w:rFonts w:ascii="Arial Narrow" w:hAnsi="Arial Narrow"/>
          <w:i/>
          <w:iCs/>
          <w:sz w:val="18"/>
          <w:szCs w:val="18"/>
        </w:rPr>
        <w:t>. T2612 B5</w:t>
      </w:r>
      <w:r w:rsidRPr="00F32C3E">
        <w:rPr>
          <w:rFonts w:ascii="Arial Narrow" w:hAnsi="Arial Narrow"/>
          <w:i/>
          <w:iCs/>
          <w:sz w:val="18"/>
          <w:szCs w:val="20"/>
        </w:rPr>
        <w:t xml:space="preserve">  </w:t>
      </w:r>
    </w:p>
    <w:p w:rsidR="00F32C3E" w:rsidRPr="00F32C3E" w:rsidRDefault="00F32C3E" w:rsidP="00F32C3E">
      <w:pPr>
        <w:rPr>
          <w:rFonts w:ascii="Arial Narrow" w:hAnsi="Arial Narrow"/>
          <w:i/>
          <w:iCs/>
          <w:sz w:val="18"/>
          <w:szCs w:val="20"/>
        </w:rPr>
      </w:pPr>
      <w:r w:rsidRPr="00F32C3E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F32C3E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F32C3E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F32C3E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</w:p>
    <w:p w:rsidR="008642B3" w:rsidRPr="00F32C3E" w:rsidRDefault="00F32C3E" w:rsidP="00F32C3E">
      <w:pPr>
        <w:ind w:right="-425"/>
        <w:rPr>
          <w:rFonts w:ascii="Arial Narrow" w:hAnsi="Arial Narrow" w:cs="Arial"/>
          <w:sz w:val="20"/>
          <w:vertAlign w:val="superscript"/>
        </w:rPr>
      </w:pPr>
      <w:r w:rsidRPr="00F32C3E">
        <w:rPr>
          <w:rFonts w:ascii="Arial Narrow" w:hAnsi="Arial Narrow"/>
          <w:i/>
          <w:iCs/>
          <w:sz w:val="18"/>
          <w:szCs w:val="20"/>
        </w:rPr>
        <w:t xml:space="preserve">Data: </w:t>
      </w:r>
      <w:r>
        <w:rPr>
          <w:rFonts w:ascii="Arial Narrow" w:hAnsi="Arial Narrow"/>
          <w:i/>
          <w:sz w:val="18"/>
        </w:rPr>
        <w:t>24.06.</w:t>
      </w:r>
      <w:r w:rsidRPr="00F32C3E">
        <w:rPr>
          <w:rFonts w:ascii="Arial Narrow" w:hAnsi="Arial Narrow"/>
          <w:i/>
          <w:sz w:val="18"/>
        </w:rPr>
        <w:t>2025 r.</w:t>
      </w:r>
    </w:p>
    <w:sectPr w:rsidR="008642B3" w:rsidRPr="00F32C3E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6411" w:rsidRDefault="00C56411">
      <w:r>
        <w:separator/>
      </w:r>
    </w:p>
  </w:endnote>
  <w:endnote w:type="continuationSeparator" w:id="1">
    <w:p w:rsidR="00C56411" w:rsidRDefault="00C564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6411" w:rsidRDefault="00C56411">
      <w:r>
        <w:separator/>
      </w:r>
    </w:p>
  </w:footnote>
  <w:footnote w:type="continuationSeparator" w:id="1">
    <w:p w:rsidR="00C56411" w:rsidRDefault="00C564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3F1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E3F1F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56411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2C3E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F32C3E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F32C3E"/>
    <w:rPr>
      <w:b/>
      <w:bCs/>
    </w:rPr>
  </w:style>
  <w:style w:type="character" w:styleId="Hipercze">
    <w:name w:val="Hyperlink"/>
    <w:basedOn w:val="Domylnaczcionkaakapitu"/>
    <w:uiPriority w:val="99"/>
    <w:unhideWhenUsed/>
    <w:rsid w:val="00F32C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1202</Words>
  <Characters>5844</Characters>
  <Application>Microsoft Office Word</Application>
  <DocSecurity>0</DocSecurity>
  <Lines>48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2025-06-24T09:46:00Z</cp:lastPrinted>
  <dcterms:created xsi:type="dcterms:W3CDTF">2025-06-24T09:44:00Z</dcterms:created>
  <dcterms:modified xsi:type="dcterms:W3CDTF">2025-06-24T09:46:00Z</dcterms:modified>
</cp:coreProperties>
</file>