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F1843D" w14:textId="77777777" w:rsidR="0040505A" w:rsidRPr="0040505A" w:rsidRDefault="0040505A" w:rsidP="0040505A">
      <w:pPr>
        <w:rPr>
          <w:rFonts w:ascii="Arial Narrow" w:hAnsi="Arial Narrow"/>
          <w:sz w:val="22"/>
          <w:szCs w:val="22"/>
        </w:rPr>
      </w:pPr>
      <w:r w:rsidRPr="0040505A">
        <w:rPr>
          <w:rFonts w:ascii="Arial Narrow" w:hAnsi="Arial Narrow"/>
          <w:sz w:val="22"/>
          <w:szCs w:val="22"/>
        </w:rPr>
        <w:t>2025/BZP 00294219/01</w:t>
      </w:r>
    </w:p>
    <w:p w14:paraId="20D1A874" w14:textId="77777777" w:rsidR="0040505A" w:rsidRPr="0040505A" w:rsidRDefault="0040505A" w:rsidP="0040505A">
      <w:pPr>
        <w:jc w:val="center"/>
        <w:rPr>
          <w:rFonts w:ascii="Arial Narrow" w:hAnsi="Arial Narrow"/>
          <w:sz w:val="22"/>
          <w:szCs w:val="22"/>
        </w:rPr>
      </w:pPr>
      <w:r w:rsidRPr="0040505A">
        <w:rPr>
          <w:rFonts w:ascii="Arial Narrow" w:hAnsi="Arial Narrow"/>
          <w:sz w:val="22"/>
          <w:szCs w:val="22"/>
        </w:rPr>
        <w:t>Ogłoszenie o zamówieniu</w:t>
      </w:r>
      <w:r w:rsidRPr="0040505A">
        <w:rPr>
          <w:rFonts w:ascii="Arial Narrow" w:hAnsi="Arial Narrow"/>
          <w:sz w:val="22"/>
          <w:szCs w:val="22"/>
        </w:rPr>
        <w:br/>
        <w:t>Dostawy</w:t>
      </w:r>
      <w:r w:rsidRPr="0040505A">
        <w:rPr>
          <w:rFonts w:ascii="Arial Narrow" w:hAnsi="Arial Narrow"/>
          <w:sz w:val="22"/>
          <w:szCs w:val="22"/>
        </w:rPr>
        <w:br/>
      </w:r>
      <w:proofErr w:type="spellStart"/>
      <w:r w:rsidRPr="0040505A">
        <w:rPr>
          <w:rFonts w:ascii="Arial Narrow" w:hAnsi="Arial Narrow"/>
          <w:sz w:val="22"/>
          <w:szCs w:val="22"/>
        </w:rPr>
        <w:t>Dostawy</w:t>
      </w:r>
      <w:proofErr w:type="spellEnd"/>
      <w:r w:rsidRPr="0040505A">
        <w:rPr>
          <w:rFonts w:ascii="Arial Narrow" w:hAnsi="Arial Narrow"/>
          <w:sz w:val="22"/>
          <w:szCs w:val="22"/>
        </w:rPr>
        <w:t xml:space="preserve"> sukcesywne części zamiennych do sprzętu medycznego</w:t>
      </w:r>
    </w:p>
    <w:p w14:paraId="26382171" w14:textId="77777777" w:rsidR="0040505A" w:rsidRPr="0040505A" w:rsidRDefault="0040505A" w:rsidP="0040505A">
      <w:pPr>
        <w:rPr>
          <w:rFonts w:ascii="Arial Narrow" w:hAnsi="Arial Narrow"/>
          <w:sz w:val="22"/>
          <w:szCs w:val="22"/>
        </w:rPr>
      </w:pPr>
      <w:r w:rsidRPr="0040505A">
        <w:rPr>
          <w:rFonts w:ascii="Arial Narrow" w:hAnsi="Arial Narrow"/>
          <w:sz w:val="22"/>
          <w:szCs w:val="22"/>
        </w:rPr>
        <w:t>SEKCJA I - ZAMAWIAJĄCY</w:t>
      </w:r>
    </w:p>
    <w:p w14:paraId="5267A179"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1.1.) Rola zamawiającego</w:t>
      </w:r>
    </w:p>
    <w:p w14:paraId="6CAA8C5A" w14:textId="77777777" w:rsidR="0040505A" w:rsidRPr="0040505A" w:rsidRDefault="0040505A" w:rsidP="0040505A">
      <w:pPr>
        <w:rPr>
          <w:rFonts w:ascii="Arial Narrow" w:hAnsi="Arial Narrow"/>
          <w:sz w:val="22"/>
          <w:szCs w:val="22"/>
        </w:rPr>
      </w:pPr>
      <w:r w:rsidRPr="0040505A">
        <w:rPr>
          <w:rFonts w:ascii="Arial Narrow" w:hAnsi="Arial Narrow"/>
          <w:sz w:val="22"/>
          <w:szCs w:val="22"/>
        </w:rPr>
        <w:t>Postępowanie prowadzone jest samodzielnie przez zamawiającego</w:t>
      </w:r>
    </w:p>
    <w:p w14:paraId="65D73A06"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1.2.) Nazwa zamawiającego: </w:t>
      </w:r>
      <w:r w:rsidRPr="0040505A">
        <w:rPr>
          <w:rFonts w:ascii="Arial Narrow" w:hAnsi="Arial Narrow"/>
          <w:sz w:val="22"/>
          <w:szCs w:val="22"/>
        </w:rPr>
        <w:t>10 Wojskowy Szpital Kliniczny z Polikliniką Samodzielny Publiczny Zakład Opieki Zdrowotnej</w:t>
      </w:r>
    </w:p>
    <w:p w14:paraId="0CD9F696"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1.3.) Oddział zamawiającego: </w:t>
      </w:r>
      <w:r w:rsidRPr="0040505A">
        <w:rPr>
          <w:rFonts w:ascii="Arial Narrow" w:hAnsi="Arial Narrow"/>
          <w:sz w:val="22"/>
          <w:szCs w:val="22"/>
        </w:rPr>
        <w:t>Sekcja Zamówień Publicznych</w:t>
      </w:r>
    </w:p>
    <w:p w14:paraId="20D59C61"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1.4) Krajowy Numer Identyfikacyjny: </w:t>
      </w:r>
      <w:r w:rsidRPr="0040505A">
        <w:rPr>
          <w:rFonts w:ascii="Arial Narrow" w:hAnsi="Arial Narrow"/>
          <w:sz w:val="22"/>
          <w:szCs w:val="22"/>
        </w:rPr>
        <w:t>REGON 090538318</w:t>
      </w:r>
    </w:p>
    <w:p w14:paraId="3DDCFE72"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1.5) Adres zamawiającego</w:t>
      </w:r>
    </w:p>
    <w:p w14:paraId="621A20A5"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1.5.1.) Ulica: </w:t>
      </w:r>
      <w:r w:rsidRPr="0040505A">
        <w:rPr>
          <w:rFonts w:ascii="Arial Narrow" w:hAnsi="Arial Narrow"/>
          <w:sz w:val="22"/>
          <w:szCs w:val="22"/>
        </w:rPr>
        <w:t>Powstańców Warszawy 5</w:t>
      </w:r>
    </w:p>
    <w:p w14:paraId="1F6353DA"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1.5.2.) Miejscowość: </w:t>
      </w:r>
      <w:r w:rsidRPr="0040505A">
        <w:rPr>
          <w:rFonts w:ascii="Arial Narrow" w:hAnsi="Arial Narrow"/>
          <w:sz w:val="22"/>
          <w:szCs w:val="22"/>
        </w:rPr>
        <w:t>Bydgoszcz</w:t>
      </w:r>
    </w:p>
    <w:p w14:paraId="409499FA"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1.5.3.) Kod pocztowy: </w:t>
      </w:r>
      <w:r w:rsidRPr="0040505A">
        <w:rPr>
          <w:rFonts w:ascii="Arial Narrow" w:hAnsi="Arial Narrow"/>
          <w:sz w:val="22"/>
          <w:szCs w:val="22"/>
        </w:rPr>
        <w:t>85-681</w:t>
      </w:r>
    </w:p>
    <w:p w14:paraId="1FE3E61C"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1.5.4.) Województwo: </w:t>
      </w:r>
      <w:r w:rsidRPr="0040505A">
        <w:rPr>
          <w:rFonts w:ascii="Arial Narrow" w:hAnsi="Arial Narrow"/>
          <w:sz w:val="22"/>
          <w:szCs w:val="22"/>
        </w:rPr>
        <w:t>kujawsko-pomorskie</w:t>
      </w:r>
    </w:p>
    <w:p w14:paraId="04FF954B"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1.5.5.) Kraj: </w:t>
      </w:r>
      <w:r w:rsidRPr="0040505A">
        <w:rPr>
          <w:rFonts w:ascii="Arial Narrow" w:hAnsi="Arial Narrow"/>
          <w:sz w:val="22"/>
          <w:szCs w:val="22"/>
        </w:rPr>
        <w:t>Polska</w:t>
      </w:r>
    </w:p>
    <w:p w14:paraId="5C0F1EE8"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1.5.6.) Lokalizacja NUTS 3: </w:t>
      </w:r>
      <w:r w:rsidRPr="0040505A">
        <w:rPr>
          <w:rFonts w:ascii="Arial Narrow" w:hAnsi="Arial Narrow"/>
          <w:sz w:val="22"/>
          <w:szCs w:val="22"/>
        </w:rPr>
        <w:t>PL613 - Bydgosko-toruński</w:t>
      </w:r>
    </w:p>
    <w:p w14:paraId="4B21A11E"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1.5.7.) Numer telefonu: </w:t>
      </w:r>
      <w:r w:rsidRPr="0040505A">
        <w:rPr>
          <w:rFonts w:ascii="Arial Narrow" w:hAnsi="Arial Narrow"/>
          <w:sz w:val="22"/>
          <w:szCs w:val="22"/>
        </w:rPr>
        <w:t>261 417 001; 261 417 449</w:t>
      </w:r>
    </w:p>
    <w:p w14:paraId="642ED8E2"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1.5.9.) Adres poczty elektronicznej: </w:t>
      </w:r>
      <w:r w:rsidRPr="0040505A">
        <w:rPr>
          <w:rFonts w:ascii="Arial Narrow" w:hAnsi="Arial Narrow"/>
          <w:sz w:val="22"/>
          <w:szCs w:val="22"/>
        </w:rPr>
        <w:t>marta.sierek@10wsk.mil.pl</w:t>
      </w:r>
    </w:p>
    <w:p w14:paraId="74433FE6"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1.5.10.) Adres strony internetowej zamawiającego: </w:t>
      </w:r>
      <w:r w:rsidRPr="0040505A">
        <w:rPr>
          <w:rFonts w:ascii="Arial Narrow" w:hAnsi="Arial Narrow"/>
          <w:sz w:val="22"/>
          <w:szCs w:val="22"/>
        </w:rPr>
        <w:t>www.10wsk.mil.pl</w:t>
      </w:r>
    </w:p>
    <w:p w14:paraId="52F746AD"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1.6.) Rodzaj zamawiającego: </w:t>
      </w:r>
      <w:r w:rsidRPr="0040505A">
        <w:rPr>
          <w:rFonts w:ascii="Arial Narrow" w:hAnsi="Arial Narrow"/>
          <w:sz w:val="22"/>
          <w:szCs w:val="22"/>
        </w:rPr>
        <w:t>Zamawiający publiczny - jednostka sektora finansów publicznych - samodzielny publiczny zakład opieki zdrowotnej</w:t>
      </w:r>
    </w:p>
    <w:p w14:paraId="735F38E1"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1.7.) Przedmiot działalności zamawiającego: </w:t>
      </w:r>
      <w:r w:rsidRPr="0040505A">
        <w:rPr>
          <w:rFonts w:ascii="Arial Narrow" w:hAnsi="Arial Narrow"/>
          <w:sz w:val="22"/>
          <w:szCs w:val="22"/>
        </w:rPr>
        <w:t>Zdrowie</w:t>
      </w:r>
    </w:p>
    <w:p w14:paraId="27160E5E" w14:textId="77777777" w:rsidR="0040505A" w:rsidRPr="0040505A" w:rsidRDefault="0040505A" w:rsidP="0040505A">
      <w:pPr>
        <w:rPr>
          <w:rFonts w:ascii="Arial Narrow" w:hAnsi="Arial Narrow"/>
          <w:sz w:val="22"/>
          <w:szCs w:val="22"/>
        </w:rPr>
      </w:pPr>
      <w:r w:rsidRPr="0040505A">
        <w:rPr>
          <w:rFonts w:ascii="Arial Narrow" w:hAnsi="Arial Narrow"/>
          <w:sz w:val="22"/>
          <w:szCs w:val="22"/>
        </w:rPr>
        <w:t>SEKCJA II – INFORMACJE PODSTAWOWE</w:t>
      </w:r>
    </w:p>
    <w:p w14:paraId="14320517"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2.1.) Ogłoszenie dotyczy:</w:t>
      </w:r>
    </w:p>
    <w:p w14:paraId="5DFA0E22" w14:textId="77777777" w:rsidR="0040505A" w:rsidRPr="0040505A" w:rsidRDefault="0040505A" w:rsidP="0040505A">
      <w:pPr>
        <w:rPr>
          <w:rFonts w:ascii="Arial Narrow" w:hAnsi="Arial Narrow"/>
          <w:sz w:val="22"/>
          <w:szCs w:val="22"/>
        </w:rPr>
      </w:pPr>
      <w:r w:rsidRPr="0040505A">
        <w:rPr>
          <w:rFonts w:ascii="Arial Narrow" w:hAnsi="Arial Narrow"/>
          <w:sz w:val="22"/>
          <w:szCs w:val="22"/>
        </w:rPr>
        <w:t>Zamówienia publicznego</w:t>
      </w:r>
    </w:p>
    <w:p w14:paraId="5CFD12D4"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2.2.) Ogłoszenie dotyczy usług społecznych i innych szczególnych usług: </w:t>
      </w:r>
      <w:r w:rsidRPr="0040505A">
        <w:rPr>
          <w:rFonts w:ascii="Arial Narrow" w:hAnsi="Arial Narrow"/>
          <w:sz w:val="22"/>
          <w:szCs w:val="22"/>
        </w:rPr>
        <w:t>Nie</w:t>
      </w:r>
    </w:p>
    <w:p w14:paraId="73C83F1B"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2.3.) Nazwa zamówienia albo umowy ramowej:</w:t>
      </w:r>
    </w:p>
    <w:p w14:paraId="6429E4D2" w14:textId="77777777" w:rsidR="0040505A" w:rsidRPr="0040505A" w:rsidRDefault="0040505A" w:rsidP="0040505A">
      <w:pPr>
        <w:rPr>
          <w:rFonts w:ascii="Arial Narrow" w:hAnsi="Arial Narrow"/>
          <w:sz w:val="22"/>
          <w:szCs w:val="22"/>
        </w:rPr>
      </w:pPr>
      <w:r w:rsidRPr="0040505A">
        <w:rPr>
          <w:rFonts w:ascii="Arial Narrow" w:hAnsi="Arial Narrow"/>
          <w:sz w:val="22"/>
          <w:szCs w:val="22"/>
        </w:rPr>
        <w:t>Dostawy sukcesywne części zamiennych do sprzętu medycznego</w:t>
      </w:r>
    </w:p>
    <w:p w14:paraId="363C296D"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2.4.) Identyfikator postępowania: </w:t>
      </w:r>
      <w:r w:rsidRPr="0040505A">
        <w:rPr>
          <w:rFonts w:ascii="Arial Narrow" w:hAnsi="Arial Narrow"/>
          <w:sz w:val="22"/>
          <w:szCs w:val="22"/>
        </w:rPr>
        <w:t>ocds-148610-44306f4f-0c29-4ae4-8fe7-dcc68a9e96ab</w:t>
      </w:r>
    </w:p>
    <w:p w14:paraId="3D0E0BF8"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2.5.) Numer ogłoszenia: </w:t>
      </w:r>
      <w:r w:rsidRPr="0040505A">
        <w:rPr>
          <w:rFonts w:ascii="Arial Narrow" w:hAnsi="Arial Narrow"/>
          <w:sz w:val="22"/>
          <w:szCs w:val="22"/>
        </w:rPr>
        <w:t>2025/BZP 00294219</w:t>
      </w:r>
    </w:p>
    <w:p w14:paraId="5EEE0CF9"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lastRenderedPageBreak/>
        <w:t>2.6.) Wersja ogłoszenia: </w:t>
      </w:r>
      <w:r w:rsidRPr="0040505A">
        <w:rPr>
          <w:rFonts w:ascii="Arial Narrow" w:hAnsi="Arial Narrow"/>
          <w:sz w:val="22"/>
          <w:szCs w:val="22"/>
        </w:rPr>
        <w:t>01</w:t>
      </w:r>
    </w:p>
    <w:p w14:paraId="6D748B2A"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2.7.) Data ogłoszenia: </w:t>
      </w:r>
      <w:r w:rsidRPr="0040505A">
        <w:rPr>
          <w:rFonts w:ascii="Arial Narrow" w:hAnsi="Arial Narrow"/>
          <w:sz w:val="22"/>
          <w:szCs w:val="22"/>
        </w:rPr>
        <w:t>2025-06-26</w:t>
      </w:r>
    </w:p>
    <w:p w14:paraId="2B0BBAE0"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2.8.) Zamówienie albo umowa ramowa zostały ujęte w planie postępowań: </w:t>
      </w:r>
      <w:r w:rsidRPr="0040505A">
        <w:rPr>
          <w:rFonts w:ascii="Arial Narrow" w:hAnsi="Arial Narrow"/>
          <w:sz w:val="22"/>
          <w:szCs w:val="22"/>
        </w:rPr>
        <w:t>Tak</w:t>
      </w:r>
    </w:p>
    <w:p w14:paraId="7C0CFD83"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2.9.) Numer planu postępowań w BZP: </w:t>
      </w:r>
      <w:r w:rsidRPr="0040505A">
        <w:rPr>
          <w:rFonts w:ascii="Arial Narrow" w:hAnsi="Arial Narrow"/>
          <w:sz w:val="22"/>
          <w:szCs w:val="22"/>
        </w:rPr>
        <w:t>2024/BZP 00209094/07/P</w:t>
      </w:r>
    </w:p>
    <w:p w14:paraId="19667823"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2.10.) Identyfikator pozycji planu postępowań:</w:t>
      </w:r>
    </w:p>
    <w:p w14:paraId="0B1B9FC6" w14:textId="77777777" w:rsidR="0040505A" w:rsidRPr="0040505A" w:rsidRDefault="0040505A" w:rsidP="0040505A">
      <w:pPr>
        <w:rPr>
          <w:rFonts w:ascii="Arial Narrow" w:hAnsi="Arial Narrow"/>
          <w:sz w:val="22"/>
          <w:szCs w:val="22"/>
        </w:rPr>
      </w:pPr>
      <w:r w:rsidRPr="0040505A">
        <w:rPr>
          <w:rFonts w:ascii="Arial Narrow" w:hAnsi="Arial Narrow"/>
          <w:sz w:val="22"/>
          <w:szCs w:val="22"/>
        </w:rPr>
        <w:t>1.2.17 Dostawy części zamiennych i materiałów eksploatacyjnych cz. 3</w:t>
      </w:r>
    </w:p>
    <w:p w14:paraId="3DCD263A"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2.11.) O udzielenie zamówienia mogą ubiegać się wyłącznie wykonawcy, o których mowa w art. 94 ustawy: </w:t>
      </w:r>
      <w:r w:rsidRPr="0040505A">
        <w:rPr>
          <w:rFonts w:ascii="Arial Narrow" w:hAnsi="Arial Narrow"/>
          <w:sz w:val="22"/>
          <w:szCs w:val="22"/>
        </w:rPr>
        <w:t>Nie</w:t>
      </w:r>
    </w:p>
    <w:p w14:paraId="02405ADD"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2.14.) Czy zamówienie albo umowa ramowa dotyczy projektu lub programu współfinansowanego ze środków Unii Europejskiej: </w:t>
      </w:r>
      <w:r w:rsidRPr="0040505A">
        <w:rPr>
          <w:rFonts w:ascii="Arial Narrow" w:hAnsi="Arial Narrow"/>
          <w:sz w:val="22"/>
          <w:szCs w:val="22"/>
        </w:rPr>
        <w:t>Nie</w:t>
      </w:r>
    </w:p>
    <w:p w14:paraId="79EA70F3"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2.16.) Tryb udzielenia zamówienia wraz z podstawą prawną</w:t>
      </w:r>
    </w:p>
    <w:p w14:paraId="31FC21FA" w14:textId="77777777" w:rsidR="0040505A" w:rsidRPr="0040505A" w:rsidRDefault="0040505A" w:rsidP="0040505A">
      <w:pPr>
        <w:rPr>
          <w:rFonts w:ascii="Arial Narrow" w:hAnsi="Arial Narrow"/>
          <w:sz w:val="22"/>
          <w:szCs w:val="22"/>
        </w:rPr>
      </w:pPr>
      <w:r w:rsidRPr="0040505A">
        <w:rPr>
          <w:rFonts w:ascii="Arial Narrow" w:hAnsi="Arial Narrow"/>
          <w:sz w:val="22"/>
          <w:szCs w:val="22"/>
        </w:rPr>
        <w:t>Zamówienie udzielane jest w trybie podstawowym na podstawie: art. 275 pkt 1 ustawy</w:t>
      </w:r>
    </w:p>
    <w:p w14:paraId="30B03C6D" w14:textId="77777777" w:rsidR="0040505A" w:rsidRPr="0040505A" w:rsidRDefault="0040505A" w:rsidP="0040505A">
      <w:pPr>
        <w:rPr>
          <w:rFonts w:ascii="Arial Narrow" w:hAnsi="Arial Narrow"/>
          <w:sz w:val="22"/>
          <w:szCs w:val="22"/>
        </w:rPr>
      </w:pPr>
      <w:r w:rsidRPr="0040505A">
        <w:rPr>
          <w:rFonts w:ascii="Arial Narrow" w:hAnsi="Arial Narrow"/>
          <w:sz w:val="22"/>
          <w:szCs w:val="22"/>
        </w:rPr>
        <w:t>SEKCJA III – UDOSTĘPNIANIE DOKUMENTÓW ZAMÓWIENIA I KOMUNIKACJA</w:t>
      </w:r>
    </w:p>
    <w:p w14:paraId="740AFBCF"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3.1.) Adres strony internetowej prowadzonego postępowania</w:t>
      </w:r>
    </w:p>
    <w:p w14:paraId="646B28B6" w14:textId="77777777" w:rsidR="0040505A" w:rsidRPr="0040505A" w:rsidRDefault="0040505A" w:rsidP="0040505A">
      <w:pPr>
        <w:rPr>
          <w:rFonts w:ascii="Arial Narrow" w:hAnsi="Arial Narrow"/>
          <w:sz w:val="22"/>
          <w:szCs w:val="22"/>
        </w:rPr>
      </w:pPr>
      <w:r w:rsidRPr="0040505A">
        <w:rPr>
          <w:rFonts w:ascii="Arial Narrow" w:hAnsi="Arial Narrow"/>
          <w:sz w:val="22"/>
          <w:szCs w:val="22"/>
        </w:rPr>
        <w:t>https://e-propublico.pl</w:t>
      </w:r>
    </w:p>
    <w:p w14:paraId="7E05B956"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3.2.) Zamawiający zastrzega dostęp do dokumentów zamówienia: </w:t>
      </w:r>
      <w:r w:rsidRPr="0040505A">
        <w:rPr>
          <w:rFonts w:ascii="Arial Narrow" w:hAnsi="Arial Narrow"/>
          <w:sz w:val="22"/>
          <w:szCs w:val="22"/>
        </w:rPr>
        <w:t>Nie</w:t>
      </w:r>
    </w:p>
    <w:p w14:paraId="3CA415AC"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3.4.) Wykonawcy zobowiązani są do składania ofert, wniosków o dopuszczenie do udziału w postępowaniu, oświadczeń oraz innych dokumentów wyłącznie przy użyciu środków komunikacji elektronicznej: </w:t>
      </w:r>
      <w:r w:rsidRPr="0040505A">
        <w:rPr>
          <w:rFonts w:ascii="Arial Narrow" w:hAnsi="Arial Narrow"/>
          <w:sz w:val="22"/>
          <w:szCs w:val="22"/>
        </w:rPr>
        <w:t>Tak</w:t>
      </w:r>
    </w:p>
    <w:p w14:paraId="7DE04404"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3.5.) Informacje o środkach komunikacji elektronicznej, przy użyciu których zamawiający będzie komunikował się z wykonawcami - adres strony internetowej: </w:t>
      </w:r>
      <w:r w:rsidRPr="0040505A">
        <w:rPr>
          <w:rFonts w:ascii="Arial Narrow" w:hAnsi="Arial Narrow"/>
          <w:sz w:val="22"/>
          <w:szCs w:val="22"/>
        </w:rPr>
        <w:t>https://e-propublico.pl</w:t>
      </w:r>
    </w:p>
    <w:p w14:paraId="1F9E5A2C"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3.6.) Wymagania techniczne i organizacyjne dotyczące korespondencji elektronicznej: </w:t>
      </w:r>
      <w:r w:rsidRPr="0040505A">
        <w:rPr>
          <w:rFonts w:ascii="Arial Narrow" w:hAnsi="Arial Narrow"/>
          <w:sz w:val="22"/>
          <w:szCs w:val="22"/>
        </w:rPr>
        <w:t xml:space="preserve">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w:t>
      </w:r>
      <w:proofErr w:type="spellStart"/>
      <w:r w:rsidRPr="0040505A">
        <w:rPr>
          <w:rFonts w:ascii="Arial Narrow" w:hAnsi="Arial Narrow"/>
          <w:sz w:val="22"/>
          <w:szCs w:val="22"/>
        </w:rPr>
        <w:t>Firefox</w:t>
      </w:r>
      <w:proofErr w:type="spellEnd"/>
      <w:r w:rsidRPr="0040505A">
        <w:rPr>
          <w:rFonts w:ascii="Arial Narrow" w:hAnsi="Arial Narrow"/>
          <w:sz w:val="22"/>
          <w:szCs w:val="22"/>
        </w:rPr>
        <w:t xml:space="preserve">, Google Chrome, Opera); włączona obsługa JavaScript oraz </w:t>
      </w:r>
      <w:proofErr w:type="spellStart"/>
      <w:r w:rsidRPr="0040505A">
        <w:rPr>
          <w:rFonts w:ascii="Arial Narrow" w:hAnsi="Arial Narrow"/>
          <w:sz w:val="22"/>
          <w:szCs w:val="22"/>
        </w:rPr>
        <w:t>Cookies</w:t>
      </w:r>
      <w:proofErr w:type="spellEnd"/>
      <w:r w:rsidRPr="0040505A">
        <w:rPr>
          <w:rFonts w:ascii="Arial Narrow" w:hAnsi="Arial Narrow"/>
          <w:sz w:val="22"/>
          <w:szCs w:val="22"/>
        </w:rPr>
        <w:t xml:space="preserve">. Maksymalny rozmiar pojedynczego pliku przesyłanego za pośrednictwem Platformy wynosi 150 MB, przy czym nie określa się limitu liczby plików. Zamawiający określa następujące informacje na temat kodowania i czasu odbioru danych: załączony i przesłany przez Wykonawcę za pomocą Platformy plik oferty wraz z załącznikami przechowywane są na serwerach </w:t>
      </w:r>
      <w:r w:rsidRPr="0040505A">
        <w:rPr>
          <w:rFonts w:ascii="Arial Narrow" w:hAnsi="Arial Narrow"/>
          <w:sz w:val="22"/>
          <w:szCs w:val="22"/>
        </w:rPr>
        <w:lastRenderedPageBreak/>
        <w:t>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40505A">
        <w:rPr>
          <w:rFonts w:ascii="Arial Narrow" w:hAnsi="Arial Narrow"/>
          <w:sz w:val="22"/>
          <w:szCs w:val="22"/>
        </w:rPr>
        <w:t>hh:mm:ss</w:t>
      </w:r>
      <w:proofErr w:type="spellEnd"/>
      <w:r w:rsidRPr="0040505A">
        <w:rPr>
          <w:rFonts w:ascii="Arial Narrow" w:hAnsi="Arial Narrow"/>
          <w:sz w:val="22"/>
          <w:szCs w:val="22"/>
        </w:rPr>
        <w:t>), widoczne przy wysłanym dokumencie w kolumnie "Data przesłania"; o terminie przesłania decyduje czas pełnego przeprocesowania transakcji pliku na Platformie.</w:t>
      </w:r>
    </w:p>
    <w:p w14:paraId="18F60242"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3.8.) Zamawiający wymaga sporządzenia i przedstawienia ofert przy użyciu narzędzi elektronicznego modelowania danych budowlanych lub innych podobnych narzędzi, które nie są ogólnie dostępne: </w:t>
      </w:r>
      <w:r w:rsidRPr="0040505A">
        <w:rPr>
          <w:rFonts w:ascii="Arial Narrow" w:hAnsi="Arial Narrow"/>
          <w:sz w:val="22"/>
          <w:szCs w:val="22"/>
        </w:rPr>
        <w:t>Nie</w:t>
      </w:r>
    </w:p>
    <w:p w14:paraId="30C16143"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3.12.) Oferta - katalog elektroniczny: </w:t>
      </w:r>
      <w:r w:rsidRPr="0040505A">
        <w:rPr>
          <w:rFonts w:ascii="Arial Narrow" w:hAnsi="Arial Narrow"/>
          <w:sz w:val="22"/>
          <w:szCs w:val="22"/>
        </w:rPr>
        <w:t>Nie dotyczy</w:t>
      </w:r>
    </w:p>
    <w:p w14:paraId="05BD2587"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3.14.) Języki, w jakich mogą być sporządzane dokumenty składane w postępowaniu:</w:t>
      </w:r>
    </w:p>
    <w:p w14:paraId="44556BE2" w14:textId="77777777" w:rsidR="0040505A" w:rsidRPr="0040505A" w:rsidRDefault="0040505A" w:rsidP="0040505A">
      <w:pPr>
        <w:rPr>
          <w:rFonts w:ascii="Arial Narrow" w:hAnsi="Arial Narrow"/>
          <w:sz w:val="22"/>
          <w:szCs w:val="22"/>
        </w:rPr>
      </w:pPr>
      <w:r w:rsidRPr="0040505A">
        <w:rPr>
          <w:rFonts w:ascii="Arial Narrow" w:hAnsi="Arial Narrow"/>
          <w:sz w:val="22"/>
          <w:szCs w:val="22"/>
        </w:rPr>
        <w:t>polski</w:t>
      </w:r>
    </w:p>
    <w:p w14:paraId="1C188DA7"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3.15.) RODO (obowiązek informacyjny): </w:t>
      </w:r>
      <w:r w:rsidRPr="0040505A">
        <w:rPr>
          <w:rFonts w:ascii="Arial Narrow" w:hAnsi="Arial Narrow"/>
          <w:sz w:val="22"/>
          <w:szCs w:val="22"/>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40505A">
        <w:rPr>
          <w:rFonts w:ascii="Arial Narrow" w:hAnsi="Arial Narrow"/>
          <w:sz w:val="22"/>
          <w:szCs w:val="22"/>
        </w:rPr>
        <w:t>Dz.Urz</w:t>
      </w:r>
      <w:proofErr w:type="spellEnd"/>
      <w:r w:rsidRPr="0040505A">
        <w:rPr>
          <w:rFonts w:ascii="Arial Narrow" w:hAnsi="Arial Narrow"/>
          <w:sz w:val="22"/>
          <w:szCs w:val="22"/>
        </w:rPr>
        <w:t xml:space="preserve">.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w:t>
      </w:r>
      <w:proofErr w:type="gramStart"/>
      <w:r w:rsidRPr="0040505A">
        <w:rPr>
          <w:rFonts w:ascii="Arial Narrow" w:hAnsi="Arial Narrow"/>
          <w:sz w:val="22"/>
          <w:szCs w:val="22"/>
        </w:rPr>
        <w:t>Zdrowotnej .</w:t>
      </w:r>
      <w:proofErr w:type="gramEnd"/>
      <w:r w:rsidRPr="0040505A">
        <w:rPr>
          <w:rFonts w:ascii="Arial Narrow" w:hAnsi="Arial Narrow"/>
          <w:sz w:val="22"/>
          <w:szCs w:val="22"/>
        </w:rPr>
        <w:t xml:space="preserve">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w:t>
      </w:r>
      <w:proofErr w:type="spellStart"/>
      <w:r w:rsidRPr="0040505A">
        <w:rPr>
          <w:rFonts w:ascii="Arial Narrow" w:hAnsi="Arial Narrow"/>
          <w:sz w:val="22"/>
          <w:szCs w:val="22"/>
        </w:rPr>
        <w:t>Pzp</w:t>
      </w:r>
      <w:proofErr w:type="spellEnd"/>
      <w:r w:rsidRPr="0040505A">
        <w:rPr>
          <w:rFonts w:ascii="Arial Narrow" w:hAnsi="Arial Narrow"/>
          <w:sz w:val="22"/>
          <w:szCs w:val="22"/>
        </w:rPr>
        <w:t>,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14:paraId="74FEFD42"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3.16.) RODO (ograniczenia stosowania): </w:t>
      </w:r>
      <w:r w:rsidRPr="0040505A">
        <w:rPr>
          <w:rFonts w:ascii="Arial Narrow" w:hAnsi="Arial Narrow"/>
          <w:sz w:val="22"/>
          <w:szCs w:val="22"/>
        </w:rPr>
        <w:t xml:space="preserve">Zamawiający informuje, że: udostępnia dane osobowe, o których mowa w art. 10 RODO (dane osobowe dotyczące wyroków skazujących i czynów zabronionych) w celu umożliwienia korzystania ze środków ochrony prawnej, o których mowa w dziale IX ustawy </w:t>
      </w:r>
      <w:proofErr w:type="spellStart"/>
      <w:r w:rsidRPr="0040505A">
        <w:rPr>
          <w:rFonts w:ascii="Arial Narrow" w:hAnsi="Arial Narrow"/>
          <w:sz w:val="22"/>
          <w:szCs w:val="22"/>
        </w:rPr>
        <w:t>Pzp</w:t>
      </w:r>
      <w:proofErr w:type="spellEnd"/>
      <w:r w:rsidRPr="0040505A">
        <w:rPr>
          <w:rFonts w:ascii="Arial Narrow" w:hAnsi="Arial Narrow"/>
          <w:sz w:val="22"/>
          <w:szCs w:val="22"/>
        </w:rPr>
        <w:t xml:space="preserve">,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w:t>
      </w:r>
      <w:r w:rsidRPr="0040505A">
        <w:rPr>
          <w:rFonts w:ascii="Arial Narrow" w:hAnsi="Arial Narrow"/>
          <w:sz w:val="22"/>
          <w:szCs w:val="22"/>
        </w:rPr>
        <w:lastRenderedPageBreak/>
        <w:t>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7546B2A7" w14:textId="77777777" w:rsidR="0040505A" w:rsidRPr="0040505A" w:rsidRDefault="0040505A" w:rsidP="0040505A">
      <w:pPr>
        <w:rPr>
          <w:rFonts w:ascii="Arial Narrow" w:hAnsi="Arial Narrow"/>
          <w:sz w:val="22"/>
          <w:szCs w:val="22"/>
        </w:rPr>
      </w:pPr>
      <w:r w:rsidRPr="0040505A">
        <w:rPr>
          <w:rFonts w:ascii="Arial Narrow" w:hAnsi="Arial Narrow"/>
          <w:sz w:val="22"/>
          <w:szCs w:val="22"/>
        </w:rPr>
        <w:t>SEKCJA IV – PRZEDMIOT ZAMÓWIENIA</w:t>
      </w:r>
    </w:p>
    <w:p w14:paraId="34409D3D"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4.1.) Informacje ogólne odnoszące się do przedmiotu zamówienia.</w:t>
      </w:r>
    </w:p>
    <w:p w14:paraId="2DDD0EA5"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4.1.1.) Przed wszczęciem postępowania przeprowadzono konsultacje rynkowe: </w:t>
      </w:r>
      <w:r w:rsidRPr="0040505A">
        <w:rPr>
          <w:rFonts w:ascii="Arial Narrow" w:hAnsi="Arial Narrow"/>
          <w:sz w:val="22"/>
          <w:szCs w:val="22"/>
        </w:rPr>
        <w:t>Nie</w:t>
      </w:r>
    </w:p>
    <w:p w14:paraId="14878F7C"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4.1.2.) Numer referencyjny: </w:t>
      </w:r>
      <w:r w:rsidRPr="0040505A">
        <w:rPr>
          <w:rFonts w:ascii="Arial Narrow" w:hAnsi="Arial Narrow"/>
          <w:sz w:val="22"/>
          <w:szCs w:val="22"/>
        </w:rPr>
        <w:t>69/2025</w:t>
      </w:r>
    </w:p>
    <w:p w14:paraId="2F983CB9"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4.1.3.) Rodzaj zamówienia: </w:t>
      </w:r>
      <w:r w:rsidRPr="0040505A">
        <w:rPr>
          <w:rFonts w:ascii="Arial Narrow" w:hAnsi="Arial Narrow"/>
          <w:sz w:val="22"/>
          <w:szCs w:val="22"/>
        </w:rPr>
        <w:t>Dostawy</w:t>
      </w:r>
    </w:p>
    <w:p w14:paraId="7E5E5347"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4.1.4.) Zamawiający udziela zamówienia w częściach, z których każda stanowi przedmiot odrębnego postępowania: </w:t>
      </w:r>
      <w:r w:rsidRPr="0040505A">
        <w:rPr>
          <w:rFonts w:ascii="Arial Narrow" w:hAnsi="Arial Narrow"/>
          <w:sz w:val="22"/>
          <w:szCs w:val="22"/>
        </w:rPr>
        <w:t>Nie</w:t>
      </w:r>
    </w:p>
    <w:p w14:paraId="03ADD557"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4.1.8.) Możliwe jest składanie ofert częściowych: </w:t>
      </w:r>
      <w:r w:rsidRPr="0040505A">
        <w:rPr>
          <w:rFonts w:ascii="Arial Narrow" w:hAnsi="Arial Narrow"/>
          <w:sz w:val="22"/>
          <w:szCs w:val="22"/>
        </w:rPr>
        <w:t>Tak</w:t>
      </w:r>
    </w:p>
    <w:p w14:paraId="3EDE1889"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4.1.9.) Liczba części: </w:t>
      </w:r>
      <w:r w:rsidRPr="0040505A">
        <w:rPr>
          <w:rFonts w:ascii="Arial Narrow" w:hAnsi="Arial Narrow"/>
          <w:sz w:val="22"/>
          <w:szCs w:val="22"/>
        </w:rPr>
        <w:t>6</w:t>
      </w:r>
    </w:p>
    <w:p w14:paraId="696026DE"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4.1.10.) Ofertę można składać na wszystkie części</w:t>
      </w:r>
    </w:p>
    <w:p w14:paraId="28C01074"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4.1.11.) Zamawiający ogranicza liczbę części zamówienia, którą można udzielić jednemu wykonawcy: </w:t>
      </w:r>
      <w:r w:rsidRPr="0040505A">
        <w:rPr>
          <w:rFonts w:ascii="Arial Narrow" w:hAnsi="Arial Narrow"/>
          <w:sz w:val="22"/>
          <w:szCs w:val="22"/>
        </w:rPr>
        <w:t>Nie</w:t>
      </w:r>
    </w:p>
    <w:p w14:paraId="6B440B01"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4.1.13.) Zamawiający uwzględnia aspekty społeczne, środowiskowe lub etykiety w opisie przedmiotu zamówienia: </w:t>
      </w:r>
      <w:r w:rsidRPr="0040505A">
        <w:rPr>
          <w:rFonts w:ascii="Arial Narrow" w:hAnsi="Arial Narrow"/>
          <w:sz w:val="22"/>
          <w:szCs w:val="22"/>
        </w:rPr>
        <w:t>Nie</w:t>
      </w:r>
    </w:p>
    <w:p w14:paraId="2C670F8A"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4.2. Informacje szczegółowe odnoszące się do przedmiotu zamówienia:</w:t>
      </w:r>
    </w:p>
    <w:p w14:paraId="08CBE373"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Część 1</w:t>
      </w:r>
    </w:p>
    <w:p w14:paraId="10E15CBE"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4.2.2.) Krótki opis przedmiotu zamówienia</w:t>
      </w:r>
    </w:p>
    <w:p w14:paraId="30AF8DB6" w14:textId="77777777" w:rsidR="0040505A" w:rsidRPr="0040505A" w:rsidRDefault="0040505A" w:rsidP="0040505A">
      <w:pPr>
        <w:rPr>
          <w:rFonts w:ascii="Arial Narrow" w:hAnsi="Arial Narrow"/>
          <w:sz w:val="22"/>
          <w:szCs w:val="22"/>
        </w:rPr>
      </w:pPr>
      <w:r w:rsidRPr="0040505A">
        <w:rPr>
          <w:rFonts w:ascii="Arial Narrow" w:hAnsi="Arial Narrow"/>
          <w:sz w:val="22"/>
          <w:szCs w:val="22"/>
        </w:rPr>
        <w:t>Akcesoria do ciśnieniomierzy- zgodnie z formularzem cenowym i zapisami SWZ</w:t>
      </w:r>
    </w:p>
    <w:p w14:paraId="59DC4ACB"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4.2.6.) Główny kod CPV: </w:t>
      </w:r>
      <w:r w:rsidRPr="0040505A">
        <w:rPr>
          <w:rFonts w:ascii="Arial Narrow" w:hAnsi="Arial Narrow"/>
          <w:sz w:val="22"/>
          <w:szCs w:val="22"/>
        </w:rPr>
        <w:t>33190000-8 - Różne urządzenia i produkty medyczne</w:t>
      </w:r>
    </w:p>
    <w:p w14:paraId="732E391E"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4.2.8.) Zamówienie obejmuje opcje: </w:t>
      </w:r>
      <w:r w:rsidRPr="0040505A">
        <w:rPr>
          <w:rFonts w:ascii="Arial Narrow" w:hAnsi="Arial Narrow"/>
          <w:sz w:val="22"/>
          <w:szCs w:val="22"/>
        </w:rPr>
        <w:t>Nie</w:t>
      </w:r>
    </w:p>
    <w:p w14:paraId="4F5218E7"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4.2.10.) Okres realizacji zamówienia albo umowy ramowej: </w:t>
      </w:r>
      <w:r w:rsidRPr="0040505A">
        <w:rPr>
          <w:rFonts w:ascii="Arial Narrow" w:hAnsi="Arial Narrow"/>
          <w:sz w:val="22"/>
          <w:szCs w:val="22"/>
        </w:rPr>
        <w:t>24 miesiące</w:t>
      </w:r>
    </w:p>
    <w:p w14:paraId="1B922A11"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4.2.11.) Zamawiający przewiduje wznowienia: </w:t>
      </w:r>
      <w:r w:rsidRPr="0040505A">
        <w:rPr>
          <w:rFonts w:ascii="Arial Narrow" w:hAnsi="Arial Narrow"/>
          <w:sz w:val="22"/>
          <w:szCs w:val="22"/>
        </w:rPr>
        <w:t>Nie</w:t>
      </w:r>
    </w:p>
    <w:p w14:paraId="516480FA"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4.2.13.) Zamawiający przewiduje udzielenie dotychczasowemu wykonawcy zamówień na podobne usługi lub roboty budowlane: </w:t>
      </w:r>
      <w:r w:rsidRPr="0040505A">
        <w:rPr>
          <w:rFonts w:ascii="Arial Narrow" w:hAnsi="Arial Narrow"/>
          <w:sz w:val="22"/>
          <w:szCs w:val="22"/>
        </w:rPr>
        <w:t>Nie</w:t>
      </w:r>
    </w:p>
    <w:p w14:paraId="17B4D682"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4.3.) Kryteria oceny ofert:</w:t>
      </w:r>
    </w:p>
    <w:p w14:paraId="0F95EAFB"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lastRenderedPageBreak/>
        <w:t>4.3.1.) Sposób oceny ofert: </w:t>
      </w:r>
      <w:r w:rsidRPr="0040505A">
        <w:rPr>
          <w:rFonts w:ascii="Arial Narrow" w:hAnsi="Arial Narrow"/>
          <w:sz w:val="22"/>
          <w:szCs w:val="22"/>
        </w:rPr>
        <w:t>Zamawiający wybierze najkorzystniejszą ofertę na podstawie kryterium oceny ofert</w:t>
      </w:r>
    </w:p>
    <w:p w14:paraId="05646A0A"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4.3.2.) Sposób określania wagi kryteriów oceny ofert: </w:t>
      </w:r>
      <w:r w:rsidRPr="0040505A">
        <w:rPr>
          <w:rFonts w:ascii="Arial Narrow" w:hAnsi="Arial Narrow"/>
          <w:sz w:val="22"/>
          <w:szCs w:val="22"/>
        </w:rPr>
        <w:t>Procentowo</w:t>
      </w:r>
    </w:p>
    <w:p w14:paraId="7844C6B7"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4.3.3.) Stosowane kryteria oceny ofert: </w:t>
      </w:r>
      <w:r w:rsidRPr="0040505A">
        <w:rPr>
          <w:rFonts w:ascii="Arial Narrow" w:hAnsi="Arial Narrow"/>
          <w:sz w:val="22"/>
          <w:szCs w:val="22"/>
        </w:rPr>
        <w:t>Kryterium ceny oraz kryteria jakościowe</w:t>
      </w:r>
    </w:p>
    <w:p w14:paraId="01884675"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Kryterium 1</w:t>
      </w:r>
    </w:p>
    <w:p w14:paraId="6403A03D"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4.3.5.) Nazwa kryterium: </w:t>
      </w:r>
      <w:r w:rsidRPr="0040505A">
        <w:rPr>
          <w:rFonts w:ascii="Arial Narrow" w:hAnsi="Arial Narrow"/>
          <w:sz w:val="22"/>
          <w:szCs w:val="22"/>
        </w:rPr>
        <w:t>Cena</w:t>
      </w:r>
    </w:p>
    <w:p w14:paraId="7A2724AA"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4.3.6.) Waga: </w:t>
      </w:r>
      <w:r w:rsidRPr="0040505A">
        <w:rPr>
          <w:rFonts w:ascii="Arial Narrow" w:hAnsi="Arial Narrow"/>
          <w:sz w:val="22"/>
          <w:szCs w:val="22"/>
        </w:rPr>
        <w:t>60</w:t>
      </w:r>
    </w:p>
    <w:p w14:paraId="4AB697A0"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Kryterium 2</w:t>
      </w:r>
    </w:p>
    <w:p w14:paraId="59E3B75B"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4.3.4.) Rodzaj kryterium: </w:t>
      </w:r>
      <w:r w:rsidRPr="0040505A">
        <w:rPr>
          <w:rFonts w:ascii="Arial Narrow" w:hAnsi="Arial Narrow"/>
          <w:sz w:val="22"/>
          <w:szCs w:val="22"/>
        </w:rPr>
        <w:t>serwis posprzedażny, pomoc techniczna, warunki dostawy takich jak termin, sposób lub czas dostawy, oraz okresu realizacji.</w:t>
      </w:r>
    </w:p>
    <w:p w14:paraId="0FFDFCEC"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4.3.5.) Nazwa kryterium: </w:t>
      </w:r>
      <w:r w:rsidRPr="0040505A">
        <w:rPr>
          <w:rFonts w:ascii="Arial Narrow" w:hAnsi="Arial Narrow"/>
          <w:sz w:val="22"/>
          <w:szCs w:val="22"/>
        </w:rPr>
        <w:t>Termin dostawy</w:t>
      </w:r>
    </w:p>
    <w:p w14:paraId="1DDC9B90"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4.3.6.) Waga: </w:t>
      </w:r>
      <w:r w:rsidRPr="0040505A">
        <w:rPr>
          <w:rFonts w:ascii="Arial Narrow" w:hAnsi="Arial Narrow"/>
          <w:sz w:val="22"/>
          <w:szCs w:val="22"/>
        </w:rPr>
        <w:t>30</w:t>
      </w:r>
    </w:p>
    <w:p w14:paraId="3348B523"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Kryterium 3</w:t>
      </w:r>
    </w:p>
    <w:p w14:paraId="0759C0AE"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4.3.4.) Rodzaj kryterium: </w:t>
      </w:r>
      <w:r w:rsidRPr="0040505A">
        <w:rPr>
          <w:rFonts w:ascii="Arial Narrow" w:hAnsi="Arial Narrow"/>
          <w:sz w:val="22"/>
          <w:szCs w:val="22"/>
        </w:rPr>
        <w:t>inne.</w:t>
      </w:r>
    </w:p>
    <w:p w14:paraId="19419932"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4.3.5.) Nazwa kryterium: </w:t>
      </w:r>
      <w:r w:rsidRPr="0040505A">
        <w:rPr>
          <w:rFonts w:ascii="Arial Narrow" w:hAnsi="Arial Narrow"/>
          <w:sz w:val="22"/>
          <w:szCs w:val="22"/>
        </w:rPr>
        <w:t>Gwarancja</w:t>
      </w:r>
    </w:p>
    <w:p w14:paraId="049EDFAB"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4.3.6.) Waga: </w:t>
      </w:r>
      <w:r w:rsidRPr="0040505A">
        <w:rPr>
          <w:rFonts w:ascii="Arial Narrow" w:hAnsi="Arial Narrow"/>
          <w:sz w:val="22"/>
          <w:szCs w:val="22"/>
        </w:rPr>
        <w:t>10</w:t>
      </w:r>
    </w:p>
    <w:p w14:paraId="5DF7680E"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4.3.10.) Zamawiający określa aspekty społeczne, środowiskowe lub innowacyjne, żąda etykiet lub stosuje rachunek kosztów cyklu życia w odniesieniu do kryterium oceny ofert: </w:t>
      </w:r>
      <w:r w:rsidRPr="0040505A">
        <w:rPr>
          <w:rFonts w:ascii="Arial Narrow" w:hAnsi="Arial Narrow"/>
          <w:sz w:val="22"/>
          <w:szCs w:val="22"/>
        </w:rPr>
        <w:t>Nie</w:t>
      </w:r>
    </w:p>
    <w:p w14:paraId="775FBF1E"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Część 2</w:t>
      </w:r>
    </w:p>
    <w:p w14:paraId="2F33E087"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4.2.2.) Krótki opis przedmiotu zamówienia</w:t>
      </w:r>
    </w:p>
    <w:p w14:paraId="743973FB" w14:textId="77777777" w:rsidR="0040505A" w:rsidRPr="0040505A" w:rsidRDefault="0040505A" w:rsidP="0040505A">
      <w:pPr>
        <w:rPr>
          <w:rFonts w:ascii="Arial Narrow" w:hAnsi="Arial Narrow"/>
          <w:sz w:val="22"/>
          <w:szCs w:val="22"/>
        </w:rPr>
      </w:pPr>
      <w:r w:rsidRPr="0040505A">
        <w:rPr>
          <w:rFonts w:ascii="Arial Narrow" w:hAnsi="Arial Narrow"/>
          <w:sz w:val="22"/>
          <w:szCs w:val="22"/>
        </w:rPr>
        <w:t>Części do aparatu do hemodializy- zgodnie z formularzem cenowym i zapisami SWZ</w:t>
      </w:r>
    </w:p>
    <w:p w14:paraId="5B235553"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4.2.6.) Główny kod CPV: </w:t>
      </w:r>
      <w:r w:rsidRPr="0040505A">
        <w:rPr>
          <w:rFonts w:ascii="Arial Narrow" w:hAnsi="Arial Narrow"/>
          <w:sz w:val="22"/>
          <w:szCs w:val="22"/>
        </w:rPr>
        <w:t>33190000-8 - Różne urządzenia i produkty medyczne</w:t>
      </w:r>
    </w:p>
    <w:p w14:paraId="758D35C7"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4.2.8.) Zamówienie obejmuje opcje: </w:t>
      </w:r>
      <w:r w:rsidRPr="0040505A">
        <w:rPr>
          <w:rFonts w:ascii="Arial Narrow" w:hAnsi="Arial Narrow"/>
          <w:sz w:val="22"/>
          <w:szCs w:val="22"/>
        </w:rPr>
        <w:t>Nie</w:t>
      </w:r>
    </w:p>
    <w:p w14:paraId="45551153"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4.2.10.) Okres realizacji zamówienia albo umowy ramowej: </w:t>
      </w:r>
      <w:r w:rsidRPr="0040505A">
        <w:rPr>
          <w:rFonts w:ascii="Arial Narrow" w:hAnsi="Arial Narrow"/>
          <w:sz w:val="22"/>
          <w:szCs w:val="22"/>
        </w:rPr>
        <w:t>24 miesiące</w:t>
      </w:r>
    </w:p>
    <w:p w14:paraId="6B8664B5"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4.2.11.) Zamawiający przewiduje wznowienia: </w:t>
      </w:r>
      <w:r w:rsidRPr="0040505A">
        <w:rPr>
          <w:rFonts w:ascii="Arial Narrow" w:hAnsi="Arial Narrow"/>
          <w:sz w:val="22"/>
          <w:szCs w:val="22"/>
        </w:rPr>
        <w:t>Nie</w:t>
      </w:r>
    </w:p>
    <w:p w14:paraId="1DD25F81"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4.2.13.) Zamawiający przewiduje udzielenie dotychczasowemu wykonawcy zamówień na podobne usługi lub roboty budowlane: </w:t>
      </w:r>
      <w:r w:rsidRPr="0040505A">
        <w:rPr>
          <w:rFonts w:ascii="Arial Narrow" w:hAnsi="Arial Narrow"/>
          <w:sz w:val="22"/>
          <w:szCs w:val="22"/>
        </w:rPr>
        <w:t>Nie</w:t>
      </w:r>
    </w:p>
    <w:p w14:paraId="2AA69322"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4.3.) Kryteria oceny ofert:</w:t>
      </w:r>
    </w:p>
    <w:p w14:paraId="53674CD4"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4.3.1.) Sposób oceny ofert: </w:t>
      </w:r>
      <w:r w:rsidRPr="0040505A">
        <w:rPr>
          <w:rFonts w:ascii="Arial Narrow" w:hAnsi="Arial Narrow"/>
          <w:sz w:val="22"/>
          <w:szCs w:val="22"/>
        </w:rPr>
        <w:t>Zamawiający wybierze najkorzystniejszą ofertę na podstawie kryterium oceny ofert</w:t>
      </w:r>
    </w:p>
    <w:p w14:paraId="3CFB33D0"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4.3.2.) Sposób określania wagi kryteriów oceny ofert: </w:t>
      </w:r>
      <w:r w:rsidRPr="0040505A">
        <w:rPr>
          <w:rFonts w:ascii="Arial Narrow" w:hAnsi="Arial Narrow"/>
          <w:sz w:val="22"/>
          <w:szCs w:val="22"/>
        </w:rPr>
        <w:t>Procentowo</w:t>
      </w:r>
    </w:p>
    <w:p w14:paraId="0BFF8164"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4.3.3.) Stosowane kryteria oceny ofert: </w:t>
      </w:r>
      <w:r w:rsidRPr="0040505A">
        <w:rPr>
          <w:rFonts w:ascii="Arial Narrow" w:hAnsi="Arial Narrow"/>
          <w:sz w:val="22"/>
          <w:szCs w:val="22"/>
        </w:rPr>
        <w:t>Kryterium ceny oraz kryteria jakościowe</w:t>
      </w:r>
    </w:p>
    <w:p w14:paraId="64139019"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Kryterium 1</w:t>
      </w:r>
    </w:p>
    <w:p w14:paraId="5D8C06D1"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4.3.5.) Nazwa kryterium: </w:t>
      </w:r>
      <w:r w:rsidRPr="0040505A">
        <w:rPr>
          <w:rFonts w:ascii="Arial Narrow" w:hAnsi="Arial Narrow"/>
          <w:sz w:val="22"/>
          <w:szCs w:val="22"/>
        </w:rPr>
        <w:t>Cena</w:t>
      </w:r>
    </w:p>
    <w:p w14:paraId="5FEE63CE"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lastRenderedPageBreak/>
        <w:t>4.3.6.) Waga: </w:t>
      </w:r>
      <w:r w:rsidRPr="0040505A">
        <w:rPr>
          <w:rFonts w:ascii="Arial Narrow" w:hAnsi="Arial Narrow"/>
          <w:sz w:val="22"/>
          <w:szCs w:val="22"/>
        </w:rPr>
        <w:t>60</w:t>
      </w:r>
    </w:p>
    <w:p w14:paraId="5777B48B"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Kryterium 2</w:t>
      </w:r>
    </w:p>
    <w:p w14:paraId="2656291D"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4.3.4.) Rodzaj kryterium: </w:t>
      </w:r>
      <w:r w:rsidRPr="0040505A">
        <w:rPr>
          <w:rFonts w:ascii="Arial Narrow" w:hAnsi="Arial Narrow"/>
          <w:sz w:val="22"/>
          <w:szCs w:val="22"/>
        </w:rPr>
        <w:t>serwis posprzedażny, pomoc techniczna, warunki dostawy takich jak termin, sposób lub czas dostawy, oraz okresu realizacji.</w:t>
      </w:r>
    </w:p>
    <w:p w14:paraId="52741799"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4.3.5.) Nazwa kryterium: </w:t>
      </w:r>
      <w:r w:rsidRPr="0040505A">
        <w:rPr>
          <w:rFonts w:ascii="Arial Narrow" w:hAnsi="Arial Narrow"/>
          <w:sz w:val="22"/>
          <w:szCs w:val="22"/>
        </w:rPr>
        <w:t>Termin dostawy</w:t>
      </w:r>
    </w:p>
    <w:p w14:paraId="4ABA2F29"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4.3.6.) Waga: </w:t>
      </w:r>
      <w:r w:rsidRPr="0040505A">
        <w:rPr>
          <w:rFonts w:ascii="Arial Narrow" w:hAnsi="Arial Narrow"/>
          <w:sz w:val="22"/>
          <w:szCs w:val="22"/>
        </w:rPr>
        <w:t>30</w:t>
      </w:r>
    </w:p>
    <w:p w14:paraId="63B004EB"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Kryterium 3</w:t>
      </w:r>
    </w:p>
    <w:p w14:paraId="72B9A115"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4.3.4.) Rodzaj kryterium: </w:t>
      </w:r>
      <w:r w:rsidRPr="0040505A">
        <w:rPr>
          <w:rFonts w:ascii="Arial Narrow" w:hAnsi="Arial Narrow"/>
          <w:sz w:val="22"/>
          <w:szCs w:val="22"/>
        </w:rPr>
        <w:t>inne.</w:t>
      </w:r>
    </w:p>
    <w:p w14:paraId="56658A2E"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4.3.5.) Nazwa kryterium: </w:t>
      </w:r>
      <w:r w:rsidRPr="0040505A">
        <w:rPr>
          <w:rFonts w:ascii="Arial Narrow" w:hAnsi="Arial Narrow"/>
          <w:sz w:val="22"/>
          <w:szCs w:val="22"/>
        </w:rPr>
        <w:t>Gwarancja</w:t>
      </w:r>
    </w:p>
    <w:p w14:paraId="1072E1C1"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4.3.6.) Waga: </w:t>
      </w:r>
      <w:r w:rsidRPr="0040505A">
        <w:rPr>
          <w:rFonts w:ascii="Arial Narrow" w:hAnsi="Arial Narrow"/>
          <w:sz w:val="22"/>
          <w:szCs w:val="22"/>
        </w:rPr>
        <w:t>10</w:t>
      </w:r>
    </w:p>
    <w:p w14:paraId="224B50D4"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4.3.10.) Zamawiający określa aspekty społeczne, środowiskowe lub innowacyjne, żąda etykiet lub stosuje rachunek kosztów cyklu życia w odniesieniu do kryterium oceny ofert: </w:t>
      </w:r>
      <w:r w:rsidRPr="0040505A">
        <w:rPr>
          <w:rFonts w:ascii="Arial Narrow" w:hAnsi="Arial Narrow"/>
          <w:sz w:val="22"/>
          <w:szCs w:val="22"/>
        </w:rPr>
        <w:t>Nie</w:t>
      </w:r>
    </w:p>
    <w:p w14:paraId="3E6892D5"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Część 3</w:t>
      </w:r>
    </w:p>
    <w:p w14:paraId="4CD5C999"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4.2.2.) Krótki opis przedmiotu zamówienia</w:t>
      </w:r>
    </w:p>
    <w:p w14:paraId="40A3D2B7" w14:textId="77777777" w:rsidR="0040505A" w:rsidRPr="0040505A" w:rsidRDefault="0040505A" w:rsidP="0040505A">
      <w:pPr>
        <w:rPr>
          <w:rFonts w:ascii="Arial Narrow" w:hAnsi="Arial Narrow"/>
          <w:sz w:val="22"/>
          <w:szCs w:val="22"/>
        </w:rPr>
      </w:pPr>
      <w:r w:rsidRPr="0040505A">
        <w:rPr>
          <w:rFonts w:ascii="Arial Narrow" w:hAnsi="Arial Narrow"/>
          <w:sz w:val="22"/>
          <w:szCs w:val="22"/>
        </w:rPr>
        <w:t>Różne 1- zgodnie z formularzem cenowym i zapisami SWZ</w:t>
      </w:r>
    </w:p>
    <w:p w14:paraId="67D7920A"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4.2.6.) Główny kod CPV: </w:t>
      </w:r>
      <w:r w:rsidRPr="0040505A">
        <w:rPr>
          <w:rFonts w:ascii="Arial Narrow" w:hAnsi="Arial Narrow"/>
          <w:sz w:val="22"/>
          <w:szCs w:val="22"/>
        </w:rPr>
        <w:t>33190000-8 - Różne urządzenia i produkty medyczne</w:t>
      </w:r>
    </w:p>
    <w:p w14:paraId="540A887C"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4.2.8.) Zamówienie obejmuje opcje: </w:t>
      </w:r>
      <w:r w:rsidRPr="0040505A">
        <w:rPr>
          <w:rFonts w:ascii="Arial Narrow" w:hAnsi="Arial Narrow"/>
          <w:sz w:val="22"/>
          <w:szCs w:val="22"/>
        </w:rPr>
        <w:t>Nie</w:t>
      </w:r>
    </w:p>
    <w:p w14:paraId="3322EABE"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4.2.10.) Okres realizacji zamówienia albo umowy ramowej: </w:t>
      </w:r>
      <w:r w:rsidRPr="0040505A">
        <w:rPr>
          <w:rFonts w:ascii="Arial Narrow" w:hAnsi="Arial Narrow"/>
          <w:sz w:val="22"/>
          <w:szCs w:val="22"/>
        </w:rPr>
        <w:t>24 miesiące</w:t>
      </w:r>
    </w:p>
    <w:p w14:paraId="5D9451DD"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4.2.11.) Zamawiający przewiduje wznowienia: </w:t>
      </w:r>
      <w:r w:rsidRPr="0040505A">
        <w:rPr>
          <w:rFonts w:ascii="Arial Narrow" w:hAnsi="Arial Narrow"/>
          <w:sz w:val="22"/>
          <w:szCs w:val="22"/>
        </w:rPr>
        <w:t>Nie</w:t>
      </w:r>
    </w:p>
    <w:p w14:paraId="1E157922"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4.2.13.) Zamawiający przewiduje udzielenie dotychczasowemu wykonawcy zamówień na podobne usługi lub roboty budowlane: </w:t>
      </w:r>
      <w:r w:rsidRPr="0040505A">
        <w:rPr>
          <w:rFonts w:ascii="Arial Narrow" w:hAnsi="Arial Narrow"/>
          <w:sz w:val="22"/>
          <w:szCs w:val="22"/>
        </w:rPr>
        <w:t>Nie</w:t>
      </w:r>
    </w:p>
    <w:p w14:paraId="38D4CBC5"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4.3.) Kryteria oceny ofert:</w:t>
      </w:r>
    </w:p>
    <w:p w14:paraId="569A03CE"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4.3.1.) Sposób oceny ofert: </w:t>
      </w:r>
      <w:r w:rsidRPr="0040505A">
        <w:rPr>
          <w:rFonts w:ascii="Arial Narrow" w:hAnsi="Arial Narrow"/>
          <w:sz w:val="22"/>
          <w:szCs w:val="22"/>
        </w:rPr>
        <w:t>Zamawiający wybierze najkorzystniejszą ofertę na podstawie kryterium oceny ofert</w:t>
      </w:r>
    </w:p>
    <w:p w14:paraId="6D90DB5C"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4.3.2.) Sposób określania wagi kryteriów oceny ofert: </w:t>
      </w:r>
      <w:r w:rsidRPr="0040505A">
        <w:rPr>
          <w:rFonts w:ascii="Arial Narrow" w:hAnsi="Arial Narrow"/>
          <w:sz w:val="22"/>
          <w:szCs w:val="22"/>
        </w:rPr>
        <w:t>Procentowo</w:t>
      </w:r>
    </w:p>
    <w:p w14:paraId="693C5D58"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4.3.3.) Stosowane kryteria oceny ofert: </w:t>
      </w:r>
      <w:r w:rsidRPr="0040505A">
        <w:rPr>
          <w:rFonts w:ascii="Arial Narrow" w:hAnsi="Arial Narrow"/>
          <w:sz w:val="22"/>
          <w:szCs w:val="22"/>
        </w:rPr>
        <w:t>Kryterium ceny oraz kryteria jakościowe</w:t>
      </w:r>
    </w:p>
    <w:p w14:paraId="4BD5DBCC"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Kryterium 1</w:t>
      </w:r>
    </w:p>
    <w:p w14:paraId="665E115A"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4.3.5.) Nazwa kryterium: </w:t>
      </w:r>
      <w:r w:rsidRPr="0040505A">
        <w:rPr>
          <w:rFonts w:ascii="Arial Narrow" w:hAnsi="Arial Narrow"/>
          <w:sz w:val="22"/>
          <w:szCs w:val="22"/>
        </w:rPr>
        <w:t>Cena</w:t>
      </w:r>
    </w:p>
    <w:p w14:paraId="41CC8748"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4.3.6.) Waga: </w:t>
      </w:r>
      <w:r w:rsidRPr="0040505A">
        <w:rPr>
          <w:rFonts w:ascii="Arial Narrow" w:hAnsi="Arial Narrow"/>
          <w:sz w:val="22"/>
          <w:szCs w:val="22"/>
        </w:rPr>
        <w:t>60</w:t>
      </w:r>
    </w:p>
    <w:p w14:paraId="5E6EA9F9"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Kryterium 2</w:t>
      </w:r>
    </w:p>
    <w:p w14:paraId="567BA6F9"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4.3.4.) Rodzaj kryterium: </w:t>
      </w:r>
      <w:r w:rsidRPr="0040505A">
        <w:rPr>
          <w:rFonts w:ascii="Arial Narrow" w:hAnsi="Arial Narrow"/>
          <w:sz w:val="22"/>
          <w:szCs w:val="22"/>
        </w:rPr>
        <w:t>serwis posprzedażny, pomoc techniczna, warunki dostawy takich jak termin, sposób lub czas dostawy, oraz okresu realizacji.</w:t>
      </w:r>
    </w:p>
    <w:p w14:paraId="60C17F6A"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4.3.5.) Nazwa kryterium: </w:t>
      </w:r>
      <w:r w:rsidRPr="0040505A">
        <w:rPr>
          <w:rFonts w:ascii="Arial Narrow" w:hAnsi="Arial Narrow"/>
          <w:sz w:val="22"/>
          <w:szCs w:val="22"/>
        </w:rPr>
        <w:t>Termin dostawy</w:t>
      </w:r>
    </w:p>
    <w:p w14:paraId="7A41E0FE"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lastRenderedPageBreak/>
        <w:t>4.3.6.) Waga: </w:t>
      </w:r>
      <w:r w:rsidRPr="0040505A">
        <w:rPr>
          <w:rFonts w:ascii="Arial Narrow" w:hAnsi="Arial Narrow"/>
          <w:sz w:val="22"/>
          <w:szCs w:val="22"/>
        </w:rPr>
        <w:t>30</w:t>
      </w:r>
    </w:p>
    <w:p w14:paraId="4C616829"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Kryterium 3</w:t>
      </w:r>
    </w:p>
    <w:p w14:paraId="4FE5B859"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4.3.4.) Rodzaj kryterium: </w:t>
      </w:r>
      <w:r w:rsidRPr="0040505A">
        <w:rPr>
          <w:rFonts w:ascii="Arial Narrow" w:hAnsi="Arial Narrow"/>
          <w:sz w:val="22"/>
          <w:szCs w:val="22"/>
        </w:rPr>
        <w:t>inne.</w:t>
      </w:r>
    </w:p>
    <w:p w14:paraId="3ADE04CD"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4.3.5.) Nazwa kryterium: </w:t>
      </w:r>
      <w:r w:rsidRPr="0040505A">
        <w:rPr>
          <w:rFonts w:ascii="Arial Narrow" w:hAnsi="Arial Narrow"/>
          <w:sz w:val="22"/>
          <w:szCs w:val="22"/>
        </w:rPr>
        <w:t>Gwarancja</w:t>
      </w:r>
    </w:p>
    <w:p w14:paraId="726AF779"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4.3.6.) Waga: </w:t>
      </w:r>
      <w:r w:rsidRPr="0040505A">
        <w:rPr>
          <w:rFonts w:ascii="Arial Narrow" w:hAnsi="Arial Narrow"/>
          <w:sz w:val="22"/>
          <w:szCs w:val="22"/>
        </w:rPr>
        <w:t>10</w:t>
      </w:r>
    </w:p>
    <w:p w14:paraId="0CA4D658"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4.3.10.) Zamawiający określa aspekty społeczne, środowiskowe lub innowacyjne, żąda etykiet lub stosuje rachunek kosztów cyklu życia w odniesieniu do kryterium oceny ofert: </w:t>
      </w:r>
      <w:r w:rsidRPr="0040505A">
        <w:rPr>
          <w:rFonts w:ascii="Arial Narrow" w:hAnsi="Arial Narrow"/>
          <w:sz w:val="22"/>
          <w:szCs w:val="22"/>
        </w:rPr>
        <w:t>Nie</w:t>
      </w:r>
    </w:p>
    <w:p w14:paraId="2ABFAB56"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Część 4</w:t>
      </w:r>
    </w:p>
    <w:p w14:paraId="161CD305"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4.2.2.) Krótki opis przedmiotu zamówienia</w:t>
      </w:r>
    </w:p>
    <w:p w14:paraId="6AD812F2" w14:textId="77777777" w:rsidR="0040505A" w:rsidRPr="0040505A" w:rsidRDefault="0040505A" w:rsidP="0040505A">
      <w:pPr>
        <w:rPr>
          <w:rFonts w:ascii="Arial Narrow" w:hAnsi="Arial Narrow"/>
          <w:sz w:val="22"/>
          <w:szCs w:val="22"/>
        </w:rPr>
      </w:pPr>
      <w:r w:rsidRPr="0040505A">
        <w:rPr>
          <w:rFonts w:ascii="Arial Narrow" w:hAnsi="Arial Narrow"/>
          <w:sz w:val="22"/>
          <w:szCs w:val="22"/>
        </w:rPr>
        <w:t>Różne 2- zgodnie z formularzem cenowym i zapisami w SWZ</w:t>
      </w:r>
    </w:p>
    <w:p w14:paraId="7E5BCD97"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4.2.6.) Główny kod CPV: </w:t>
      </w:r>
      <w:r w:rsidRPr="0040505A">
        <w:rPr>
          <w:rFonts w:ascii="Arial Narrow" w:hAnsi="Arial Narrow"/>
          <w:sz w:val="22"/>
          <w:szCs w:val="22"/>
        </w:rPr>
        <w:t>33190000-8 - Różne urządzenia i produkty medyczne</w:t>
      </w:r>
    </w:p>
    <w:p w14:paraId="22EB077A"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4.2.8.) Zamówienie obejmuje opcje: </w:t>
      </w:r>
      <w:r w:rsidRPr="0040505A">
        <w:rPr>
          <w:rFonts w:ascii="Arial Narrow" w:hAnsi="Arial Narrow"/>
          <w:sz w:val="22"/>
          <w:szCs w:val="22"/>
        </w:rPr>
        <w:t>Nie</w:t>
      </w:r>
    </w:p>
    <w:p w14:paraId="2D8AA345"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4.2.10.) Okres realizacji zamówienia albo umowy ramowej: </w:t>
      </w:r>
      <w:r w:rsidRPr="0040505A">
        <w:rPr>
          <w:rFonts w:ascii="Arial Narrow" w:hAnsi="Arial Narrow"/>
          <w:sz w:val="22"/>
          <w:szCs w:val="22"/>
        </w:rPr>
        <w:t>24 miesiące</w:t>
      </w:r>
    </w:p>
    <w:p w14:paraId="3AA660A3"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4.2.11.) Zamawiający przewiduje wznowienia: </w:t>
      </w:r>
      <w:r w:rsidRPr="0040505A">
        <w:rPr>
          <w:rFonts w:ascii="Arial Narrow" w:hAnsi="Arial Narrow"/>
          <w:sz w:val="22"/>
          <w:szCs w:val="22"/>
        </w:rPr>
        <w:t>Nie</w:t>
      </w:r>
    </w:p>
    <w:p w14:paraId="1BD62D80"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4.2.13.) Zamawiający przewiduje udzielenie dotychczasowemu wykonawcy zamówień na podobne usługi lub roboty budowlane: </w:t>
      </w:r>
      <w:r w:rsidRPr="0040505A">
        <w:rPr>
          <w:rFonts w:ascii="Arial Narrow" w:hAnsi="Arial Narrow"/>
          <w:sz w:val="22"/>
          <w:szCs w:val="22"/>
        </w:rPr>
        <w:t>Nie</w:t>
      </w:r>
    </w:p>
    <w:p w14:paraId="029C4AA4"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4.3.) Kryteria oceny ofert:</w:t>
      </w:r>
    </w:p>
    <w:p w14:paraId="40E81F77"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4.3.1.) Sposób oceny ofert: </w:t>
      </w:r>
      <w:r w:rsidRPr="0040505A">
        <w:rPr>
          <w:rFonts w:ascii="Arial Narrow" w:hAnsi="Arial Narrow"/>
          <w:sz w:val="22"/>
          <w:szCs w:val="22"/>
        </w:rPr>
        <w:t>Zamawiający wybierze najkorzystniejszą ofertę na podstawie kryterium oceny ofert</w:t>
      </w:r>
    </w:p>
    <w:p w14:paraId="240BE051"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4.3.2.) Sposób określania wagi kryteriów oceny ofert: </w:t>
      </w:r>
      <w:r w:rsidRPr="0040505A">
        <w:rPr>
          <w:rFonts w:ascii="Arial Narrow" w:hAnsi="Arial Narrow"/>
          <w:sz w:val="22"/>
          <w:szCs w:val="22"/>
        </w:rPr>
        <w:t>Procentowo</w:t>
      </w:r>
    </w:p>
    <w:p w14:paraId="76A943DC"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4.3.3.) Stosowane kryteria oceny ofert: </w:t>
      </w:r>
      <w:r w:rsidRPr="0040505A">
        <w:rPr>
          <w:rFonts w:ascii="Arial Narrow" w:hAnsi="Arial Narrow"/>
          <w:sz w:val="22"/>
          <w:szCs w:val="22"/>
        </w:rPr>
        <w:t>Kryterium ceny oraz kryteria jakościowe</w:t>
      </w:r>
    </w:p>
    <w:p w14:paraId="569D5737"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Kryterium 1</w:t>
      </w:r>
    </w:p>
    <w:p w14:paraId="6D27C267"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4.3.5.) Nazwa kryterium: </w:t>
      </w:r>
      <w:r w:rsidRPr="0040505A">
        <w:rPr>
          <w:rFonts w:ascii="Arial Narrow" w:hAnsi="Arial Narrow"/>
          <w:sz w:val="22"/>
          <w:szCs w:val="22"/>
        </w:rPr>
        <w:t>Cena</w:t>
      </w:r>
    </w:p>
    <w:p w14:paraId="2959D910"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4.3.6.) Waga: </w:t>
      </w:r>
      <w:r w:rsidRPr="0040505A">
        <w:rPr>
          <w:rFonts w:ascii="Arial Narrow" w:hAnsi="Arial Narrow"/>
          <w:sz w:val="22"/>
          <w:szCs w:val="22"/>
        </w:rPr>
        <w:t>60</w:t>
      </w:r>
    </w:p>
    <w:p w14:paraId="76E90729"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Kryterium 2</w:t>
      </w:r>
    </w:p>
    <w:p w14:paraId="64C4B39E"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4.3.4.) Rodzaj kryterium: </w:t>
      </w:r>
      <w:r w:rsidRPr="0040505A">
        <w:rPr>
          <w:rFonts w:ascii="Arial Narrow" w:hAnsi="Arial Narrow"/>
          <w:sz w:val="22"/>
          <w:szCs w:val="22"/>
        </w:rPr>
        <w:t>serwis posprzedażny, pomoc techniczna, warunki dostawy takich jak termin, sposób lub czas dostawy, oraz okresu realizacji.</w:t>
      </w:r>
    </w:p>
    <w:p w14:paraId="692B9AD3"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4.3.5.) Nazwa kryterium: </w:t>
      </w:r>
      <w:r w:rsidRPr="0040505A">
        <w:rPr>
          <w:rFonts w:ascii="Arial Narrow" w:hAnsi="Arial Narrow"/>
          <w:sz w:val="22"/>
          <w:szCs w:val="22"/>
        </w:rPr>
        <w:t>Termin dostawy</w:t>
      </w:r>
    </w:p>
    <w:p w14:paraId="48DF761B"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4.3.6.) Waga: </w:t>
      </w:r>
      <w:r w:rsidRPr="0040505A">
        <w:rPr>
          <w:rFonts w:ascii="Arial Narrow" w:hAnsi="Arial Narrow"/>
          <w:sz w:val="22"/>
          <w:szCs w:val="22"/>
        </w:rPr>
        <w:t>30</w:t>
      </w:r>
    </w:p>
    <w:p w14:paraId="3FC2C166"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Kryterium 3</w:t>
      </w:r>
    </w:p>
    <w:p w14:paraId="2D824CDC"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4.3.4.) Rodzaj kryterium: </w:t>
      </w:r>
      <w:r w:rsidRPr="0040505A">
        <w:rPr>
          <w:rFonts w:ascii="Arial Narrow" w:hAnsi="Arial Narrow"/>
          <w:sz w:val="22"/>
          <w:szCs w:val="22"/>
        </w:rPr>
        <w:t>inne.</w:t>
      </w:r>
    </w:p>
    <w:p w14:paraId="7ACB4F7D"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4.3.5.) Nazwa kryterium: </w:t>
      </w:r>
      <w:r w:rsidRPr="0040505A">
        <w:rPr>
          <w:rFonts w:ascii="Arial Narrow" w:hAnsi="Arial Narrow"/>
          <w:sz w:val="22"/>
          <w:szCs w:val="22"/>
        </w:rPr>
        <w:t>Gwarancja</w:t>
      </w:r>
    </w:p>
    <w:p w14:paraId="64B557C2"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4.3.6.) Waga: </w:t>
      </w:r>
      <w:r w:rsidRPr="0040505A">
        <w:rPr>
          <w:rFonts w:ascii="Arial Narrow" w:hAnsi="Arial Narrow"/>
          <w:sz w:val="22"/>
          <w:szCs w:val="22"/>
        </w:rPr>
        <w:t>10</w:t>
      </w:r>
    </w:p>
    <w:p w14:paraId="1BF4964E"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lastRenderedPageBreak/>
        <w:t>4.3.10.) Zamawiający określa aspekty społeczne, środowiskowe lub innowacyjne, żąda etykiet lub stosuje rachunek kosztów cyklu życia w odniesieniu do kryterium oceny ofert: </w:t>
      </w:r>
      <w:r w:rsidRPr="0040505A">
        <w:rPr>
          <w:rFonts w:ascii="Arial Narrow" w:hAnsi="Arial Narrow"/>
          <w:sz w:val="22"/>
          <w:szCs w:val="22"/>
        </w:rPr>
        <w:t>Nie</w:t>
      </w:r>
    </w:p>
    <w:p w14:paraId="1136E63C"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Część 5</w:t>
      </w:r>
    </w:p>
    <w:p w14:paraId="022B529C"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4.2.2.) Krótki opis przedmiotu zamówienia</w:t>
      </w:r>
    </w:p>
    <w:p w14:paraId="530CD0BC" w14:textId="77777777" w:rsidR="0040505A" w:rsidRPr="0040505A" w:rsidRDefault="0040505A" w:rsidP="0040505A">
      <w:pPr>
        <w:rPr>
          <w:rFonts w:ascii="Arial Narrow" w:hAnsi="Arial Narrow"/>
          <w:sz w:val="22"/>
          <w:szCs w:val="22"/>
        </w:rPr>
      </w:pPr>
      <w:r w:rsidRPr="0040505A">
        <w:rPr>
          <w:rFonts w:ascii="Arial Narrow" w:hAnsi="Arial Narrow"/>
          <w:sz w:val="22"/>
          <w:szCs w:val="22"/>
        </w:rPr>
        <w:t>Różne 3- zgodnie z formularzem cenowym i zapisami w SWZ</w:t>
      </w:r>
    </w:p>
    <w:p w14:paraId="2DB0A0A1"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4.2.6.) Główny kod CPV: </w:t>
      </w:r>
      <w:r w:rsidRPr="0040505A">
        <w:rPr>
          <w:rFonts w:ascii="Arial Narrow" w:hAnsi="Arial Narrow"/>
          <w:sz w:val="22"/>
          <w:szCs w:val="22"/>
        </w:rPr>
        <w:t>33190000-8 - Różne urządzenia i produkty medyczne</w:t>
      </w:r>
    </w:p>
    <w:p w14:paraId="6C0F1348"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4.2.8.) Zamówienie obejmuje opcje: </w:t>
      </w:r>
      <w:r w:rsidRPr="0040505A">
        <w:rPr>
          <w:rFonts w:ascii="Arial Narrow" w:hAnsi="Arial Narrow"/>
          <w:sz w:val="22"/>
          <w:szCs w:val="22"/>
        </w:rPr>
        <w:t>Nie</w:t>
      </w:r>
    </w:p>
    <w:p w14:paraId="1963A659"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4.2.10.) Okres realizacji zamówienia albo umowy ramowej: </w:t>
      </w:r>
      <w:r w:rsidRPr="0040505A">
        <w:rPr>
          <w:rFonts w:ascii="Arial Narrow" w:hAnsi="Arial Narrow"/>
          <w:sz w:val="22"/>
          <w:szCs w:val="22"/>
        </w:rPr>
        <w:t>24 miesiące</w:t>
      </w:r>
    </w:p>
    <w:p w14:paraId="1EF15B1B"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4.2.11.) Zamawiający przewiduje wznowienia: </w:t>
      </w:r>
      <w:r w:rsidRPr="0040505A">
        <w:rPr>
          <w:rFonts w:ascii="Arial Narrow" w:hAnsi="Arial Narrow"/>
          <w:sz w:val="22"/>
          <w:szCs w:val="22"/>
        </w:rPr>
        <w:t>Nie</w:t>
      </w:r>
    </w:p>
    <w:p w14:paraId="2C40EC2F"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4.2.13.) Zamawiający przewiduje udzielenie dotychczasowemu wykonawcy zamówień na podobne usługi lub roboty budowlane: </w:t>
      </w:r>
      <w:r w:rsidRPr="0040505A">
        <w:rPr>
          <w:rFonts w:ascii="Arial Narrow" w:hAnsi="Arial Narrow"/>
          <w:sz w:val="22"/>
          <w:szCs w:val="22"/>
        </w:rPr>
        <w:t>Nie</w:t>
      </w:r>
    </w:p>
    <w:p w14:paraId="51B18497"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4.3.) Kryteria oceny ofert:</w:t>
      </w:r>
    </w:p>
    <w:p w14:paraId="22387391"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4.3.1.) Sposób oceny ofert: </w:t>
      </w:r>
      <w:r w:rsidRPr="0040505A">
        <w:rPr>
          <w:rFonts w:ascii="Arial Narrow" w:hAnsi="Arial Narrow"/>
          <w:sz w:val="22"/>
          <w:szCs w:val="22"/>
        </w:rPr>
        <w:t>Zamawiający wybierze najkorzystniejszą ofertę na podstawie kryterium oceny ofert</w:t>
      </w:r>
    </w:p>
    <w:p w14:paraId="6AB64BED"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4.3.2.) Sposób określania wagi kryteriów oceny ofert: </w:t>
      </w:r>
      <w:r w:rsidRPr="0040505A">
        <w:rPr>
          <w:rFonts w:ascii="Arial Narrow" w:hAnsi="Arial Narrow"/>
          <w:sz w:val="22"/>
          <w:szCs w:val="22"/>
        </w:rPr>
        <w:t>Procentowo</w:t>
      </w:r>
    </w:p>
    <w:p w14:paraId="6E8BC386"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4.3.3.) Stosowane kryteria oceny ofert: </w:t>
      </w:r>
      <w:r w:rsidRPr="0040505A">
        <w:rPr>
          <w:rFonts w:ascii="Arial Narrow" w:hAnsi="Arial Narrow"/>
          <w:sz w:val="22"/>
          <w:szCs w:val="22"/>
        </w:rPr>
        <w:t>Kryterium ceny oraz kryteria jakościowe</w:t>
      </w:r>
    </w:p>
    <w:p w14:paraId="02D8D243"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Kryterium 1</w:t>
      </w:r>
    </w:p>
    <w:p w14:paraId="5306FB14"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4.3.5.) Nazwa kryterium: </w:t>
      </w:r>
      <w:r w:rsidRPr="0040505A">
        <w:rPr>
          <w:rFonts w:ascii="Arial Narrow" w:hAnsi="Arial Narrow"/>
          <w:sz w:val="22"/>
          <w:szCs w:val="22"/>
        </w:rPr>
        <w:t>Cena</w:t>
      </w:r>
    </w:p>
    <w:p w14:paraId="4DDB0496"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4.3.6.) Waga: </w:t>
      </w:r>
      <w:r w:rsidRPr="0040505A">
        <w:rPr>
          <w:rFonts w:ascii="Arial Narrow" w:hAnsi="Arial Narrow"/>
          <w:sz w:val="22"/>
          <w:szCs w:val="22"/>
        </w:rPr>
        <w:t>60</w:t>
      </w:r>
    </w:p>
    <w:p w14:paraId="664BC28F"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Kryterium 2</w:t>
      </w:r>
    </w:p>
    <w:p w14:paraId="0373E083"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4.3.4.) Rodzaj kryterium: </w:t>
      </w:r>
      <w:r w:rsidRPr="0040505A">
        <w:rPr>
          <w:rFonts w:ascii="Arial Narrow" w:hAnsi="Arial Narrow"/>
          <w:sz w:val="22"/>
          <w:szCs w:val="22"/>
        </w:rPr>
        <w:t>serwis posprzedażny, pomoc techniczna, warunki dostawy takich jak termin, sposób lub czas dostawy, oraz okresu realizacji.</w:t>
      </w:r>
    </w:p>
    <w:p w14:paraId="0F78BF09"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4.3.5.) Nazwa kryterium: </w:t>
      </w:r>
      <w:r w:rsidRPr="0040505A">
        <w:rPr>
          <w:rFonts w:ascii="Arial Narrow" w:hAnsi="Arial Narrow"/>
          <w:sz w:val="22"/>
          <w:szCs w:val="22"/>
        </w:rPr>
        <w:t>Termin dostawy</w:t>
      </w:r>
    </w:p>
    <w:p w14:paraId="26456DA6"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4.3.6.) Waga: </w:t>
      </w:r>
      <w:r w:rsidRPr="0040505A">
        <w:rPr>
          <w:rFonts w:ascii="Arial Narrow" w:hAnsi="Arial Narrow"/>
          <w:sz w:val="22"/>
          <w:szCs w:val="22"/>
        </w:rPr>
        <w:t>30</w:t>
      </w:r>
    </w:p>
    <w:p w14:paraId="508C47AE"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Kryterium 3</w:t>
      </w:r>
    </w:p>
    <w:p w14:paraId="30A6B7E7"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4.3.4.) Rodzaj kryterium: </w:t>
      </w:r>
      <w:r w:rsidRPr="0040505A">
        <w:rPr>
          <w:rFonts w:ascii="Arial Narrow" w:hAnsi="Arial Narrow"/>
          <w:sz w:val="22"/>
          <w:szCs w:val="22"/>
        </w:rPr>
        <w:t>inne.</w:t>
      </w:r>
    </w:p>
    <w:p w14:paraId="06E9DCA8"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4.3.5.) Nazwa kryterium: </w:t>
      </w:r>
      <w:r w:rsidRPr="0040505A">
        <w:rPr>
          <w:rFonts w:ascii="Arial Narrow" w:hAnsi="Arial Narrow"/>
          <w:sz w:val="22"/>
          <w:szCs w:val="22"/>
        </w:rPr>
        <w:t>Gwarancja</w:t>
      </w:r>
    </w:p>
    <w:p w14:paraId="54C2D44C"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4.3.6.) Waga: </w:t>
      </w:r>
      <w:r w:rsidRPr="0040505A">
        <w:rPr>
          <w:rFonts w:ascii="Arial Narrow" w:hAnsi="Arial Narrow"/>
          <w:sz w:val="22"/>
          <w:szCs w:val="22"/>
        </w:rPr>
        <w:t>10</w:t>
      </w:r>
    </w:p>
    <w:p w14:paraId="51575B73"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4.3.10.) Zamawiający określa aspekty społeczne, środowiskowe lub innowacyjne, żąda etykiet lub stosuje rachunek kosztów cyklu życia w odniesieniu do kryterium oceny ofert: </w:t>
      </w:r>
      <w:r w:rsidRPr="0040505A">
        <w:rPr>
          <w:rFonts w:ascii="Arial Narrow" w:hAnsi="Arial Narrow"/>
          <w:sz w:val="22"/>
          <w:szCs w:val="22"/>
        </w:rPr>
        <w:t>Nie</w:t>
      </w:r>
    </w:p>
    <w:p w14:paraId="1F5C1D93"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Część 6</w:t>
      </w:r>
    </w:p>
    <w:p w14:paraId="2BE75F3A"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4.2.2.) Krótki opis przedmiotu zamówienia</w:t>
      </w:r>
    </w:p>
    <w:p w14:paraId="663D1134" w14:textId="77777777" w:rsidR="0040505A" w:rsidRPr="0040505A" w:rsidRDefault="0040505A" w:rsidP="0040505A">
      <w:pPr>
        <w:rPr>
          <w:rFonts w:ascii="Arial Narrow" w:hAnsi="Arial Narrow"/>
          <w:sz w:val="22"/>
          <w:szCs w:val="22"/>
        </w:rPr>
      </w:pPr>
      <w:r w:rsidRPr="0040505A">
        <w:rPr>
          <w:rFonts w:ascii="Arial Narrow" w:hAnsi="Arial Narrow"/>
          <w:sz w:val="22"/>
          <w:szCs w:val="22"/>
        </w:rPr>
        <w:t>Różne 4- zgodnie z formularzem cenowym i zapisami w SWZ</w:t>
      </w:r>
    </w:p>
    <w:p w14:paraId="4FC9EFA0"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lastRenderedPageBreak/>
        <w:t>4.2.6.) Główny kod CPV: </w:t>
      </w:r>
      <w:r w:rsidRPr="0040505A">
        <w:rPr>
          <w:rFonts w:ascii="Arial Narrow" w:hAnsi="Arial Narrow"/>
          <w:sz w:val="22"/>
          <w:szCs w:val="22"/>
        </w:rPr>
        <w:t>33190000-8 - Różne urządzenia i produkty medyczne</w:t>
      </w:r>
    </w:p>
    <w:p w14:paraId="10FAB102"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4.2.8.) Zamówienie obejmuje opcje: </w:t>
      </w:r>
      <w:r w:rsidRPr="0040505A">
        <w:rPr>
          <w:rFonts w:ascii="Arial Narrow" w:hAnsi="Arial Narrow"/>
          <w:sz w:val="22"/>
          <w:szCs w:val="22"/>
        </w:rPr>
        <w:t>Nie</w:t>
      </w:r>
    </w:p>
    <w:p w14:paraId="7C655212"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4.2.10.) Okres realizacji zamówienia albo umowy ramowej: </w:t>
      </w:r>
      <w:r w:rsidRPr="0040505A">
        <w:rPr>
          <w:rFonts w:ascii="Arial Narrow" w:hAnsi="Arial Narrow"/>
          <w:sz w:val="22"/>
          <w:szCs w:val="22"/>
        </w:rPr>
        <w:t>24 miesiące</w:t>
      </w:r>
    </w:p>
    <w:p w14:paraId="560A6D28"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4.2.11.) Zamawiający przewiduje wznowienia: </w:t>
      </w:r>
      <w:r w:rsidRPr="0040505A">
        <w:rPr>
          <w:rFonts w:ascii="Arial Narrow" w:hAnsi="Arial Narrow"/>
          <w:sz w:val="22"/>
          <w:szCs w:val="22"/>
        </w:rPr>
        <w:t>Nie</w:t>
      </w:r>
    </w:p>
    <w:p w14:paraId="690A71AB"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4.2.13.) Zamawiający przewiduje udzielenie dotychczasowemu wykonawcy zamówień na podobne usługi lub roboty budowlane: </w:t>
      </w:r>
      <w:r w:rsidRPr="0040505A">
        <w:rPr>
          <w:rFonts w:ascii="Arial Narrow" w:hAnsi="Arial Narrow"/>
          <w:sz w:val="22"/>
          <w:szCs w:val="22"/>
        </w:rPr>
        <w:t>Nie</w:t>
      </w:r>
    </w:p>
    <w:p w14:paraId="50B79AAA"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4.3.) Kryteria oceny ofert:</w:t>
      </w:r>
    </w:p>
    <w:p w14:paraId="2EB55B07"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4.3.1.) Sposób oceny ofert: </w:t>
      </w:r>
      <w:r w:rsidRPr="0040505A">
        <w:rPr>
          <w:rFonts w:ascii="Arial Narrow" w:hAnsi="Arial Narrow"/>
          <w:sz w:val="22"/>
          <w:szCs w:val="22"/>
        </w:rPr>
        <w:t>Zamawiający wybierze najkorzystniejszą ofertę na podstawie kryterium oceny ofert</w:t>
      </w:r>
    </w:p>
    <w:p w14:paraId="7E71EB43"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4.3.2.) Sposób określania wagi kryteriów oceny ofert: </w:t>
      </w:r>
      <w:r w:rsidRPr="0040505A">
        <w:rPr>
          <w:rFonts w:ascii="Arial Narrow" w:hAnsi="Arial Narrow"/>
          <w:sz w:val="22"/>
          <w:szCs w:val="22"/>
        </w:rPr>
        <w:t>Procentowo</w:t>
      </w:r>
    </w:p>
    <w:p w14:paraId="735B73BB"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4.3.3.) Stosowane kryteria oceny ofert: </w:t>
      </w:r>
      <w:r w:rsidRPr="0040505A">
        <w:rPr>
          <w:rFonts w:ascii="Arial Narrow" w:hAnsi="Arial Narrow"/>
          <w:sz w:val="22"/>
          <w:szCs w:val="22"/>
        </w:rPr>
        <w:t>Kryterium ceny oraz kryteria jakościowe</w:t>
      </w:r>
    </w:p>
    <w:p w14:paraId="1673B9A8"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Kryterium 1</w:t>
      </w:r>
    </w:p>
    <w:p w14:paraId="70A62B15"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4.3.5.) Nazwa kryterium: </w:t>
      </w:r>
      <w:r w:rsidRPr="0040505A">
        <w:rPr>
          <w:rFonts w:ascii="Arial Narrow" w:hAnsi="Arial Narrow"/>
          <w:sz w:val="22"/>
          <w:szCs w:val="22"/>
        </w:rPr>
        <w:t>Cena</w:t>
      </w:r>
    </w:p>
    <w:p w14:paraId="31CFC8A7"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4.3.6.) Waga: </w:t>
      </w:r>
      <w:r w:rsidRPr="0040505A">
        <w:rPr>
          <w:rFonts w:ascii="Arial Narrow" w:hAnsi="Arial Narrow"/>
          <w:sz w:val="22"/>
          <w:szCs w:val="22"/>
        </w:rPr>
        <w:t>60</w:t>
      </w:r>
    </w:p>
    <w:p w14:paraId="0B518A9C"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Kryterium 2</w:t>
      </w:r>
    </w:p>
    <w:p w14:paraId="523F3147"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4.3.4.) Rodzaj kryterium: </w:t>
      </w:r>
      <w:r w:rsidRPr="0040505A">
        <w:rPr>
          <w:rFonts w:ascii="Arial Narrow" w:hAnsi="Arial Narrow"/>
          <w:sz w:val="22"/>
          <w:szCs w:val="22"/>
        </w:rPr>
        <w:t>serwis posprzedażny, pomoc techniczna, warunki dostawy takich jak termin, sposób lub czas dostawy, oraz okresu realizacji.</w:t>
      </w:r>
    </w:p>
    <w:p w14:paraId="5D5249E2"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4.3.5.) Nazwa kryterium: </w:t>
      </w:r>
      <w:r w:rsidRPr="0040505A">
        <w:rPr>
          <w:rFonts w:ascii="Arial Narrow" w:hAnsi="Arial Narrow"/>
          <w:sz w:val="22"/>
          <w:szCs w:val="22"/>
        </w:rPr>
        <w:t>Termin dostawy</w:t>
      </w:r>
    </w:p>
    <w:p w14:paraId="38E93BD1"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4.3.6.) Waga: </w:t>
      </w:r>
      <w:r w:rsidRPr="0040505A">
        <w:rPr>
          <w:rFonts w:ascii="Arial Narrow" w:hAnsi="Arial Narrow"/>
          <w:sz w:val="22"/>
          <w:szCs w:val="22"/>
        </w:rPr>
        <w:t>30</w:t>
      </w:r>
    </w:p>
    <w:p w14:paraId="66A89D29"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Kryterium 3</w:t>
      </w:r>
    </w:p>
    <w:p w14:paraId="6DA21EBC"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4.3.4.) Rodzaj kryterium: </w:t>
      </w:r>
      <w:r w:rsidRPr="0040505A">
        <w:rPr>
          <w:rFonts w:ascii="Arial Narrow" w:hAnsi="Arial Narrow"/>
          <w:sz w:val="22"/>
          <w:szCs w:val="22"/>
        </w:rPr>
        <w:t>inne.</w:t>
      </w:r>
    </w:p>
    <w:p w14:paraId="7F820143"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4.3.5.) Nazwa kryterium: </w:t>
      </w:r>
      <w:r w:rsidRPr="0040505A">
        <w:rPr>
          <w:rFonts w:ascii="Arial Narrow" w:hAnsi="Arial Narrow"/>
          <w:sz w:val="22"/>
          <w:szCs w:val="22"/>
        </w:rPr>
        <w:t>Gwarancja</w:t>
      </w:r>
    </w:p>
    <w:p w14:paraId="397767FE"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4.3.6.) Waga: </w:t>
      </w:r>
      <w:r w:rsidRPr="0040505A">
        <w:rPr>
          <w:rFonts w:ascii="Arial Narrow" w:hAnsi="Arial Narrow"/>
          <w:sz w:val="22"/>
          <w:szCs w:val="22"/>
        </w:rPr>
        <w:t>10</w:t>
      </w:r>
    </w:p>
    <w:p w14:paraId="34DD5078"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4.3.10.) Zamawiający określa aspekty społeczne, środowiskowe lub innowacyjne, żąda etykiet lub stosuje rachunek kosztów cyklu życia w odniesieniu do kryterium oceny ofert: </w:t>
      </w:r>
      <w:r w:rsidRPr="0040505A">
        <w:rPr>
          <w:rFonts w:ascii="Arial Narrow" w:hAnsi="Arial Narrow"/>
          <w:sz w:val="22"/>
          <w:szCs w:val="22"/>
        </w:rPr>
        <w:t>Nie</w:t>
      </w:r>
    </w:p>
    <w:p w14:paraId="2964D33A" w14:textId="77777777" w:rsidR="0040505A" w:rsidRPr="0040505A" w:rsidRDefault="0040505A" w:rsidP="0040505A">
      <w:pPr>
        <w:rPr>
          <w:rFonts w:ascii="Arial Narrow" w:hAnsi="Arial Narrow"/>
          <w:sz w:val="22"/>
          <w:szCs w:val="22"/>
        </w:rPr>
      </w:pPr>
      <w:r w:rsidRPr="0040505A">
        <w:rPr>
          <w:rFonts w:ascii="Arial Narrow" w:hAnsi="Arial Narrow"/>
          <w:sz w:val="22"/>
          <w:szCs w:val="22"/>
        </w:rPr>
        <w:t>SEKCJA V - KWALIFIKACJA WYKONAWCÓW</w:t>
      </w:r>
    </w:p>
    <w:p w14:paraId="1C08246D"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5.1.) Zamawiający przewiduje fakultatywne podstawy wykluczenia: </w:t>
      </w:r>
      <w:r w:rsidRPr="0040505A">
        <w:rPr>
          <w:rFonts w:ascii="Arial Narrow" w:hAnsi="Arial Narrow"/>
          <w:sz w:val="22"/>
          <w:szCs w:val="22"/>
        </w:rPr>
        <w:t>Tak</w:t>
      </w:r>
    </w:p>
    <w:p w14:paraId="7F6A2097"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5.2.) Fakultatywne podstawy wykluczenia:</w:t>
      </w:r>
    </w:p>
    <w:p w14:paraId="25714D7F" w14:textId="77777777" w:rsidR="0040505A" w:rsidRPr="0040505A" w:rsidRDefault="0040505A" w:rsidP="0040505A">
      <w:pPr>
        <w:rPr>
          <w:rFonts w:ascii="Arial Narrow" w:hAnsi="Arial Narrow"/>
          <w:sz w:val="22"/>
          <w:szCs w:val="22"/>
        </w:rPr>
      </w:pPr>
      <w:r w:rsidRPr="0040505A">
        <w:rPr>
          <w:rFonts w:ascii="Arial Narrow" w:hAnsi="Arial Narrow"/>
          <w:sz w:val="22"/>
          <w:szCs w:val="22"/>
        </w:rPr>
        <w:t>Art. 109 ust. 1 pkt 1</w:t>
      </w:r>
    </w:p>
    <w:p w14:paraId="06B6D8BB" w14:textId="77777777" w:rsidR="0040505A" w:rsidRPr="0040505A" w:rsidRDefault="0040505A" w:rsidP="0040505A">
      <w:pPr>
        <w:rPr>
          <w:rFonts w:ascii="Arial Narrow" w:hAnsi="Arial Narrow"/>
          <w:sz w:val="22"/>
          <w:szCs w:val="22"/>
        </w:rPr>
      </w:pPr>
      <w:r w:rsidRPr="0040505A">
        <w:rPr>
          <w:rFonts w:ascii="Arial Narrow" w:hAnsi="Arial Narrow"/>
          <w:sz w:val="22"/>
          <w:szCs w:val="22"/>
        </w:rPr>
        <w:t>Art. 109 ust. 1 pkt 4</w:t>
      </w:r>
    </w:p>
    <w:p w14:paraId="2FA53E60"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5.3.) Warunki udziału w postępowaniu: </w:t>
      </w:r>
      <w:r w:rsidRPr="0040505A">
        <w:rPr>
          <w:rFonts w:ascii="Arial Narrow" w:hAnsi="Arial Narrow"/>
          <w:sz w:val="22"/>
          <w:szCs w:val="22"/>
        </w:rPr>
        <w:t>Tak</w:t>
      </w:r>
    </w:p>
    <w:p w14:paraId="7156A471"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5.4.) Nazwa i opis warunków udziału w postępowaniu.</w:t>
      </w:r>
    </w:p>
    <w:p w14:paraId="23EF6C67" w14:textId="77777777" w:rsidR="0040505A" w:rsidRPr="0040505A" w:rsidRDefault="0040505A" w:rsidP="0040505A">
      <w:pPr>
        <w:rPr>
          <w:rFonts w:ascii="Arial Narrow" w:hAnsi="Arial Narrow"/>
          <w:sz w:val="22"/>
          <w:szCs w:val="22"/>
        </w:rPr>
      </w:pPr>
      <w:r w:rsidRPr="0040505A">
        <w:rPr>
          <w:rFonts w:ascii="Arial Narrow" w:hAnsi="Arial Narrow"/>
          <w:sz w:val="22"/>
          <w:szCs w:val="22"/>
        </w:rPr>
        <w:lastRenderedPageBreak/>
        <w:t>Zdolność techniczna lub zawodowa</w:t>
      </w:r>
      <w:r w:rsidRPr="0040505A">
        <w:rPr>
          <w:rFonts w:ascii="Arial Narrow" w:hAnsi="Arial Narrow"/>
          <w:sz w:val="22"/>
          <w:szCs w:val="22"/>
        </w:rPr>
        <w:br/>
        <w:t>O udzielenie zamówienia publicznego mogą ubiegać się wykonawcy, którzy spełniają warunki, dotyczące zdolności technicznej lub zawodowej. Ocena spełniania warunków udziału w postępowaniu będzie dokonana na zasadzie spełnia/nie spełnia.</w:t>
      </w:r>
      <w:r w:rsidRPr="0040505A">
        <w:rPr>
          <w:rFonts w:ascii="Arial Narrow" w:hAnsi="Arial Narrow"/>
          <w:sz w:val="22"/>
          <w:szCs w:val="22"/>
        </w:rPr>
        <w:br/>
        <w:t xml:space="preserve">Na potwierdzenie spełniania warunków udziału w postępowaniu należy przedłożyć wykaz min. 2 dostaw odpowiadających przedmiotowi zamówienia wraz z dokumentami wskazanymi w pkt. 9.2 </w:t>
      </w:r>
      <w:proofErr w:type="spellStart"/>
      <w:r w:rsidRPr="0040505A">
        <w:rPr>
          <w:rFonts w:ascii="Arial Narrow" w:hAnsi="Arial Narrow"/>
          <w:sz w:val="22"/>
          <w:szCs w:val="22"/>
        </w:rPr>
        <w:t>ppkt</w:t>
      </w:r>
      <w:proofErr w:type="spellEnd"/>
      <w:r w:rsidRPr="0040505A">
        <w:rPr>
          <w:rFonts w:ascii="Arial Narrow" w:hAnsi="Arial Narrow"/>
          <w:sz w:val="22"/>
          <w:szCs w:val="22"/>
        </w:rPr>
        <w:t xml:space="preserve"> 1 SWZ, z jednoczesnym wskazaniem, którego zadania te dokumenty dotyczą, z zastrzeżeniem, że co najmniej jedna ze wskazanych dostaw będzie wynosiła wartość brutto:</w:t>
      </w:r>
      <w:r w:rsidRPr="0040505A">
        <w:rPr>
          <w:rFonts w:ascii="Arial Narrow" w:hAnsi="Arial Narrow"/>
          <w:sz w:val="22"/>
          <w:szCs w:val="22"/>
        </w:rPr>
        <w:br/>
        <w:t>dla zadania 1- min. 8 000,00 zł</w:t>
      </w:r>
      <w:r w:rsidRPr="0040505A">
        <w:rPr>
          <w:rFonts w:ascii="Arial Narrow" w:hAnsi="Arial Narrow"/>
          <w:sz w:val="22"/>
          <w:szCs w:val="22"/>
        </w:rPr>
        <w:br/>
        <w:t>dla zadania 2 -min. 10 000,00 zł</w:t>
      </w:r>
      <w:r w:rsidRPr="0040505A">
        <w:rPr>
          <w:rFonts w:ascii="Arial Narrow" w:hAnsi="Arial Narrow"/>
          <w:sz w:val="22"/>
          <w:szCs w:val="22"/>
        </w:rPr>
        <w:br/>
        <w:t>dla zadania 3 -min. 7 000,00 zł</w:t>
      </w:r>
      <w:r w:rsidRPr="0040505A">
        <w:rPr>
          <w:rFonts w:ascii="Arial Narrow" w:hAnsi="Arial Narrow"/>
          <w:sz w:val="22"/>
          <w:szCs w:val="22"/>
        </w:rPr>
        <w:br/>
        <w:t>dla zadania 4 -min. 14 000,00 zł</w:t>
      </w:r>
      <w:r w:rsidRPr="0040505A">
        <w:rPr>
          <w:rFonts w:ascii="Arial Narrow" w:hAnsi="Arial Narrow"/>
          <w:sz w:val="22"/>
          <w:szCs w:val="22"/>
        </w:rPr>
        <w:br/>
        <w:t>dla zadania 5- min. 37 000,00 zł</w:t>
      </w:r>
      <w:r w:rsidRPr="0040505A">
        <w:rPr>
          <w:rFonts w:ascii="Arial Narrow" w:hAnsi="Arial Narrow"/>
          <w:sz w:val="22"/>
          <w:szCs w:val="22"/>
        </w:rPr>
        <w:br/>
        <w:t>dla zadania 6- min. 5 000,00 zł</w:t>
      </w:r>
      <w:r w:rsidRPr="0040505A">
        <w:rPr>
          <w:rFonts w:ascii="Arial Narrow" w:hAnsi="Arial Narrow"/>
          <w:sz w:val="22"/>
          <w:szCs w:val="22"/>
        </w:rPr>
        <w:br/>
        <w:t>Zamawiający uzna za spełnienie warunku wykazanie min. dwóch dostaw, z których co najmniej jedna będzie wynosić min. sumę wartości wymaganej dla zadań, w których wykonawca składa ofertę.</w:t>
      </w:r>
    </w:p>
    <w:p w14:paraId="331E6DE1"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5.5.) Zamawiający wymaga złożenia oświadczenia, o którym mowa w art.125 ust. 1 ustawy: </w:t>
      </w:r>
      <w:r w:rsidRPr="0040505A">
        <w:rPr>
          <w:rFonts w:ascii="Arial Narrow" w:hAnsi="Arial Narrow"/>
          <w:sz w:val="22"/>
          <w:szCs w:val="22"/>
        </w:rPr>
        <w:t>Tak</w:t>
      </w:r>
    </w:p>
    <w:p w14:paraId="316A2F00"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5.6.) Wykaz podmiotowych środków dowodowych na potwierdzenie niepodlegania wykluczeniu: </w:t>
      </w:r>
      <w:r w:rsidRPr="0040505A">
        <w:rPr>
          <w:rFonts w:ascii="Arial Narrow" w:hAnsi="Arial Narrow"/>
          <w:sz w:val="22"/>
          <w:szCs w:val="22"/>
        </w:rPr>
        <w:t xml:space="preserve">Oświadczenie Wykonawcy, w zakresie art. 108 ust. 1 pkt 5 ustawy </w:t>
      </w:r>
      <w:proofErr w:type="spellStart"/>
      <w:r w:rsidRPr="0040505A">
        <w:rPr>
          <w:rFonts w:ascii="Arial Narrow" w:hAnsi="Arial Narrow"/>
          <w:sz w:val="22"/>
          <w:szCs w:val="22"/>
        </w:rPr>
        <w:t>Pzp</w:t>
      </w:r>
      <w:proofErr w:type="spellEnd"/>
      <w:r w:rsidRPr="0040505A">
        <w:rPr>
          <w:rFonts w:ascii="Arial Narrow" w:hAnsi="Arial Narrow"/>
          <w:sz w:val="22"/>
          <w:szCs w:val="22"/>
        </w:rPr>
        <w:t>, o braku przynależności do tej samej grupy kapitałowej w rozumieniu ustawy z dnia 16 lutego 2007 r. o ochronie konkurencji i konsumentów (t.j. Dz.U.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Pr="0040505A">
        <w:rPr>
          <w:rFonts w:ascii="Arial Narrow" w:hAnsi="Arial Narrow"/>
          <w:sz w:val="22"/>
          <w:szCs w:val="22"/>
        </w:rPr>
        <w:br/>
        <w:t xml:space="preserve">Zaświadczenie właściwego naczelnika urzędu skarbowego potwierdzające, że Wykonawca nie zalega z opłacaniem podatków i opłat, w zakresie art. 109 ust. 1 pkt 1 ustawy </w:t>
      </w:r>
      <w:proofErr w:type="spellStart"/>
      <w:r w:rsidRPr="0040505A">
        <w:rPr>
          <w:rFonts w:ascii="Arial Narrow" w:hAnsi="Arial Narrow"/>
          <w:sz w:val="22"/>
          <w:szCs w:val="22"/>
        </w:rPr>
        <w:t>Pzp</w:t>
      </w:r>
      <w:proofErr w:type="spellEnd"/>
      <w:r w:rsidRPr="0040505A">
        <w:rPr>
          <w:rFonts w:ascii="Arial Narrow" w:hAnsi="Arial Narrow"/>
          <w:sz w:val="22"/>
          <w:szCs w:val="22"/>
        </w:rPr>
        <w:t>, wystawione nie wcześniej niż 3 miesiące przed jego złożeniem. W przypadku zalegania z opłacaniem podatków lub opłat, wraz z zaświadczeniem, Zamawiający żąda złożenia przez Wykonawcę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w:t>
      </w:r>
      <w:r w:rsidRPr="0040505A">
        <w:rPr>
          <w:rFonts w:ascii="Arial Narrow" w:hAnsi="Arial Narrow"/>
          <w:sz w:val="22"/>
          <w:szCs w:val="22"/>
        </w:rPr>
        <w:br/>
        <w:t xml:space="preserve">Zaświadczenie albo inny dokument właściwej terenowej jednostki organizacyjnej Zakładu Ubezpieczeń Społecznych lub właściwego oddziału regionalnego lub właściwej placówki terenowej Kasy Rolniczego Ubezpieczenia Społecznego potwierdzające, że Wykonawca nie zalega z opłacaniem składek na ubezpieczenia społeczne i zdrowotne, w zakresie art. 109 ust. 1 pkt 1 ustawy </w:t>
      </w:r>
      <w:proofErr w:type="spellStart"/>
      <w:r w:rsidRPr="0040505A">
        <w:rPr>
          <w:rFonts w:ascii="Arial Narrow" w:hAnsi="Arial Narrow"/>
          <w:sz w:val="22"/>
          <w:szCs w:val="22"/>
        </w:rPr>
        <w:t>Pzp</w:t>
      </w:r>
      <w:proofErr w:type="spellEnd"/>
      <w:r w:rsidRPr="0040505A">
        <w:rPr>
          <w:rFonts w:ascii="Arial Narrow" w:hAnsi="Arial Narrow"/>
          <w:sz w:val="22"/>
          <w:szCs w:val="22"/>
        </w:rPr>
        <w:t>, wystawione nie wcześniej niż 3 miesiące przed jego złożeniem. W przypadku zalegania z opłacaniem składek na ubezpieczenia społeczne lub zdrowotne wraz z zaświadczeniem albo innym dokumentem Zamawiający żąda złożenia przez Wykonawcę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w:t>
      </w:r>
      <w:r w:rsidRPr="0040505A">
        <w:rPr>
          <w:rFonts w:ascii="Arial Narrow" w:hAnsi="Arial Narrow"/>
          <w:sz w:val="22"/>
          <w:szCs w:val="22"/>
        </w:rPr>
        <w:br/>
        <w:t xml:space="preserve">Odpis lub informacja z Krajowego Rejestru Sądowego lub z Centralnej Ewidencji i Informacji o Działalności Gospodarczej, w zakresie art. 109 ust. 1 pkt 4 ustawy </w:t>
      </w:r>
      <w:proofErr w:type="spellStart"/>
      <w:r w:rsidRPr="0040505A">
        <w:rPr>
          <w:rFonts w:ascii="Arial Narrow" w:hAnsi="Arial Narrow"/>
          <w:sz w:val="22"/>
          <w:szCs w:val="22"/>
        </w:rPr>
        <w:t>Pzp</w:t>
      </w:r>
      <w:proofErr w:type="spellEnd"/>
      <w:r w:rsidRPr="0040505A">
        <w:rPr>
          <w:rFonts w:ascii="Arial Narrow" w:hAnsi="Arial Narrow"/>
          <w:sz w:val="22"/>
          <w:szCs w:val="22"/>
        </w:rPr>
        <w:t>, sporządzone nie wcześniej niż 3 miesiące przed jej złożeniem, jeżeli odrębne przepisy wymagają wpisu do rejestru lub ewidencji.;</w:t>
      </w:r>
      <w:r w:rsidRPr="0040505A">
        <w:rPr>
          <w:rFonts w:ascii="Arial Narrow" w:hAnsi="Arial Narrow"/>
          <w:sz w:val="22"/>
          <w:szCs w:val="22"/>
        </w:rPr>
        <w:br/>
        <w:t xml:space="preserve">Oświadczenie wykonawcy o aktualności informacji zawartych w oświadczeniu o którym mowa w art. 125 ust. 1 </w:t>
      </w:r>
      <w:r w:rsidRPr="0040505A">
        <w:rPr>
          <w:rFonts w:ascii="Arial Narrow" w:hAnsi="Arial Narrow"/>
          <w:sz w:val="22"/>
          <w:szCs w:val="22"/>
        </w:rPr>
        <w:lastRenderedPageBreak/>
        <w:t xml:space="preserve">ustawy </w:t>
      </w:r>
      <w:proofErr w:type="spellStart"/>
      <w:r w:rsidRPr="0040505A">
        <w:rPr>
          <w:rFonts w:ascii="Arial Narrow" w:hAnsi="Arial Narrow"/>
          <w:sz w:val="22"/>
          <w:szCs w:val="22"/>
        </w:rPr>
        <w:t>Pzp</w:t>
      </w:r>
      <w:proofErr w:type="spellEnd"/>
      <w:r w:rsidRPr="0040505A">
        <w:rPr>
          <w:rFonts w:ascii="Arial Narrow" w:hAnsi="Arial Narrow"/>
          <w:sz w:val="22"/>
          <w:szCs w:val="22"/>
        </w:rPr>
        <w:t>, w zakresie podstaw wykluczenia z postępowania wskazanych przez Zamawiającego.;</w:t>
      </w:r>
      <w:r w:rsidRPr="0040505A">
        <w:rPr>
          <w:rFonts w:ascii="Arial Narrow" w:hAnsi="Arial Narrow"/>
          <w:sz w:val="22"/>
          <w:szCs w:val="22"/>
        </w:rPr>
        <w:br/>
        <w:t>Jeżeli Wykonawca ma siedzibę lub miejsce zamieszkania poza granicami Rzeczypospolitej Polskiej, zamiast "Zaświadczenia właściwego naczelnika urzędu skarbowego" lub "Zaświadczenia właściwej terenowej jednostki organizacyjnej ZUS lub KRUS" składa dokument lub dokumenty wystawione w kraju, w którym wykonawca ma siedzibę lub miejsce zamieszkania, potwierdzające, że Wykonawca nie naruszył obowiązków dotyczących płatności podatków, opłat lub składek na ubezpieczenie społeczne lub zdrowotne, wystawione nie wcześniej niż 3 miesiące przed ich złożeniem.; 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14:paraId="5199D9CE"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5.7.) Wykaz podmiotowych środków dowodowych na potwierdzenie spełniania warunków udziału w postępowaniu: </w:t>
      </w:r>
      <w:r w:rsidRPr="0040505A">
        <w:rPr>
          <w:rFonts w:ascii="Arial Narrow" w:hAnsi="Arial Narrow"/>
          <w:sz w:val="22"/>
          <w:szCs w:val="22"/>
        </w:rPr>
        <w:t>Wykaz dostaw lub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r w:rsidRPr="0040505A">
        <w:rPr>
          <w:rFonts w:ascii="Arial Narrow" w:hAnsi="Arial Narrow"/>
          <w:sz w:val="22"/>
          <w:szCs w:val="22"/>
        </w:rPr>
        <w:br/>
        <w:t xml:space="preserve">Na potwierdzenie spełniania warunków udziału w postępowaniu należy przedłożyć wykaz min. 2 dostaw odpowiadających przedmiotowi zamówienia wraz z dokumentami wskazanymi w pkt. 9.2 </w:t>
      </w:r>
      <w:proofErr w:type="spellStart"/>
      <w:r w:rsidRPr="0040505A">
        <w:rPr>
          <w:rFonts w:ascii="Arial Narrow" w:hAnsi="Arial Narrow"/>
          <w:sz w:val="22"/>
          <w:szCs w:val="22"/>
        </w:rPr>
        <w:t>ppkt</w:t>
      </w:r>
      <w:proofErr w:type="spellEnd"/>
      <w:r w:rsidRPr="0040505A">
        <w:rPr>
          <w:rFonts w:ascii="Arial Narrow" w:hAnsi="Arial Narrow"/>
          <w:sz w:val="22"/>
          <w:szCs w:val="22"/>
        </w:rPr>
        <w:t xml:space="preserve"> 1 SWZ, z jednoczesnym wskazaniem, którego zadania te dokumenty dotyczą, z zastrzeżeniem, że co najmniej jedna ze wskazanych dostaw będzie wynosiła wartość brutto:</w:t>
      </w:r>
      <w:r w:rsidRPr="0040505A">
        <w:rPr>
          <w:rFonts w:ascii="Arial Narrow" w:hAnsi="Arial Narrow"/>
          <w:sz w:val="22"/>
          <w:szCs w:val="22"/>
        </w:rPr>
        <w:br/>
        <w:t>dla zadania 1- min. 8 000,00 zł</w:t>
      </w:r>
      <w:r w:rsidRPr="0040505A">
        <w:rPr>
          <w:rFonts w:ascii="Arial Narrow" w:hAnsi="Arial Narrow"/>
          <w:sz w:val="22"/>
          <w:szCs w:val="22"/>
        </w:rPr>
        <w:br/>
        <w:t>dla zadania 2 -min. 10 000,00 zł</w:t>
      </w:r>
      <w:r w:rsidRPr="0040505A">
        <w:rPr>
          <w:rFonts w:ascii="Arial Narrow" w:hAnsi="Arial Narrow"/>
          <w:sz w:val="22"/>
          <w:szCs w:val="22"/>
        </w:rPr>
        <w:br/>
        <w:t>dla zadania 3 -min. 7 000,00 zł</w:t>
      </w:r>
      <w:r w:rsidRPr="0040505A">
        <w:rPr>
          <w:rFonts w:ascii="Arial Narrow" w:hAnsi="Arial Narrow"/>
          <w:sz w:val="22"/>
          <w:szCs w:val="22"/>
        </w:rPr>
        <w:br/>
        <w:t>dla zadania 4 -min. 14 000,00 zł</w:t>
      </w:r>
      <w:r w:rsidRPr="0040505A">
        <w:rPr>
          <w:rFonts w:ascii="Arial Narrow" w:hAnsi="Arial Narrow"/>
          <w:sz w:val="22"/>
          <w:szCs w:val="22"/>
        </w:rPr>
        <w:br/>
        <w:t>dla zadania 5- min. 37 000,00 zł</w:t>
      </w:r>
      <w:r w:rsidRPr="0040505A">
        <w:rPr>
          <w:rFonts w:ascii="Arial Narrow" w:hAnsi="Arial Narrow"/>
          <w:sz w:val="22"/>
          <w:szCs w:val="22"/>
        </w:rPr>
        <w:br/>
        <w:t>dla zadania 6- min. 5 000,00 zł</w:t>
      </w:r>
      <w:r w:rsidRPr="0040505A">
        <w:rPr>
          <w:rFonts w:ascii="Arial Narrow" w:hAnsi="Arial Narrow"/>
          <w:sz w:val="22"/>
          <w:szCs w:val="22"/>
        </w:rPr>
        <w:br/>
        <w:t>Zamawiający uzna za spełnienie warunku wykazanie min. dwóch dostaw, z których co najmniej jedna będzie wynosić min. sumę wartości wymaganej dla zadań, w których wykonawca składa ofertę.;</w:t>
      </w:r>
    </w:p>
    <w:p w14:paraId="1645A6A1"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5.8.) Wykaz przedmiotowych środków dowodowych:</w:t>
      </w:r>
    </w:p>
    <w:p w14:paraId="09162C75" w14:textId="77777777" w:rsidR="0040505A" w:rsidRPr="0040505A" w:rsidRDefault="0040505A" w:rsidP="0040505A">
      <w:pPr>
        <w:rPr>
          <w:rFonts w:ascii="Arial Narrow" w:hAnsi="Arial Narrow"/>
          <w:sz w:val="22"/>
          <w:szCs w:val="22"/>
        </w:rPr>
      </w:pPr>
      <w:r w:rsidRPr="0040505A">
        <w:rPr>
          <w:rFonts w:ascii="Arial Narrow" w:hAnsi="Arial Narrow"/>
          <w:sz w:val="22"/>
          <w:szCs w:val="22"/>
        </w:rPr>
        <w:t xml:space="preserve">Oświadczenie Wykonawcy o posiadaniu wymaganych przepisami prawa </w:t>
      </w:r>
      <w:proofErr w:type="spellStart"/>
      <w:r w:rsidRPr="0040505A">
        <w:rPr>
          <w:rFonts w:ascii="Arial Narrow" w:hAnsi="Arial Narrow"/>
          <w:sz w:val="22"/>
          <w:szCs w:val="22"/>
        </w:rPr>
        <w:t>dopuszczeń</w:t>
      </w:r>
      <w:proofErr w:type="spellEnd"/>
      <w:r w:rsidRPr="0040505A">
        <w:rPr>
          <w:rFonts w:ascii="Arial Narrow" w:hAnsi="Arial Narrow"/>
          <w:sz w:val="22"/>
          <w:szCs w:val="22"/>
        </w:rPr>
        <w:t xml:space="preserve"> do obrotu na terenie RP (zgłoszenie, powiadomienie) na oferowany asortyment- dotyczy wszystkich zadań</w:t>
      </w:r>
      <w:r w:rsidRPr="0040505A">
        <w:rPr>
          <w:rFonts w:ascii="Arial Narrow" w:hAnsi="Arial Narrow"/>
          <w:sz w:val="22"/>
          <w:szCs w:val="22"/>
        </w:rPr>
        <w:br/>
        <w:t>Oświadczenie Wykonawcy o posiadaniu dostępu do magazynu w Unii Europejskiej- dotyczy wszystkich zadań</w:t>
      </w:r>
    </w:p>
    <w:p w14:paraId="32B4404C"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5.9.) Zamawiający przewiduje uzupełnienie przedmiotowych środków dowodowych: </w:t>
      </w:r>
      <w:r w:rsidRPr="0040505A">
        <w:rPr>
          <w:rFonts w:ascii="Arial Narrow" w:hAnsi="Arial Narrow"/>
          <w:sz w:val="22"/>
          <w:szCs w:val="22"/>
        </w:rPr>
        <w:t>Tak</w:t>
      </w:r>
    </w:p>
    <w:p w14:paraId="48137B80"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5.10.) Przedmiotowe środki dowodowe podlegające uzupełnieniu po złożeniu oferty:</w:t>
      </w:r>
    </w:p>
    <w:p w14:paraId="2E75B9D0" w14:textId="77777777" w:rsidR="0040505A" w:rsidRPr="0040505A" w:rsidRDefault="0040505A" w:rsidP="0040505A">
      <w:pPr>
        <w:rPr>
          <w:rFonts w:ascii="Arial Narrow" w:hAnsi="Arial Narrow"/>
          <w:sz w:val="22"/>
          <w:szCs w:val="22"/>
        </w:rPr>
      </w:pPr>
      <w:r w:rsidRPr="0040505A">
        <w:rPr>
          <w:rFonts w:ascii="Arial Narrow" w:hAnsi="Arial Narrow"/>
          <w:sz w:val="22"/>
          <w:szCs w:val="22"/>
        </w:rPr>
        <w:lastRenderedPageBreak/>
        <w:t xml:space="preserve">Oświadczenie Wykonawcy o posiadaniu wymaganych przepisami prawa </w:t>
      </w:r>
      <w:proofErr w:type="spellStart"/>
      <w:r w:rsidRPr="0040505A">
        <w:rPr>
          <w:rFonts w:ascii="Arial Narrow" w:hAnsi="Arial Narrow"/>
          <w:sz w:val="22"/>
          <w:szCs w:val="22"/>
        </w:rPr>
        <w:t>dopuszczeń</w:t>
      </w:r>
      <w:proofErr w:type="spellEnd"/>
      <w:r w:rsidRPr="0040505A">
        <w:rPr>
          <w:rFonts w:ascii="Arial Narrow" w:hAnsi="Arial Narrow"/>
          <w:sz w:val="22"/>
          <w:szCs w:val="22"/>
        </w:rPr>
        <w:t xml:space="preserve"> do obrotu na terenie RP (zgłoszenie, powiadomienie) na oferowany asortyment- dotyczy wszystkich zadań</w:t>
      </w:r>
      <w:r w:rsidRPr="0040505A">
        <w:rPr>
          <w:rFonts w:ascii="Arial Narrow" w:hAnsi="Arial Narrow"/>
          <w:sz w:val="22"/>
          <w:szCs w:val="22"/>
        </w:rPr>
        <w:br/>
        <w:t>Oświadczenie Wykonawcy o posiadaniu dostępu do magazynu w Unii Europejskiej- dotyczy wszystkich zadań</w:t>
      </w:r>
    </w:p>
    <w:p w14:paraId="75663202"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5.11.) Wykaz innych wymaganych oświadczeń lub dokumentów:</w:t>
      </w:r>
    </w:p>
    <w:p w14:paraId="6C996192" w14:textId="77777777" w:rsidR="0040505A" w:rsidRPr="0040505A" w:rsidRDefault="0040505A" w:rsidP="0040505A">
      <w:pPr>
        <w:rPr>
          <w:rFonts w:ascii="Arial Narrow" w:hAnsi="Arial Narrow"/>
          <w:sz w:val="22"/>
          <w:szCs w:val="22"/>
        </w:rPr>
      </w:pPr>
      <w:r w:rsidRPr="0040505A">
        <w:rPr>
          <w:rFonts w:ascii="Arial Narrow" w:hAnsi="Arial Narrow"/>
          <w:sz w:val="22"/>
          <w:szCs w:val="22"/>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40505A">
        <w:rPr>
          <w:rFonts w:ascii="Arial Narrow" w:hAnsi="Arial Narrow"/>
          <w:sz w:val="22"/>
          <w:szCs w:val="22"/>
        </w:rPr>
        <w:br/>
        <w:t>Formularz oferty</w:t>
      </w:r>
      <w:r w:rsidRPr="0040505A">
        <w:rPr>
          <w:rFonts w:ascii="Arial Narrow" w:hAnsi="Arial Narrow"/>
          <w:sz w:val="22"/>
          <w:szCs w:val="22"/>
        </w:rPr>
        <w:br/>
        <w:t>Formularz cenowy</w:t>
      </w:r>
    </w:p>
    <w:p w14:paraId="53411F24" w14:textId="77777777" w:rsidR="0040505A" w:rsidRPr="0040505A" w:rsidRDefault="0040505A" w:rsidP="0040505A">
      <w:pPr>
        <w:rPr>
          <w:rFonts w:ascii="Arial Narrow" w:hAnsi="Arial Narrow"/>
          <w:sz w:val="22"/>
          <w:szCs w:val="22"/>
        </w:rPr>
      </w:pPr>
      <w:r w:rsidRPr="0040505A">
        <w:rPr>
          <w:rFonts w:ascii="Arial Narrow" w:hAnsi="Arial Narrow"/>
          <w:sz w:val="22"/>
          <w:szCs w:val="22"/>
        </w:rPr>
        <w:t>SEKCJA VI - WARUNKI ZAMÓWIENIA</w:t>
      </w:r>
    </w:p>
    <w:p w14:paraId="045480B9"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6.1.) Zamawiający wymaga albo dopuszcza oferty wariantowe: </w:t>
      </w:r>
      <w:r w:rsidRPr="0040505A">
        <w:rPr>
          <w:rFonts w:ascii="Arial Narrow" w:hAnsi="Arial Narrow"/>
          <w:sz w:val="22"/>
          <w:szCs w:val="22"/>
        </w:rPr>
        <w:t>Nie</w:t>
      </w:r>
    </w:p>
    <w:p w14:paraId="38DAE81D"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6.3.) Zamawiający przewiduje aukcję elektroniczną: </w:t>
      </w:r>
      <w:r w:rsidRPr="0040505A">
        <w:rPr>
          <w:rFonts w:ascii="Arial Narrow" w:hAnsi="Arial Narrow"/>
          <w:sz w:val="22"/>
          <w:szCs w:val="22"/>
        </w:rPr>
        <w:t>Nie</w:t>
      </w:r>
    </w:p>
    <w:p w14:paraId="41076F23"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6.4.) Zamawiający wymaga wadium: </w:t>
      </w:r>
      <w:r w:rsidRPr="0040505A">
        <w:rPr>
          <w:rFonts w:ascii="Arial Narrow" w:hAnsi="Arial Narrow"/>
          <w:sz w:val="22"/>
          <w:szCs w:val="22"/>
        </w:rPr>
        <w:t>Nie</w:t>
      </w:r>
    </w:p>
    <w:p w14:paraId="553F59F2"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6.5.) Zamawiający wymaga zabezpieczenia należytego wykonania umowy: </w:t>
      </w:r>
      <w:r w:rsidRPr="0040505A">
        <w:rPr>
          <w:rFonts w:ascii="Arial Narrow" w:hAnsi="Arial Narrow"/>
          <w:sz w:val="22"/>
          <w:szCs w:val="22"/>
        </w:rPr>
        <w:t>Nie</w:t>
      </w:r>
    </w:p>
    <w:p w14:paraId="7A6A76A5"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6.6.) Wymagania dotyczące składania oferty przez wykonawców wspólnie ubiegających się o udzielenie zamówienia:</w:t>
      </w:r>
    </w:p>
    <w:p w14:paraId="6156A10F" w14:textId="77777777" w:rsidR="0040505A" w:rsidRPr="0040505A" w:rsidRDefault="0040505A" w:rsidP="0040505A">
      <w:pPr>
        <w:rPr>
          <w:rFonts w:ascii="Arial Narrow" w:hAnsi="Arial Narrow"/>
          <w:sz w:val="22"/>
          <w:szCs w:val="22"/>
        </w:rPr>
      </w:pPr>
      <w:r w:rsidRPr="0040505A">
        <w:rPr>
          <w:rFonts w:ascii="Arial Narrow" w:hAnsi="Arial Narrow"/>
          <w:sz w:val="22"/>
          <w:szCs w:val="22"/>
        </w:rPr>
        <w:t xml:space="preserve">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w:t>
      </w:r>
      <w:proofErr w:type="spellStart"/>
      <w:r w:rsidRPr="0040505A">
        <w:rPr>
          <w:rFonts w:ascii="Arial Narrow" w:hAnsi="Arial Narrow"/>
          <w:sz w:val="22"/>
          <w:szCs w:val="22"/>
        </w:rPr>
        <w:t>publicznego.Pełnomocnictwo</w:t>
      </w:r>
      <w:proofErr w:type="spellEnd"/>
      <w:r w:rsidRPr="0040505A">
        <w:rPr>
          <w:rFonts w:ascii="Arial Narrow" w:hAnsi="Arial Narrow"/>
          <w:sz w:val="22"/>
          <w:szCs w:val="22"/>
        </w:rPr>
        <w:t xml:space="preserve">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40505A">
        <w:rPr>
          <w:rFonts w:ascii="Arial Narrow" w:hAnsi="Arial Narrow"/>
          <w:sz w:val="22"/>
          <w:szCs w:val="22"/>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536DA5DF"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6.7.) Zamawiający przewiduje unieważnienie postępowania, jeśli środki publiczne, które zamierzał przeznaczyć na sfinansowanie całości lub części zamówienia nie zostały przyznane: </w:t>
      </w:r>
      <w:r w:rsidRPr="0040505A">
        <w:rPr>
          <w:rFonts w:ascii="Arial Narrow" w:hAnsi="Arial Narrow"/>
          <w:sz w:val="22"/>
          <w:szCs w:val="22"/>
        </w:rPr>
        <w:t>Nie</w:t>
      </w:r>
    </w:p>
    <w:p w14:paraId="30814BA8" w14:textId="77777777" w:rsidR="0040505A" w:rsidRPr="0040505A" w:rsidRDefault="0040505A" w:rsidP="0040505A">
      <w:pPr>
        <w:rPr>
          <w:rFonts w:ascii="Arial Narrow" w:hAnsi="Arial Narrow"/>
          <w:sz w:val="22"/>
          <w:szCs w:val="22"/>
        </w:rPr>
      </w:pPr>
      <w:r w:rsidRPr="0040505A">
        <w:rPr>
          <w:rFonts w:ascii="Arial Narrow" w:hAnsi="Arial Narrow"/>
          <w:sz w:val="22"/>
          <w:szCs w:val="22"/>
        </w:rPr>
        <w:t>SEKCJA VII - PROJEKTOWANE POSTANOWIENIA UMOWY</w:t>
      </w:r>
    </w:p>
    <w:p w14:paraId="6B40383B"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7.1.) Zamawiający przewiduje udzielenia zaliczek: </w:t>
      </w:r>
      <w:r w:rsidRPr="0040505A">
        <w:rPr>
          <w:rFonts w:ascii="Arial Narrow" w:hAnsi="Arial Narrow"/>
          <w:sz w:val="22"/>
          <w:szCs w:val="22"/>
        </w:rPr>
        <w:t>Nie</w:t>
      </w:r>
    </w:p>
    <w:p w14:paraId="19BA2539"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7.3.) Zamawiający przewiduje zmiany umowy: </w:t>
      </w:r>
      <w:r w:rsidRPr="0040505A">
        <w:rPr>
          <w:rFonts w:ascii="Arial Narrow" w:hAnsi="Arial Narrow"/>
          <w:sz w:val="22"/>
          <w:szCs w:val="22"/>
        </w:rPr>
        <w:t>Tak</w:t>
      </w:r>
    </w:p>
    <w:p w14:paraId="1532C3DE"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7.4.) Rodzaj i zakres zmian umowy oraz warunki ich wprowadzenia:</w:t>
      </w:r>
    </w:p>
    <w:p w14:paraId="5790CC0D" w14:textId="77777777" w:rsidR="0040505A" w:rsidRPr="0040505A" w:rsidRDefault="0040505A" w:rsidP="0040505A">
      <w:pPr>
        <w:rPr>
          <w:rFonts w:ascii="Arial Narrow" w:hAnsi="Arial Narrow"/>
          <w:sz w:val="22"/>
          <w:szCs w:val="22"/>
        </w:rPr>
      </w:pPr>
      <w:r w:rsidRPr="0040505A">
        <w:rPr>
          <w:rFonts w:ascii="Arial Narrow" w:hAnsi="Arial Narrow"/>
          <w:sz w:val="22"/>
          <w:szCs w:val="22"/>
        </w:rPr>
        <w:t>Zmiany umowy są dopuszczalne bez ograniczeń w zakresie dozwolonym przez art.455 ust. 1 pkt. 2-4 i ust. 2 ustawy Prawo Zamówień Publicznych. Zmiana umowy w stosunku do treści oferty, na podstawie, której dokonano wyboru Wykonawcy jest możliwa, w szczególności, gdy:</w:t>
      </w:r>
      <w:r w:rsidRPr="0040505A">
        <w:rPr>
          <w:rFonts w:ascii="Arial Narrow" w:hAnsi="Arial Narrow"/>
          <w:sz w:val="22"/>
          <w:szCs w:val="22"/>
        </w:rPr>
        <w:br/>
        <w:t>1)w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r w:rsidRPr="0040505A">
        <w:rPr>
          <w:rFonts w:ascii="Arial Narrow" w:hAnsi="Arial Narrow"/>
          <w:sz w:val="22"/>
          <w:szCs w:val="22"/>
        </w:rPr>
        <w:br/>
      </w:r>
      <w:r w:rsidRPr="0040505A">
        <w:rPr>
          <w:rFonts w:ascii="Arial Narrow" w:hAnsi="Arial Narrow"/>
          <w:sz w:val="22"/>
          <w:szCs w:val="22"/>
        </w:rPr>
        <w:lastRenderedPageBreak/>
        <w:t>2)w przypadku zmiany kodu towaru udokumentowanej przez producenta, a pozostającej bez wpływu na cechy przedmiotu zamówienia zawarte w specyfikacji warunków zamówienia.</w:t>
      </w:r>
      <w:r w:rsidRPr="0040505A">
        <w:rPr>
          <w:rFonts w:ascii="Arial Narrow" w:hAnsi="Arial Narrow"/>
          <w:sz w:val="22"/>
          <w:szCs w:val="22"/>
        </w:rPr>
        <w:br/>
        <w:t>3)gdy w okresie obowiązywania umowy Zamawiający nie zdoła zakupić przewidzianej ilości asortymentu będącego przedmiotem umowy,</w:t>
      </w:r>
      <w:r w:rsidRPr="0040505A">
        <w:rPr>
          <w:rFonts w:ascii="Arial Narrow" w:hAnsi="Arial Narrow"/>
          <w:sz w:val="22"/>
          <w:szCs w:val="22"/>
        </w:rPr>
        <w:br/>
        <w:t>4)ze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w:t>
      </w:r>
    </w:p>
    <w:p w14:paraId="68F0F599"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7.5.) Zamawiający uwzględnił aspekty społeczne, środowiskowe, innowacyjne lub etykiety związane z realizacją zamówienia: </w:t>
      </w:r>
      <w:r w:rsidRPr="0040505A">
        <w:rPr>
          <w:rFonts w:ascii="Arial Narrow" w:hAnsi="Arial Narrow"/>
          <w:sz w:val="22"/>
          <w:szCs w:val="22"/>
        </w:rPr>
        <w:t>Nie</w:t>
      </w:r>
    </w:p>
    <w:p w14:paraId="7F0AD77A" w14:textId="77777777" w:rsidR="0040505A" w:rsidRPr="0040505A" w:rsidRDefault="0040505A" w:rsidP="0040505A">
      <w:pPr>
        <w:rPr>
          <w:rFonts w:ascii="Arial Narrow" w:hAnsi="Arial Narrow"/>
          <w:sz w:val="22"/>
          <w:szCs w:val="22"/>
        </w:rPr>
      </w:pPr>
      <w:r w:rsidRPr="0040505A">
        <w:rPr>
          <w:rFonts w:ascii="Arial Narrow" w:hAnsi="Arial Narrow"/>
          <w:sz w:val="22"/>
          <w:szCs w:val="22"/>
        </w:rPr>
        <w:t>SEKCJA VIII – PROCEDURA</w:t>
      </w:r>
    </w:p>
    <w:p w14:paraId="5DF96EE9"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8.1.) Termin składania ofert: </w:t>
      </w:r>
      <w:r w:rsidRPr="0040505A">
        <w:rPr>
          <w:rFonts w:ascii="Arial Narrow" w:hAnsi="Arial Narrow"/>
          <w:sz w:val="22"/>
          <w:szCs w:val="22"/>
        </w:rPr>
        <w:t>2025-07-04 08:00</w:t>
      </w:r>
    </w:p>
    <w:p w14:paraId="4520C9C5"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8.2.) Miejsce składania ofert: </w:t>
      </w:r>
      <w:r w:rsidRPr="0040505A">
        <w:rPr>
          <w:rFonts w:ascii="Arial Narrow" w:hAnsi="Arial Narrow"/>
          <w:sz w:val="22"/>
          <w:szCs w:val="22"/>
        </w:rPr>
        <w:t>Drogą elektroniczną za pośrednictwem: https://e-propublico.pl</w:t>
      </w:r>
    </w:p>
    <w:p w14:paraId="15E95E57" w14:textId="77777777" w:rsidR="0040505A" w:rsidRPr="0040505A" w:rsidRDefault="0040505A" w:rsidP="0040505A">
      <w:pPr>
        <w:rPr>
          <w:rFonts w:ascii="Arial Narrow" w:hAnsi="Arial Narrow"/>
          <w:b/>
          <w:bCs/>
          <w:sz w:val="22"/>
          <w:szCs w:val="22"/>
        </w:rPr>
      </w:pPr>
      <w:r w:rsidRPr="0040505A">
        <w:rPr>
          <w:rFonts w:ascii="Arial Narrow" w:hAnsi="Arial Narrow"/>
          <w:b/>
          <w:bCs/>
          <w:sz w:val="22"/>
          <w:szCs w:val="22"/>
        </w:rPr>
        <w:t>8.3.) Termin otwarcia ofert: </w:t>
      </w:r>
      <w:r w:rsidRPr="0040505A">
        <w:rPr>
          <w:rFonts w:ascii="Arial Narrow" w:hAnsi="Arial Narrow"/>
          <w:sz w:val="22"/>
          <w:szCs w:val="22"/>
        </w:rPr>
        <w:t>2025-07-04 08:15</w:t>
      </w:r>
    </w:p>
    <w:p w14:paraId="34D4E5EE" w14:textId="77777777" w:rsidR="0040505A" w:rsidRDefault="0040505A" w:rsidP="0040505A">
      <w:pPr>
        <w:rPr>
          <w:rFonts w:ascii="Arial Narrow" w:hAnsi="Arial Narrow"/>
          <w:sz w:val="22"/>
          <w:szCs w:val="22"/>
        </w:rPr>
      </w:pPr>
      <w:r w:rsidRPr="0040505A">
        <w:rPr>
          <w:rFonts w:ascii="Arial Narrow" w:hAnsi="Arial Narrow"/>
          <w:b/>
          <w:bCs/>
          <w:sz w:val="22"/>
          <w:szCs w:val="22"/>
        </w:rPr>
        <w:t>8.4.) Termin związania ofertą: </w:t>
      </w:r>
      <w:r w:rsidRPr="0040505A">
        <w:rPr>
          <w:rFonts w:ascii="Arial Narrow" w:hAnsi="Arial Narrow"/>
          <w:sz w:val="22"/>
          <w:szCs w:val="22"/>
        </w:rPr>
        <w:t>do 2025-08-02</w:t>
      </w:r>
    </w:p>
    <w:p w14:paraId="036E6218" w14:textId="77777777" w:rsidR="0040505A" w:rsidRDefault="0040505A" w:rsidP="0040505A">
      <w:pPr>
        <w:rPr>
          <w:rFonts w:ascii="Arial Narrow" w:hAnsi="Arial Narrow"/>
          <w:sz w:val="22"/>
          <w:szCs w:val="22"/>
        </w:rPr>
      </w:pPr>
    </w:p>
    <w:p w14:paraId="27EB4DBF" w14:textId="03AA1C2C" w:rsidR="0040505A" w:rsidRDefault="0040505A" w:rsidP="0040505A">
      <w:pPr>
        <w:jc w:val="right"/>
        <w:rPr>
          <w:rFonts w:ascii="Arial Narrow" w:hAnsi="Arial Narrow"/>
          <w:sz w:val="22"/>
          <w:szCs w:val="22"/>
        </w:rPr>
      </w:pPr>
      <w:r>
        <w:rPr>
          <w:rFonts w:ascii="Arial Narrow" w:hAnsi="Arial Narrow"/>
          <w:sz w:val="22"/>
          <w:szCs w:val="22"/>
        </w:rPr>
        <w:t>Zamawiający</w:t>
      </w:r>
    </w:p>
    <w:p w14:paraId="2AAF6DD5" w14:textId="77777777" w:rsidR="0040505A" w:rsidRDefault="0040505A" w:rsidP="0040505A">
      <w:pPr>
        <w:jc w:val="right"/>
        <w:rPr>
          <w:rFonts w:ascii="Arial Narrow" w:hAnsi="Arial Narrow"/>
          <w:sz w:val="22"/>
          <w:szCs w:val="22"/>
        </w:rPr>
      </w:pPr>
    </w:p>
    <w:p w14:paraId="7781F665" w14:textId="77777777" w:rsidR="0040505A" w:rsidRPr="0040505A" w:rsidRDefault="0040505A" w:rsidP="0040505A">
      <w:pPr>
        <w:jc w:val="right"/>
        <w:rPr>
          <w:rFonts w:ascii="Arial Narrow" w:hAnsi="Arial Narrow"/>
          <w:b/>
          <w:bCs/>
          <w:sz w:val="22"/>
          <w:szCs w:val="22"/>
        </w:rPr>
      </w:pPr>
    </w:p>
    <w:p w14:paraId="3DEFCF01" w14:textId="77777777" w:rsidR="0040505A" w:rsidRDefault="0040505A" w:rsidP="0040505A">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77B4088C" w14:textId="77777777" w:rsidR="0040505A" w:rsidRDefault="0040505A" w:rsidP="0040505A">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5E4241B3" w14:textId="77777777" w:rsidR="0040505A" w:rsidRDefault="0040505A" w:rsidP="0040505A">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78636CB" w14:textId="77777777" w:rsidR="0040505A" w:rsidRDefault="0040505A" w:rsidP="0040505A">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FA81408" w14:textId="77777777" w:rsidR="0040505A" w:rsidRDefault="0040505A" w:rsidP="0040505A">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35319C55" w14:textId="77777777" w:rsidR="0040505A" w:rsidRDefault="0040505A" w:rsidP="0040505A">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06E8C941" w14:textId="77777777" w:rsidR="0040505A" w:rsidRDefault="0040505A" w:rsidP="0040505A">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069B485E" w14:textId="77777777" w:rsidR="0040505A" w:rsidRDefault="0040505A" w:rsidP="0040505A">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7B3C281C" w14:textId="77777777" w:rsidR="0040505A" w:rsidRDefault="0040505A" w:rsidP="0040505A">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024A5E09" w14:textId="77777777" w:rsidR="0040505A" w:rsidRDefault="0040505A" w:rsidP="0040505A">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5BB8B0D8" w14:textId="77777777" w:rsidR="0040505A" w:rsidRDefault="0040505A" w:rsidP="0040505A">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5F5DA9A5" w14:textId="77777777" w:rsidR="0040505A" w:rsidRDefault="0040505A" w:rsidP="0040505A">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2B4207B0" w14:textId="77777777" w:rsidR="0040505A" w:rsidRDefault="0040505A" w:rsidP="0040505A">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3913E147" w14:textId="77777777" w:rsidR="0040505A" w:rsidRDefault="0040505A" w:rsidP="0040505A">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A5BFCE3" w14:textId="77777777" w:rsidR="0040505A" w:rsidRDefault="0040505A" w:rsidP="0040505A">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0BC73F9" w14:textId="77777777" w:rsidR="0040505A" w:rsidRDefault="0040505A" w:rsidP="0040505A">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2E821845" w14:textId="77777777" w:rsidR="0040505A" w:rsidRDefault="0040505A" w:rsidP="0040505A">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57490F9D" w14:textId="77777777" w:rsidR="0040505A" w:rsidRDefault="0040505A" w:rsidP="0040505A">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0873BA46" w14:textId="77777777" w:rsidR="0040505A" w:rsidRDefault="0040505A" w:rsidP="0040505A">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3C3E97B7" w14:textId="77777777" w:rsidR="0040505A" w:rsidRDefault="0040505A" w:rsidP="0040505A">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1B7C7DF8" w14:textId="77777777" w:rsidR="0040505A" w:rsidRDefault="0040505A" w:rsidP="0040505A">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207A2508" w14:textId="006287A3" w:rsidR="0040505A" w:rsidRPr="00B9724A" w:rsidRDefault="0040505A" w:rsidP="0040505A">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22"/>
        </w:rPr>
      </w:pPr>
      <w:r w:rsidRPr="00B9724A">
        <w:rPr>
          <w:rStyle w:val="Pogrubienie"/>
          <w:rFonts w:ascii="Arial Narrow" w:hAnsi="Arial Narrow" w:cs="Arial"/>
          <w:color w:val="1B1B1B"/>
          <w:sz w:val="22"/>
        </w:rPr>
        <w:t xml:space="preserve">Wykonano w </w:t>
      </w:r>
      <w:r>
        <w:rPr>
          <w:rStyle w:val="Pogrubienie"/>
          <w:rFonts w:ascii="Arial Narrow" w:hAnsi="Arial Narrow" w:cs="Arial"/>
          <w:color w:val="1B1B1B"/>
          <w:sz w:val="22"/>
        </w:rPr>
        <w:t>1</w:t>
      </w:r>
      <w:r w:rsidRPr="00B9724A">
        <w:rPr>
          <w:rStyle w:val="Pogrubienie"/>
          <w:rFonts w:ascii="Arial Narrow" w:hAnsi="Arial Narrow" w:cs="Arial"/>
          <w:color w:val="1B1B1B"/>
          <w:sz w:val="22"/>
        </w:rPr>
        <w:t xml:space="preserve">egz na </w:t>
      </w:r>
      <w:r>
        <w:rPr>
          <w:rStyle w:val="Pogrubienie"/>
          <w:rFonts w:ascii="Arial Narrow" w:hAnsi="Arial Narrow" w:cs="Arial"/>
          <w:color w:val="1B1B1B"/>
          <w:sz w:val="22"/>
        </w:rPr>
        <w:t xml:space="preserve">7 </w:t>
      </w:r>
      <w:r w:rsidRPr="00B9724A">
        <w:rPr>
          <w:rStyle w:val="Pogrubienie"/>
          <w:rFonts w:ascii="Arial Narrow" w:hAnsi="Arial Narrow" w:cs="Arial"/>
          <w:color w:val="1B1B1B"/>
          <w:sz w:val="22"/>
        </w:rPr>
        <w:t>ark</w:t>
      </w:r>
    </w:p>
    <w:p w14:paraId="08EB6699" w14:textId="77777777" w:rsidR="0040505A" w:rsidRPr="00B9724A" w:rsidRDefault="0040505A" w:rsidP="0040505A">
      <w:pPr>
        <w:spacing w:after="0"/>
        <w:rPr>
          <w:rFonts w:ascii="Arial Narrow" w:hAnsi="Arial Narrow"/>
          <w:sz w:val="18"/>
          <w:szCs w:val="20"/>
        </w:rPr>
      </w:pPr>
      <w:r w:rsidRPr="00B9724A">
        <w:rPr>
          <w:rFonts w:ascii="Arial Narrow" w:hAnsi="Arial Narrow"/>
          <w:sz w:val="18"/>
          <w:szCs w:val="20"/>
        </w:rPr>
        <w:t xml:space="preserve">Egz. 1 - str. </w:t>
      </w:r>
      <w:proofErr w:type="spellStart"/>
      <w:r w:rsidRPr="00B9724A">
        <w:rPr>
          <w:rFonts w:ascii="Arial Narrow" w:hAnsi="Arial Narrow"/>
          <w:sz w:val="18"/>
          <w:szCs w:val="20"/>
        </w:rPr>
        <w:t>int</w:t>
      </w:r>
      <w:proofErr w:type="spellEnd"/>
      <w:r w:rsidRPr="00B9724A">
        <w:rPr>
          <w:rFonts w:ascii="Arial Narrow" w:hAnsi="Arial Narrow"/>
          <w:sz w:val="18"/>
          <w:szCs w:val="20"/>
        </w:rPr>
        <w:t>. zamawiającego, platform e-propublico.pl, biuro przepustek T 2612 B5</w:t>
      </w:r>
    </w:p>
    <w:p w14:paraId="49CBA205" w14:textId="77777777" w:rsidR="0040505A" w:rsidRPr="00B9724A" w:rsidRDefault="0040505A" w:rsidP="0040505A">
      <w:pPr>
        <w:spacing w:after="0"/>
        <w:rPr>
          <w:rFonts w:ascii="Arial Narrow" w:hAnsi="Arial Narrow"/>
          <w:sz w:val="18"/>
          <w:szCs w:val="20"/>
        </w:rPr>
      </w:pPr>
      <w:r w:rsidRPr="00B9724A">
        <w:rPr>
          <w:rFonts w:ascii="Arial Narrow" w:hAnsi="Arial Narrow"/>
          <w:sz w:val="18"/>
          <w:szCs w:val="20"/>
        </w:rPr>
        <w:t xml:space="preserve">Wyk. </w:t>
      </w:r>
      <w:r>
        <w:rPr>
          <w:rFonts w:ascii="Arial Narrow" w:hAnsi="Arial Narrow"/>
          <w:sz w:val="18"/>
          <w:szCs w:val="20"/>
        </w:rPr>
        <w:t>Marta Sierek</w:t>
      </w:r>
      <w:r w:rsidRPr="00B9724A">
        <w:rPr>
          <w:rFonts w:ascii="Arial Narrow" w:hAnsi="Arial Narrow"/>
          <w:sz w:val="18"/>
          <w:szCs w:val="20"/>
        </w:rPr>
        <w:t>– tel. 261 417</w:t>
      </w:r>
      <w:r>
        <w:rPr>
          <w:rFonts w:ascii="Arial Narrow" w:hAnsi="Arial Narrow"/>
          <w:sz w:val="18"/>
          <w:szCs w:val="20"/>
        </w:rPr>
        <w:t> </w:t>
      </w:r>
      <w:r w:rsidRPr="00B9724A">
        <w:rPr>
          <w:rFonts w:ascii="Arial Narrow" w:hAnsi="Arial Narrow"/>
          <w:sz w:val="18"/>
          <w:szCs w:val="20"/>
        </w:rPr>
        <w:t>449</w:t>
      </w:r>
      <w:r>
        <w:rPr>
          <w:rFonts w:ascii="Arial Narrow" w:hAnsi="Arial Narrow"/>
          <w:sz w:val="18"/>
          <w:szCs w:val="20"/>
        </w:rPr>
        <w:t>, e-mail: marta.sierek@10wsk.mil.pl</w:t>
      </w:r>
    </w:p>
    <w:p w14:paraId="24137AA0" w14:textId="473A03DE" w:rsidR="0040505A" w:rsidRDefault="0040505A" w:rsidP="0040505A">
      <w:pPr>
        <w:spacing w:after="0"/>
        <w:rPr>
          <w:rFonts w:ascii="Arial Narrow" w:hAnsi="Arial Narrow"/>
          <w:sz w:val="18"/>
          <w:szCs w:val="20"/>
        </w:rPr>
      </w:pPr>
      <w:r w:rsidRPr="00B9724A">
        <w:rPr>
          <w:rFonts w:ascii="Arial Narrow" w:hAnsi="Arial Narrow"/>
          <w:sz w:val="18"/>
          <w:szCs w:val="20"/>
        </w:rPr>
        <w:t>Data: 26.06.2025</w:t>
      </w:r>
      <w:r>
        <w:rPr>
          <w:rFonts w:ascii="Arial Narrow" w:hAnsi="Arial Narrow"/>
          <w:sz w:val="18"/>
          <w:szCs w:val="20"/>
        </w:rPr>
        <w:t xml:space="preserve"> r.</w:t>
      </w:r>
    </w:p>
    <w:sectPr w:rsidR="0040505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F623B8"/>
    <w:multiLevelType w:val="multilevel"/>
    <w:tmpl w:val="0BB6A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7F65F06"/>
    <w:multiLevelType w:val="multilevel"/>
    <w:tmpl w:val="88B4F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9CB42E4"/>
    <w:multiLevelType w:val="multilevel"/>
    <w:tmpl w:val="F140DC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46812237">
    <w:abstractNumId w:val="1"/>
  </w:num>
  <w:num w:numId="2" w16cid:durableId="1801993181">
    <w:abstractNumId w:val="2"/>
  </w:num>
  <w:num w:numId="3" w16cid:durableId="3454022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505A"/>
    <w:rsid w:val="002B51C0"/>
    <w:rsid w:val="0040505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EF2FB3"/>
  <w15:chartTrackingRefBased/>
  <w15:docId w15:val="{E60EB334-0E51-42F0-AE74-4642457B42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40505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0505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0505A"/>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0505A"/>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0505A"/>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0505A"/>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0505A"/>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0505A"/>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0505A"/>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0505A"/>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0505A"/>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0505A"/>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0505A"/>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0505A"/>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0505A"/>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0505A"/>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0505A"/>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0505A"/>
    <w:rPr>
      <w:rFonts w:eastAsiaTheme="majorEastAsia" w:cstheme="majorBidi"/>
      <w:color w:val="272727" w:themeColor="text1" w:themeTint="D8"/>
    </w:rPr>
  </w:style>
  <w:style w:type="paragraph" w:styleId="Tytu">
    <w:name w:val="Title"/>
    <w:basedOn w:val="Normalny"/>
    <w:next w:val="Normalny"/>
    <w:link w:val="TytuZnak"/>
    <w:uiPriority w:val="10"/>
    <w:qFormat/>
    <w:rsid w:val="004050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0505A"/>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0505A"/>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0505A"/>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0505A"/>
    <w:pPr>
      <w:spacing w:before="160"/>
      <w:jc w:val="center"/>
    </w:pPr>
    <w:rPr>
      <w:i/>
      <w:iCs/>
      <w:color w:val="404040" w:themeColor="text1" w:themeTint="BF"/>
    </w:rPr>
  </w:style>
  <w:style w:type="character" w:customStyle="1" w:styleId="CytatZnak">
    <w:name w:val="Cytat Znak"/>
    <w:basedOn w:val="Domylnaczcionkaakapitu"/>
    <w:link w:val="Cytat"/>
    <w:uiPriority w:val="29"/>
    <w:rsid w:val="0040505A"/>
    <w:rPr>
      <w:i/>
      <w:iCs/>
      <w:color w:val="404040" w:themeColor="text1" w:themeTint="BF"/>
    </w:rPr>
  </w:style>
  <w:style w:type="paragraph" w:styleId="Akapitzlist">
    <w:name w:val="List Paragraph"/>
    <w:basedOn w:val="Normalny"/>
    <w:uiPriority w:val="34"/>
    <w:qFormat/>
    <w:rsid w:val="0040505A"/>
    <w:pPr>
      <w:ind w:left="720"/>
      <w:contextualSpacing/>
    </w:pPr>
  </w:style>
  <w:style w:type="character" w:styleId="Wyrnienieintensywne">
    <w:name w:val="Intense Emphasis"/>
    <w:basedOn w:val="Domylnaczcionkaakapitu"/>
    <w:uiPriority w:val="21"/>
    <w:qFormat/>
    <w:rsid w:val="0040505A"/>
    <w:rPr>
      <w:i/>
      <w:iCs/>
      <w:color w:val="2F5496" w:themeColor="accent1" w:themeShade="BF"/>
    </w:rPr>
  </w:style>
  <w:style w:type="paragraph" w:styleId="Cytatintensywny">
    <w:name w:val="Intense Quote"/>
    <w:basedOn w:val="Normalny"/>
    <w:next w:val="Normalny"/>
    <w:link w:val="CytatintensywnyZnak"/>
    <w:uiPriority w:val="30"/>
    <w:qFormat/>
    <w:rsid w:val="0040505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0505A"/>
    <w:rPr>
      <w:i/>
      <w:iCs/>
      <w:color w:val="2F5496" w:themeColor="accent1" w:themeShade="BF"/>
    </w:rPr>
  </w:style>
  <w:style w:type="character" w:styleId="Odwoanieintensywne">
    <w:name w:val="Intense Reference"/>
    <w:basedOn w:val="Domylnaczcionkaakapitu"/>
    <w:uiPriority w:val="32"/>
    <w:qFormat/>
    <w:rsid w:val="0040505A"/>
    <w:rPr>
      <w:b/>
      <w:bCs/>
      <w:smallCaps/>
      <w:color w:val="2F5496" w:themeColor="accent1" w:themeShade="BF"/>
      <w:spacing w:val="5"/>
    </w:rPr>
  </w:style>
  <w:style w:type="character" w:styleId="Hipercze">
    <w:name w:val="Hyperlink"/>
    <w:basedOn w:val="Domylnaczcionkaakapitu"/>
    <w:uiPriority w:val="99"/>
    <w:unhideWhenUsed/>
    <w:rsid w:val="0040505A"/>
    <w:rPr>
      <w:color w:val="0563C1" w:themeColor="hyperlink"/>
      <w:u w:val="single"/>
    </w:rPr>
  </w:style>
  <w:style w:type="character" w:styleId="Nierozpoznanawzmianka">
    <w:name w:val="Unresolved Mention"/>
    <w:basedOn w:val="Domylnaczcionkaakapitu"/>
    <w:uiPriority w:val="99"/>
    <w:semiHidden/>
    <w:unhideWhenUsed/>
    <w:rsid w:val="0040505A"/>
    <w:rPr>
      <w:color w:val="605E5C"/>
      <w:shd w:val="clear" w:color="auto" w:fill="E1DFDD"/>
    </w:rPr>
  </w:style>
  <w:style w:type="paragraph" w:styleId="NormalnyWeb">
    <w:name w:val="Normal (Web)"/>
    <w:basedOn w:val="Normalny"/>
    <w:uiPriority w:val="99"/>
    <w:unhideWhenUsed/>
    <w:rsid w:val="0040505A"/>
    <w:pPr>
      <w:spacing w:before="100" w:beforeAutospacing="1" w:after="100" w:afterAutospacing="1" w:line="240" w:lineRule="auto"/>
    </w:pPr>
    <w:rPr>
      <w:rFonts w:ascii="Times New Roman" w:eastAsia="Times New Roman" w:hAnsi="Times New Roman" w:cs="Times New Roman"/>
      <w:kern w:val="0"/>
      <w:lang w:eastAsia="pl-PL"/>
      <w14:ligatures w14:val="none"/>
    </w:rPr>
  </w:style>
  <w:style w:type="character" w:styleId="Pogrubienie">
    <w:name w:val="Strong"/>
    <w:basedOn w:val="Domylnaczcionkaakapitu"/>
    <w:uiPriority w:val="22"/>
    <w:qFormat/>
    <w:rsid w:val="0040505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3142416">
      <w:bodyDiv w:val="1"/>
      <w:marLeft w:val="0"/>
      <w:marRight w:val="0"/>
      <w:marTop w:val="0"/>
      <w:marBottom w:val="0"/>
      <w:divBdr>
        <w:top w:val="none" w:sz="0" w:space="0" w:color="auto"/>
        <w:left w:val="none" w:sz="0" w:space="0" w:color="auto"/>
        <w:bottom w:val="none" w:sz="0" w:space="0" w:color="auto"/>
        <w:right w:val="none" w:sz="0" w:space="0" w:color="auto"/>
      </w:divBdr>
      <w:divsChild>
        <w:div w:id="1263219195">
          <w:marLeft w:val="0"/>
          <w:marRight w:val="0"/>
          <w:marTop w:val="0"/>
          <w:marBottom w:val="0"/>
          <w:divBdr>
            <w:top w:val="none" w:sz="0" w:space="0" w:color="auto"/>
            <w:left w:val="none" w:sz="0" w:space="0" w:color="auto"/>
            <w:bottom w:val="none" w:sz="0" w:space="0" w:color="auto"/>
            <w:right w:val="none" w:sz="0" w:space="0" w:color="auto"/>
          </w:divBdr>
          <w:divsChild>
            <w:div w:id="515966158">
              <w:marLeft w:val="0"/>
              <w:marRight w:val="0"/>
              <w:marTop w:val="0"/>
              <w:marBottom w:val="0"/>
              <w:divBdr>
                <w:top w:val="none" w:sz="0" w:space="0" w:color="auto"/>
                <w:left w:val="none" w:sz="0" w:space="0" w:color="auto"/>
                <w:bottom w:val="single" w:sz="2" w:space="0" w:color="ECECEC"/>
                <w:right w:val="none" w:sz="0" w:space="0" w:color="auto"/>
              </w:divBdr>
              <w:divsChild>
                <w:div w:id="486899155">
                  <w:marLeft w:val="0"/>
                  <w:marRight w:val="0"/>
                  <w:marTop w:val="0"/>
                  <w:marBottom w:val="0"/>
                  <w:divBdr>
                    <w:top w:val="none" w:sz="0" w:space="0" w:color="auto"/>
                    <w:left w:val="none" w:sz="0" w:space="0" w:color="auto"/>
                    <w:bottom w:val="none" w:sz="0" w:space="0" w:color="auto"/>
                    <w:right w:val="none" w:sz="0" w:space="0" w:color="auto"/>
                  </w:divBdr>
                  <w:divsChild>
                    <w:div w:id="38629290">
                      <w:marLeft w:val="-15"/>
                      <w:marRight w:val="-15"/>
                      <w:marTop w:val="0"/>
                      <w:marBottom w:val="0"/>
                      <w:divBdr>
                        <w:top w:val="none" w:sz="0" w:space="0" w:color="auto"/>
                        <w:left w:val="none" w:sz="0" w:space="0" w:color="auto"/>
                        <w:bottom w:val="none" w:sz="0" w:space="0" w:color="auto"/>
                        <w:right w:val="none" w:sz="0" w:space="0" w:color="auto"/>
                      </w:divBdr>
                    </w:div>
                    <w:div w:id="1717243102">
                      <w:marLeft w:val="0"/>
                      <w:marRight w:val="0"/>
                      <w:marTop w:val="0"/>
                      <w:marBottom w:val="0"/>
                      <w:divBdr>
                        <w:top w:val="none" w:sz="0" w:space="0" w:color="auto"/>
                        <w:left w:val="none" w:sz="0" w:space="0" w:color="auto"/>
                        <w:bottom w:val="none" w:sz="0" w:space="0" w:color="auto"/>
                        <w:right w:val="none" w:sz="0" w:space="0" w:color="auto"/>
                      </w:divBdr>
                    </w:div>
                    <w:div w:id="509175315">
                      <w:marLeft w:val="0"/>
                      <w:marRight w:val="0"/>
                      <w:marTop w:val="0"/>
                      <w:marBottom w:val="0"/>
                      <w:divBdr>
                        <w:top w:val="none" w:sz="0" w:space="0" w:color="auto"/>
                        <w:left w:val="none" w:sz="0" w:space="0" w:color="auto"/>
                        <w:bottom w:val="none" w:sz="0" w:space="0" w:color="auto"/>
                        <w:right w:val="none" w:sz="0" w:space="0" w:color="auto"/>
                      </w:divBdr>
                    </w:div>
                  </w:divsChild>
                </w:div>
                <w:div w:id="1179739441">
                  <w:marLeft w:val="0"/>
                  <w:marRight w:val="0"/>
                  <w:marTop w:val="0"/>
                  <w:marBottom w:val="0"/>
                  <w:divBdr>
                    <w:top w:val="none" w:sz="0" w:space="0" w:color="auto"/>
                    <w:left w:val="none" w:sz="0" w:space="0" w:color="auto"/>
                    <w:bottom w:val="none" w:sz="0" w:space="0" w:color="auto"/>
                    <w:right w:val="none" w:sz="0" w:space="0" w:color="auto"/>
                  </w:divBdr>
                  <w:divsChild>
                    <w:div w:id="838621467">
                      <w:marLeft w:val="0"/>
                      <w:marRight w:val="0"/>
                      <w:marTop w:val="0"/>
                      <w:marBottom w:val="0"/>
                      <w:divBdr>
                        <w:top w:val="none" w:sz="0" w:space="0" w:color="auto"/>
                        <w:left w:val="none" w:sz="0" w:space="0" w:color="auto"/>
                        <w:bottom w:val="none" w:sz="0" w:space="0" w:color="auto"/>
                        <w:right w:val="none" w:sz="0" w:space="0" w:color="auto"/>
                      </w:divBdr>
                    </w:div>
                    <w:div w:id="314918624">
                      <w:marLeft w:val="0"/>
                      <w:marRight w:val="0"/>
                      <w:marTop w:val="0"/>
                      <w:marBottom w:val="0"/>
                      <w:divBdr>
                        <w:top w:val="none" w:sz="0" w:space="0" w:color="auto"/>
                        <w:left w:val="none" w:sz="0" w:space="0" w:color="auto"/>
                        <w:bottom w:val="none" w:sz="0" w:space="0" w:color="auto"/>
                        <w:right w:val="none" w:sz="0" w:space="0" w:color="auto"/>
                      </w:divBdr>
                    </w:div>
                    <w:div w:id="445926969">
                      <w:marLeft w:val="0"/>
                      <w:marRight w:val="0"/>
                      <w:marTop w:val="0"/>
                      <w:marBottom w:val="0"/>
                      <w:divBdr>
                        <w:top w:val="none" w:sz="0" w:space="0" w:color="auto"/>
                        <w:left w:val="none" w:sz="0" w:space="0" w:color="auto"/>
                        <w:bottom w:val="none" w:sz="0" w:space="0" w:color="auto"/>
                        <w:right w:val="none" w:sz="0" w:space="0" w:color="auto"/>
                      </w:divBdr>
                    </w:div>
                    <w:div w:id="1948155804">
                      <w:marLeft w:val="0"/>
                      <w:marRight w:val="0"/>
                      <w:marTop w:val="0"/>
                      <w:marBottom w:val="0"/>
                      <w:divBdr>
                        <w:top w:val="none" w:sz="0" w:space="0" w:color="auto"/>
                        <w:left w:val="none" w:sz="0" w:space="0" w:color="auto"/>
                        <w:bottom w:val="none" w:sz="0" w:space="0" w:color="auto"/>
                        <w:right w:val="none" w:sz="0" w:space="0" w:color="auto"/>
                      </w:divBdr>
                    </w:div>
                    <w:div w:id="1049918431">
                      <w:marLeft w:val="0"/>
                      <w:marRight w:val="0"/>
                      <w:marTop w:val="0"/>
                      <w:marBottom w:val="0"/>
                      <w:divBdr>
                        <w:top w:val="none" w:sz="0" w:space="0" w:color="auto"/>
                        <w:left w:val="none" w:sz="0" w:space="0" w:color="auto"/>
                        <w:bottom w:val="none" w:sz="0" w:space="0" w:color="auto"/>
                        <w:right w:val="none" w:sz="0" w:space="0" w:color="auto"/>
                      </w:divBdr>
                    </w:div>
                    <w:div w:id="1113750472">
                      <w:marLeft w:val="0"/>
                      <w:marRight w:val="0"/>
                      <w:marTop w:val="0"/>
                      <w:marBottom w:val="0"/>
                      <w:divBdr>
                        <w:top w:val="none" w:sz="0" w:space="0" w:color="auto"/>
                        <w:left w:val="single" w:sz="6" w:space="0" w:color="ECECEC"/>
                        <w:bottom w:val="none" w:sz="0" w:space="0" w:color="auto"/>
                        <w:right w:val="none" w:sz="0" w:space="0" w:color="auto"/>
                      </w:divBdr>
                      <w:divsChild>
                        <w:div w:id="1433546555">
                          <w:marLeft w:val="0"/>
                          <w:marRight w:val="0"/>
                          <w:marTop w:val="0"/>
                          <w:marBottom w:val="0"/>
                          <w:divBdr>
                            <w:top w:val="none" w:sz="0" w:space="0" w:color="auto"/>
                            <w:left w:val="none" w:sz="0" w:space="0" w:color="auto"/>
                            <w:bottom w:val="none" w:sz="0" w:space="0" w:color="auto"/>
                            <w:right w:val="none" w:sz="0" w:space="0" w:color="auto"/>
                          </w:divBdr>
                        </w:div>
                        <w:div w:id="767196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8344693">
          <w:marLeft w:val="0"/>
          <w:marRight w:val="0"/>
          <w:marTop w:val="0"/>
          <w:marBottom w:val="0"/>
          <w:divBdr>
            <w:top w:val="none" w:sz="0" w:space="0" w:color="auto"/>
            <w:left w:val="none" w:sz="0" w:space="0" w:color="auto"/>
            <w:bottom w:val="none" w:sz="0" w:space="0" w:color="auto"/>
            <w:right w:val="none" w:sz="0" w:space="0" w:color="auto"/>
          </w:divBdr>
        </w:div>
        <w:div w:id="1510606725">
          <w:marLeft w:val="0"/>
          <w:marRight w:val="0"/>
          <w:marTop w:val="0"/>
          <w:marBottom w:val="0"/>
          <w:divBdr>
            <w:top w:val="none" w:sz="0" w:space="0" w:color="auto"/>
            <w:left w:val="none" w:sz="0" w:space="0" w:color="auto"/>
            <w:bottom w:val="none" w:sz="0" w:space="0" w:color="auto"/>
            <w:right w:val="none" w:sz="0" w:space="0" w:color="auto"/>
          </w:divBdr>
          <w:divsChild>
            <w:div w:id="1844272143">
              <w:marLeft w:val="0"/>
              <w:marRight w:val="0"/>
              <w:marTop w:val="0"/>
              <w:marBottom w:val="0"/>
              <w:divBdr>
                <w:top w:val="none" w:sz="0" w:space="0" w:color="auto"/>
                <w:left w:val="none" w:sz="0" w:space="0" w:color="auto"/>
                <w:bottom w:val="none" w:sz="0" w:space="0" w:color="auto"/>
                <w:right w:val="none" w:sz="0" w:space="0" w:color="auto"/>
              </w:divBdr>
              <w:divsChild>
                <w:div w:id="1641299355">
                  <w:marLeft w:val="0"/>
                  <w:marRight w:val="0"/>
                  <w:marTop w:val="0"/>
                  <w:marBottom w:val="0"/>
                  <w:divBdr>
                    <w:top w:val="none" w:sz="0" w:space="0" w:color="auto"/>
                    <w:left w:val="none" w:sz="0" w:space="0" w:color="auto"/>
                    <w:bottom w:val="none" w:sz="0" w:space="0" w:color="auto"/>
                    <w:right w:val="none" w:sz="0" w:space="0" w:color="auto"/>
                  </w:divBdr>
                  <w:divsChild>
                    <w:div w:id="423770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245734">
          <w:marLeft w:val="0"/>
          <w:marRight w:val="0"/>
          <w:marTop w:val="0"/>
          <w:marBottom w:val="0"/>
          <w:divBdr>
            <w:top w:val="none" w:sz="0" w:space="0" w:color="auto"/>
            <w:left w:val="none" w:sz="0" w:space="0" w:color="auto"/>
            <w:bottom w:val="none" w:sz="0" w:space="0" w:color="auto"/>
            <w:right w:val="none" w:sz="0" w:space="0" w:color="auto"/>
          </w:divBdr>
          <w:divsChild>
            <w:div w:id="2043895321">
              <w:marLeft w:val="0"/>
              <w:marRight w:val="0"/>
              <w:marTop w:val="0"/>
              <w:marBottom w:val="0"/>
              <w:divBdr>
                <w:top w:val="none" w:sz="0" w:space="0" w:color="auto"/>
                <w:left w:val="none" w:sz="0" w:space="0" w:color="auto"/>
                <w:bottom w:val="none" w:sz="0" w:space="0" w:color="auto"/>
                <w:right w:val="none" w:sz="0" w:space="0" w:color="auto"/>
              </w:divBdr>
              <w:divsChild>
                <w:div w:id="1718508455">
                  <w:marLeft w:val="-225"/>
                  <w:marRight w:val="-225"/>
                  <w:marTop w:val="0"/>
                  <w:marBottom w:val="0"/>
                  <w:divBdr>
                    <w:top w:val="none" w:sz="0" w:space="0" w:color="auto"/>
                    <w:left w:val="none" w:sz="0" w:space="0" w:color="auto"/>
                    <w:bottom w:val="none" w:sz="0" w:space="0" w:color="auto"/>
                    <w:right w:val="none" w:sz="0" w:space="0" w:color="auto"/>
                  </w:divBdr>
                  <w:divsChild>
                    <w:div w:id="43910681">
                      <w:marLeft w:val="0"/>
                      <w:marRight w:val="0"/>
                      <w:marTop w:val="0"/>
                      <w:marBottom w:val="0"/>
                      <w:divBdr>
                        <w:top w:val="none" w:sz="0" w:space="0" w:color="auto"/>
                        <w:left w:val="none" w:sz="0" w:space="0" w:color="auto"/>
                        <w:bottom w:val="none" w:sz="0" w:space="0" w:color="auto"/>
                        <w:right w:val="none" w:sz="0" w:space="0" w:color="auto"/>
                      </w:divBdr>
                    </w:div>
                  </w:divsChild>
                </w:div>
                <w:div w:id="1224021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9395368">
          <w:marLeft w:val="0"/>
          <w:marRight w:val="0"/>
          <w:marTop w:val="0"/>
          <w:marBottom w:val="0"/>
          <w:divBdr>
            <w:top w:val="single" w:sz="6" w:space="0" w:color="ECECEC"/>
            <w:left w:val="none" w:sz="0" w:space="0" w:color="auto"/>
            <w:bottom w:val="single" w:sz="6" w:space="0" w:color="ECECEC"/>
            <w:right w:val="none" w:sz="0" w:space="0" w:color="auto"/>
          </w:divBdr>
        </w:div>
        <w:div w:id="582489734">
          <w:marLeft w:val="0"/>
          <w:marRight w:val="0"/>
          <w:marTop w:val="0"/>
          <w:marBottom w:val="0"/>
          <w:divBdr>
            <w:top w:val="none" w:sz="0" w:space="0" w:color="auto"/>
            <w:left w:val="none" w:sz="0" w:space="0" w:color="auto"/>
            <w:bottom w:val="single" w:sz="6" w:space="0" w:color="ECECEC"/>
            <w:right w:val="none" w:sz="0" w:space="0" w:color="auto"/>
          </w:divBdr>
          <w:divsChild>
            <w:div w:id="1342199855">
              <w:marLeft w:val="0"/>
              <w:marRight w:val="0"/>
              <w:marTop w:val="0"/>
              <w:marBottom w:val="0"/>
              <w:divBdr>
                <w:top w:val="none" w:sz="0" w:space="0" w:color="auto"/>
                <w:left w:val="none" w:sz="0" w:space="0" w:color="auto"/>
                <w:bottom w:val="none" w:sz="0" w:space="0" w:color="auto"/>
                <w:right w:val="none" w:sz="0" w:space="0" w:color="auto"/>
              </w:divBdr>
              <w:divsChild>
                <w:div w:id="1232156899">
                  <w:marLeft w:val="0"/>
                  <w:marRight w:val="0"/>
                  <w:marTop w:val="0"/>
                  <w:marBottom w:val="0"/>
                  <w:divBdr>
                    <w:top w:val="none" w:sz="0" w:space="0" w:color="auto"/>
                    <w:left w:val="none" w:sz="0" w:space="0" w:color="auto"/>
                    <w:bottom w:val="none" w:sz="0" w:space="0" w:color="auto"/>
                    <w:right w:val="none" w:sz="0" w:space="0" w:color="auto"/>
                  </w:divBdr>
                </w:div>
                <w:div w:id="1917784192">
                  <w:marLeft w:val="0"/>
                  <w:marRight w:val="0"/>
                  <w:marTop w:val="0"/>
                  <w:marBottom w:val="0"/>
                  <w:divBdr>
                    <w:top w:val="none" w:sz="0" w:space="0" w:color="auto"/>
                    <w:left w:val="none" w:sz="0" w:space="0" w:color="auto"/>
                    <w:bottom w:val="none" w:sz="0" w:space="0" w:color="auto"/>
                    <w:right w:val="none" w:sz="0" w:space="0" w:color="auto"/>
                  </w:divBdr>
                </w:div>
                <w:div w:id="503518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6954067">
      <w:bodyDiv w:val="1"/>
      <w:marLeft w:val="0"/>
      <w:marRight w:val="0"/>
      <w:marTop w:val="0"/>
      <w:marBottom w:val="0"/>
      <w:divBdr>
        <w:top w:val="none" w:sz="0" w:space="0" w:color="auto"/>
        <w:left w:val="none" w:sz="0" w:space="0" w:color="auto"/>
        <w:bottom w:val="none" w:sz="0" w:space="0" w:color="auto"/>
        <w:right w:val="none" w:sz="0" w:space="0" w:color="auto"/>
      </w:divBdr>
      <w:divsChild>
        <w:div w:id="352460198">
          <w:marLeft w:val="0"/>
          <w:marRight w:val="0"/>
          <w:marTop w:val="0"/>
          <w:marBottom w:val="0"/>
          <w:divBdr>
            <w:top w:val="none" w:sz="0" w:space="0" w:color="auto"/>
            <w:left w:val="none" w:sz="0" w:space="0" w:color="auto"/>
            <w:bottom w:val="none" w:sz="0" w:space="0" w:color="auto"/>
            <w:right w:val="none" w:sz="0" w:space="0" w:color="auto"/>
          </w:divBdr>
          <w:divsChild>
            <w:div w:id="232861940">
              <w:marLeft w:val="0"/>
              <w:marRight w:val="0"/>
              <w:marTop w:val="0"/>
              <w:marBottom w:val="0"/>
              <w:divBdr>
                <w:top w:val="none" w:sz="0" w:space="0" w:color="auto"/>
                <w:left w:val="none" w:sz="0" w:space="0" w:color="auto"/>
                <w:bottom w:val="single" w:sz="2" w:space="0" w:color="ECECEC"/>
                <w:right w:val="none" w:sz="0" w:space="0" w:color="auto"/>
              </w:divBdr>
              <w:divsChild>
                <w:div w:id="1056660136">
                  <w:marLeft w:val="0"/>
                  <w:marRight w:val="0"/>
                  <w:marTop w:val="0"/>
                  <w:marBottom w:val="0"/>
                  <w:divBdr>
                    <w:top w:val="none" w:sz="0" w:space="0" w:color="auto"/>
                    <w:left w:val="none" w:sz="0" w:space="0" w:color="auto"/>
                    <w:bottom w:val="none" w:sz="0" w:space="0" w:color="auto"/>
                    <w:right w:val="none" w:sz="0" w:space="0" w:color="auto"/>
                  </w:divBdr>
                  <w:divsChild>
                    <w:div w:id="1654947603">
                      <w:marLeft w:val="-15"/>
                      <w:marRight w:val="-15"/>
                      <w:marTop w:val="0"/>
                      <w:marBottom w:val="0"/>
                      <w:divBdr>
                        <w:top w:val="none" w:sz="0" w:space="0" w:color="auto"/>
                        <w:left w:val="none" w:sz="0" w:space="0" w:color="auto"/>
                        <w:bottom w:val="none" w:sz="0" w:space="0" w:color="auto"/>
                        <w:right w:val="none" w:sz="0" w:space="0" w:color="auto"/>
                      </w:divBdr>
                    </w:div>
                    <w:div w:id="890337762">
                      <w:marLeft w:val="0"/>
                      <w:marRight w:val="0"/>
                      <w:marTop w:val="0"/>
                      <w:marBottom w:val="0"/>
                      <w:divBdr>
                        <w:top w:val="none" w:sz="0" w:space="0" w:color="auto"/>
                        <w:left w:val="none" w:sz="0" w:space="0" w:color="auto"/>
                        <w:bottom w:val="none" w:sz="0" w:space="0" w:color="auto"/>
                        <w:right w:val="none" w:sz="0" w:space="0" w:color="auto"/>
                      </w:divBdr>
                    </w:div>
                    <w:div w:id="2086680802">
                      <w:marLeft w:val="0"/>
                      <w:marRight w:val="0"/>
                      <w:marTop w:val="0"/>
                      <w:marBottom w:val="0"/>
                      <w:divBdr>
                        <w:top w:val="none" w:sz="0" w:space="0" w:color="auto"/>
                        <w:left w:val="none" w:sz="0" w:space="0" w:color="auto"/>
                        <w:bottom w:val="none" w:sz="0" w:space="0" w:color="auto"/>
                        <w:right w:val="none" w:sz="0" w:space="0" w:color="auto"/>
                      </w:divBdr>
                    </w:div>
                  </w:divsChild>
                </w:div>
                <w:div w:id="884826719">
                  <w:marLeft w:val="0"/>
                  <w:marRight w:val="0"/>
                  <w:marTop w:val="0"/>
                  <w:marBottom w:val="0"/>
                  <w:divBdr>
                    <w:top w:val="none" w:sz="0" w:space="0" w:color="auto"/>
                    <w:left w:val="none" w:sz="0" w:space="0" w:color="auto"/>
                    <w:bottom w:val="none" w:sz="0" w:space="0" w:color="auto"/>
                    <w:right w:val="none" w:sz="0" w:space="0" w:color="auto"/>
                  </w:divBdr>
                  <w:divsChild>
                    <w:div w:id="328217374">
                      <w:marLeft w:val="0"/>
                      <w:marRight w:val="0"/>
                      <w:marTop w:val="0"/>
                      <w:marBottom w:val="0"/>
                      <w:divBdr>
                        <w:top w:val="none" w:sz="0" w:space="0" w:color="auto"/>
                        <w:left w:val="none" w:sz="0" w:space="0" w:color="auto"/>
                        <w:bottom w:val="none" w:sz="0" w:space="0" w:color="auto"/>
                        <w:right w:val="none" w:sz="0" w:space="0" w:color="auto"/>
                      </w:divBdr>
                    </w:div>
                    <w:div w:id="167797302">
                      <w:marLeft w:val="0"/>
                      <w:marRight w:val="0"/>
                      <w:marTop w:val="0"/>
                      <w:marBottom w:val="0"/>
                      <w:divBdr>
                        <w:top w:val="none" w:sz="0" w:space="0" w:color="auto"/>
                        <w:left w:val="none" w:sz="0" w:space="0" w:color="auto"/>
                        <w:bottom w:val="none" w:sz="0" w:space="0" w:color="auto"/>
                        <w:right w:val="none" w:sz="0" w:space="0" w:color="auto"/>
                      </w:divBdr>
                    </w:div>
                    <w:div w:id="1713188762">
                      <w:marLeft w:val="0"/>
                      <w:marRight w:val="0"/>
                      <w:marTop w:val="0"/>
                      <w:marBottom w:val="0"/>
                      <w:divBdr>
                        <w:top w:val="none" w:sz="0" w:space="0" w:color="auto"/>
                        <w:left w:val="none" w:sz="0" w:space="0" w:color="auto"/>
                        <w:bottom w:val="none" w:sz="0" w:space="0" w:color="auto"/>
                        <w:right w:val="none" w:sz="0" w:space="0" w:color="auto"/>
                      </w:divBdr>
                    </w:div>
                    <w:div w:id="887838485">
                      <w:marLeft w:val="0"/>
                      <w:marRight w:val="0"/>
                      <w:marTop w:val="0"/>
                      <w:marBottom w:val="0"/>
                      <w:divBdr>
                        <w:top w:val="none" w:sz="0" w:space="0" w:color="auto"/>
                        <w:left w:val="none" w:sz="0" w:space="0" w:color="auto"/>
                        <w:bottom w:val="none" w:sz="0" w:space="0" w:color="auto"/>
                        <w:right w:val="none" w:sz="0" w:space="0" w:color="auto"/>
                      </w:divBdr>
                    </w:div>
                    <w:div w:id="1393776509">
                      <w:marLeft w:val="0"/>
                      <w:marRight w:val="0"/>
                      <w:marTop w:val="0"/>
                      <w:marBottom w:val="0"/>
                      <w:divBdr>
                        <w:top w:val="none" w:sz="0" w:space="0" w:color="auto"/>
                        <w:left w:val="none" w:sz="0" w:space="0" w:color="auto"/>
                        <w:bottom w:val="none" w:sz="0" w:space="0" w:color="auto"/>
                        <w:right w:val="none" w:sz="0" w:space="0" w:color="auto"/>
                      </w:divBdr>
                    </w:div>
                    <w:div w:id="937326275">
                      <w:marLeft w:val="0"/>
                      <w:marRight w:val="0"/>
                      <w:marTop w:val="0"/>
                      <w:marBottom w:val="0"/>
                      <w:divBdr>
                        <w:top w:val="none" w:sz="0" w:space="0" w:color="auto"/>
                        <w:left w:val="single" w:sz="6" w:space="0" w:color="ECECEC"/>
                        <w:bottom w:val="none" w:sz="0" w:space="0" w:color="auto"/>
                        <w:right w:val="none" w:sz="0" w:space="0" w:color="auto"/>
                      </w:divBdr>
                      <w:divsChild>
                        <w:div w:id="1908029099">
                          <w:marLeft w:val="0"/>
                          <w:marRight w:val="0"/>
                          <w:marTop w:val="0"/>
                          <w:marBottom w:val="0"/>
                          <w:divBdr>
                            <w:top w:val="none" w:sz="0" w:space="0" w:color="auto"/>
                            <w:left w:val="none" w:sz="0" w:space="0" w:color="auto"/>
                            <w:bottom w:val="none" w:sz="0" w:space="0" w:color="auto"/>
                            <w:right w:val="none" w:sz="0" w:space="0" w:color="auto"/>
                          </w:divBdr>
                        </w:div>
                        <w:div w:id="1413048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3782799">
          <w:marLeft w:val="0"/>
          <w:marRight w:val="0"/>
          <w:marTop w:val="0"/>
          <w:marBottom w:val="0"/>
          <w:divBdr>
            <w:top w:val="none" w:sz="0" w:space="0" w:color="auto"/>
            <w:left w:val="none" w:sz="0" w:space="0" w:color="auto"/>
            <w:bottom w:val="none" w:sz="0" w:space="0" w:color="auto"/>
            <w:right w:val="none" w:sz="0" w:space="0" w:color="auto"/>
          </w:divBdr>
        </w:div>
        <w:div w:id="839782774">
          <w:marLeft w:val="0"/>
          <w:marRight w:val="0"/>
          <w:marTop w:val="0"/>
          <w:marBottom w:val="0"/>
          <w:divBdr>
            <w:top w:val="none" w:sz="0" w:space="0" w:color="auto"/>
            <w:left w:val="none" w:sz="0" w:space="0" w:color="auto"/>
            <w:bottom w:val="none" w:sz="0" w:space="0" w:color="auto"/>
            <w:right w:val="none" w:sz="0" w:space="0" w:color="auto"/>
          </w:divBdr>
          <w:divsChild>
            <w:div w:id="1666279122">
              <w:marLeft w:val="0"/>
              <w:marRight w:val="0"/>
              <w:marTop w:val="0"/>
              <w:marBottom w:val="0"/>
              <w:divBdr>
                <w:top w:val="none" w:sz="0" w:space="0" w:color="auto"/>
                <w:left w:val="none" w:sz="0" w:space="0" w:color="auto"/>
                <w:bottom w:val="none" w:sz="0" w:space="0" w:color="auto"/>
                <w:right w:val="none" w:sz="0" w:space="0" w:color="auto"/>
              </w:divBdr>
              <w:divsChild>
                <w:div w:id="786655999">
                  <w:marLeft w:val="0"/>
                  <w:marRight w:val="0"/>
                  <w:marTop w:val="0"/>
                  <w:marBottom w:val="0"/>
                  <w:divBdr>
                    <w:top w:val="none" w:sz="0" w:space="0" w:color="auto"/>
                    <w:left w:val="none" w:sz="0" w:space="0" w:color="auto"/>
                    <w:bottom w:val="none" w:sz="0" w:space="0" w:color="auto"/>
                    <w:right w:val="none" w:sz="0" w:space="0" w:color="auto"/>
                  </w:divBdr>
                  <w:divsChild>
                    <w:div w:id="1893614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9722735">
          <w:marLeft w:val="0"/>
          <w:marRight w:val="0"/>
          <w:marTop w:val="0"/>
          <w:marBottom w:val="0"/>
          <w:divBdr>
            <w:top w:val="none" w:sz="0" w:space="0" w:color="auto"/>
            <w:left w:val="none" w:sz="0" w:space="0" w:color="auto"/>
            <w:bottom w:val="none" w:sz="0" w:space="0" w:color="auto"/>
            <w:right w:val="none" w:sz="0" w:space="0" w:color="auto"/>
          </w:divBdr>
          <w:divsChild>
            <w:div w:id="1729258777">
              <w:marLeft w:val="0"/>
              <w:marRight w:val="0"/>
              <w:marTop w:val="0"/>
              <w:marBottom w:val="0"/>
              <w:divBdr>
                <w:top w:val="none" w:sz="0" w:space="0" w:color="auto"/>
                <w:left w:val="none" w:sz="0" w:space="0" w:color="auto"/>
                <w:bottom w:val="none" w:sz="0" w:space="0" w:color="auto"/>
                <w:right w:val="none" w:sz="0" w:space="0" w:color="auto"/>
              </w:divBdr>
              <w:divsChild>
                <w:div w:id="1755471486">
                  <w:marLeft w:val="-225"/>
                  <w:marRight w:val="-225"/>
                  <w:marTop w:val="0"/>
                  <w:marBottom w:val="0"/>
                  <w:divBdr>
                    <w:top w:val="none" w:sz="0" w:space="0" w:color="auto"/>
                    <w:left w:val="none" w:sz="0" w:space="0" w:color="auto"/>
                    <w:bottom w:val="none" w:sz="0" w:space="0" w:color="auto"/>
                    <w:right w:val="none" w:sz="0" w:space="0" w:color="auto"/>
                  </w:divBdr>
                  <w:divsChild>
                    <w:div w:id="1766460319">
                      <w:marLeft w:val="0"/>
                      <w:marRight w:val="0"/>
                      <w:marTop w:val="0"/>
                      <w:marBottom w:val="0"/>
                      <w:divBdr>
                        <w:top w:val="none" w:sz="0" w:space="0" w:color="auto"/>
                        <w:left w:val="none" w:sz="0" w:space="0" w:color="auto"/>
                        <w:bottom w:val="none" w:sz="0" w:space="0" w:color="auto"/>
                        <w:right w:val="none" w:sz="0" w:space="0" w:color="auto"/>
                      </w:divBdr>
                    </w:div>
                  </w:divsChild>
                </w:div>
                <w:div w:id="771895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5465349">
          <w:marLeft w:val="0"/>
          <w:marRight w:val="0"/>
          <w:marTop w:val="0"/>
          <w:marBottom w:val="0"/>
          <w:divBdr>
            <w:top w:val="single" w:sz="6" w:space="0" w:color="ECECEC"/>
            <w:left w:val="none" w:sz="0" w:space="0" w:color="auto"/>
            <w:bottom w:val="single" w:sz="6" w:space="0" w:color="ECECEC"/>
            <w:right w:val="none" w:sz="0" w:space="0" w:color="auto"/>
          </w:divBdr>
        </w:div>
        <w:div w:id="1955869434">
          <w:marLeft w:val="0"/>
          <w:marRight w:val="0"/>
          <w:marTop w:val="0"/>
          <w:marBottom w:val="0"/>
          <w:divBdr>
            <w:top w:val="none" w:sz="0" w:space="0" w:color="auto"/>
            <w:left w:val="none" w:sz="0" w:space="0" w:color="auto"/>
            <w:bottom w:val="single" w:sz="6" w:space="0" w:color="ECECEC"/>
            <w:right w:val="none" w:sz="0" w:space="0" w:color="auto"/>
          </w:divBdr>
          <w:divsChild>
            <w:div w:id="940407860">
              <w:marLeft w:val="0"/>
              <w:marRight w:val="0"/>
              <w:marTop w:val="0"/>
              <w:marBottom w:val="0"/>
              <w:divBdr>
                <w:top w:val="none" w:sz="0" w:space="0" w:color="auto"/>
                <w:left w:val="none" w:sz="0" w:space="0" w:color="auto"/>
                <w:bottom w:val="none" w:sz="0" w:space="0" w:color="auto"/>
                <w:right w:val="none" w:sz="0" w:space="0" w:color="auto"/>
              </w:divBdr>
              <w:divsChild>
                <w:div w:id="2007898214">
                  <w:marLeft w:val="0"/>
                  <w:marRight w:val="0"/>
                  <w:marTop w:val="0"/>
                  <w:marBottom w:val="0"/>
                  <w:divBdr>
                    <w:top w:val="none" w:sz="0" w:space="0" w:color="auto"/>
                    <w:left w:val="none" w:sz="0" w:space="0" w:color="auto"/>
                    <w:bottom w:val="none" w:sz="0" w:space="0" w:color="auto"/>
                    <w:right w:val="none" w:sz="0" w:space="0" w:color="auto"/>
                  </w:divBdr>
                </w:div>
                <w:div w:id="18286314">
                  <w:marLeft w:val="0"/>
                  <w:marRight w:val="0"/>
                  <w:marTop w:val="0"/>
                  <w:marBottom w:val="0"/>
                  <w:divBdr>
                    <w:top w:val="none" w:sz="0" w:space="0" w:color="auto"/>
                    <w:left w:val="none" w:sz="0" w:space="0" w:color="auto"/>
                    <w:bottom w:val="none" w:sz="0" w:space="0" w:color="auto"/>
                    <w:right w:val="none" w:sz="0" w:space="0" w:color="auto"/>
                  </w:divBdr>
                </w:div>
                <w:div w:id="1069382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13</Pages>
  <Words>4423</Words>
  <Characters>26543</Characters>
  <Application>Microsoft Office Word</Application>
  <DocSecurity>0</DocSecurity>
  <Lines>221</Lines>
  <Paragraphs>61</Paragraphs>
  <ScaleCrop>false</ScaleCrop>
  <Company/>
  <LinksUpToDate>false</LinksUpToDate>
  <CharactersWithSpaces>30905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1</cp:revision>
  <cp:lastPrinted>2025-06-26T07:23:00Z</cp:lastPrinted>
  <dcterms:created xsi:type="dcterms:W3CDTF">2025-06-26T07:22:00Z</dcterms:created>
  <dcterms:modified xsi:type="dcterms:W3CDTF">2025-06-26T07:24:00Z</dcterms:modified>
</cp:coreProperties>
</file>