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642051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70554B">
        <w:rPr>
          <w:rFonts w:ascii="Times New Roman" w:eastAsia="Times New Roman" w:hAnsi="Times New Roman"/>
          <w:bCs/>
          <w:sz w:val="24"/>
          <w:szCs w:val="20"/>
          <w:lang w:eastAsia="pl-PL"/>
        </w:rPr>
        <w:t>79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46749F85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70554B" w:rsidRPr="0070554B">
        <w:t xml:space="preserve"> </w:t>
      </w:r>
      <w:r w:rsidR="0070554B" w:rsidRPr="007055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Całodobowa usługa transportu sanitarnego na potrzeby Szpitala Wojewódzkiego </w:t>
      </w:r>
      <w:r w:rsidR="007055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70554B" w:rsidRPr="007055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Poznaniu - 2 zadania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F8E4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0554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D0D2F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15</cp:revision>
  <dcterms:created xsi:type="dcterms:W3CDTF">2017-08-01T08:06:00Z</dcterms:created>
  <dcterms:modified xsi:type="dcterms:W3CDTF">2025-07-01T12:02:00Z</dcterms:modified>
</cp:coreProperties>
</file>