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1B6A27" w:rsidRDefault="004C5B68" w:rsidP="004C5B68">
      <w:pPr>
        <w:tabs>
          <w:tab w:val="left" w:pos="11384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Sprawa nr 67/2025</w:t>
      </w:r>
      <w:r w:rsidR="00D2581A">
        <w:rPr>
          <w:rFonts w:ascii="Arial" w:hAnsi="Arial" w:cs="Arial"/>
          <w:b/>
          <w:sz w:val="22"/>
          <w:szCs w:val="22"/>
        </w:rPr>
        <w:tab/>
        <w:t xml:space="preserve">                 Załącznik nr 6</w:t>
      </w:r>
      <w:r>
        <w:rPr>
          <w:rFonts w:ascii="Arial" w:hAnsi="Arial" w:cs="Arial"/>
          <w:b/>
          <w:sz w:val="22"/>
          <w:szCs w:val="22"/>
        </w:rPr>
        <w:t>I do SWZ</w:t>
      </w:r>
    </w:p>
    <w:tbl>
      <w:tblPr>
        <w:tblpPr w:leftFromText="141" w:rightFromText="141" w:vertAnchor="text" w:horzAnchor="margin" w:tblpXSpec="center" w:tblpY="244"/>
        <w:tblW w:w="4822" w:type="pct"/>
        <w:jc w:val="center"/>
        <w:tblLook w:val="0000"/>
      </w:tblPr>
      <w:tblGrid>
        <w:gridCol w:w="462"/>
        <w:gridCol w:w="3241"/>
        <w:gridCol w:w="1388"/>
        <w:gridCol w:w="1711"/>
        <w:gridCol w:w="2469"/>
        <w:gridCol w:w="1532"/>
        <w:gridCol w:w="2095"/>
        <w:gridCol w:w="1938"/>
        <w:gridCol w:w="222"/>
      </w:tblGrid>
      <w:tr w:rsidR="00C14F51" w:rsidRPr="00C14F51" w:rsidTr="004F5056">
        <w:trPr>
          <w:jc w:val="center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7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82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4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C14F51" w:rsidRPr="00C14F51" w:rsidTr="004F5056">
        <w:trPr>
          <w:trHeight w:val="600"/>
          <w:jc w:val="center"/>
        </w:trPr>
        <w:tc>
          <w:tcPr>
            <w:tcW w:w="1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6C52BA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Termocykler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6C52BA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C14F51" w:rsidRPr="00C14F51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74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20"/>
        <w:gridCol w:w="9510"/>
        <w:gridCol w:w="2050"/>
        <w:gridCol w:w="2684"/>
      </w:tblGrid>
      <w:tr w:rsidR="00E50CD1" w:rsidRPr="00B2615A" w:rsidTr="00B2615A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B2615A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zakresy</w:t>
            </w: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/ 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B2615A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7E2318" w:rsidRPr="00B2615A" w:rsidTr="00977EEB">
        <w:trPr>
          <w:cantSplit/>
          <w:trHeight w:val="37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2318" w:rsidRPr="00B2615A" w:rsidRDefault="007E231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2318" w:rsidRDefault="007E2318" w:rsidP="006C52BA">
            <w:pP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Urządzenie dedykowane do zaawansowanych procedur diagnostycznych m.in. do NGS.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2318" w:rsidRDefault="00B6526D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2318" w:rsidRPr="00B2615A" w:rsidRDefault="007E231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977EEB">
        <w:trPr>
          <w:cantSplit/>
          <w:trHeight w:val="37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977EEB" w:rsidRDefault="00977EEB" w:rsidP="006C52BA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Posiada funkcję gradientu.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7EEB" w:rsidRPr="00B2615A" w:rsidTr="00977EEB">
        <w:trPr>
          <w:cantSplit/>
          <w:trHeight w:val="28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977EEB" w:rsidRDefault="00977EEB" w:rsidP="006C52BA">
            <w:pP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6C52BA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Intuicyjny, dotykowy wyświetlacz.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Default="00977EE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7EEB" w:rsidRPr="00B2615A" w:rsidTr="00977EEB">
        <w:trPr>
          <w:cantSplit/>
          <w:trHeight w:val="55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977EEB" w:rsidRDefault="00977EEB" w:rsidP="00977EEB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6C52BA">
              <w:rPr>
                <w:rFonts w:ascii="Arial Narrow" w:eastAsia="Times New Roman" w:hAnsi="Arial Narrow" w:cs="Segoe UI"/>
                <w:bCs/>
                <w:kern w:val="0"/>
                <w:sz w:val="20"/>
                <w:szCs w:val="20"/>
                <w:lang w:eastAsia="pl-PL"/>
              </w:rPr>
              <w:t>Możliwość ustawienia Gradientu 2-D, umożliwiającego optymalizację dwóchtemperatur (np. denaturacji i annealingu) podczas jednej reakcji.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Default="00977EE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7EEB" w:rsidRPr="00B2615A" w:rsidTr="00977EEB">
        <w:trPr>
          <w:cantSplit/>
          <w:trHeight w:val="40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977EEB" w:rsidRDefault="00977EEB" w:rsidP="006C52BA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6C52BA">
              <w:rPr>
                <w:rFonts w:ascii="Arial Narrow" w:eastAsia="Times New Roman" w:hAnsi="Arial Narrow" w:cs="Segoe UI"/>
                <w:bCs/>
                <w:kern w:val="0"/>
                <w:sz w:val="20"/>
                <w:szCs w:val="20"/>
                <w:lang w:eastAsia="pl-PL"/>
              </w:rPr>
              <w:t>Możliwość ustawienia opcji gradientu temperatur zarówno w kolumnach jak i w</w:t>
            </w:r>
            <w: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 xml:space="preserve"> r</w:t>
            </w:r>
            <w:r w:rsidRPr="006C52BA">
              <w:rPr>
                <w:rFonts w:ascii="Arial Narrow" w:eastAsia="Times New Roman" w:hAnsi="Arial Narrow" w:cs="Segoe UI"/>
                <w:bCs/>
                <w:kern w:val="0"/>
                <w:sz w:val="20"/>
                <w:szCs w:val="20"/>
                <w:lang w:eastAsia="pl-PL"/>
              </w:rPr>
              <w:t>zędach (12 kolumn i 8 rzędów).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Default="00977EE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7EEB" w:rsidRPr="00B2615A" w:rsidTr="00977EEB">
        <w:trPr>
          <w:cantSplit/>
          <w:trHeight w:val="56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977EEB" w:rsidRDefault="00977EEB" w:rsidP="00977EEB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6C52BA">
              <w:rPr>
                <w:rFonts w:ascii="Arial Narrow" w:eastAsia="Times New Roman" w:hAnsi="Arial Narrow" w:cs="Segoe UI"/>
                <w:bCs/>
                <w:kern w:val="0"/>
                <w:sz w:val="20"/>
                <w:szCs w:val="20"/>
                <w:lang w:eastAsia="pl-PL"/>
              </w:rPr>
              <w:t>Możliwość podłączenia do 9 jednostek podrzędnych (bez panelu sterowania),sterowanych z jednostki głównej posiadającej panel (łącznie 10 urządzeń)</w:t>
            </w:r>
            <w:r>
              <w:rPr>
                <w:rFonts w:ascii="Arial Narrow" w:eastAsia="Times New Roman" w:hAnsi="Arial Narrow" w:cs="Segoe UI"/>
                <w:bCs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Default="00977EE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7EEB" w:rsidRPr="00B2615A" w:rsidTr="00977EEB">
        <w:trPr>
          <w:cantSplit/>
          <w:trHeight w:val="561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977EEB" w:rsidRDefault="00977EEB" w:rsidP="00977EEB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6C52BA">
              <w:rPr>
                <w:rFonts w:ascii="Arial Narrow" w:eastAsia="Times New Roman" w:hAnsi="Arial Narrow" w:cs="Segoe UI"/>
                <w:bCs/>
                <w:kern w:val="0"/>
                <w:sz w:val="20"/>
                <w:szCs w:val="20"/>
                <w:lang w:eastAsia="pl-PL"/>
              </w:rPr>
              <w:t>Pokrywa z automatyczną regulacją dociskania probówki z tą samą siłąniezależnie od ich pojemności (0,1ml, 0,2ml) bez potrzeby dodatkowej regulacji</w:t>
            </w:r>
            <w:r>
              <w:rPr>
                <w:rFonts w:ascii="Arial Narrow" w:eastAsia="Times New Roman" w:hAnsi="Arial Narrow" w:cs="Segoe UI"/>
                <w:bCs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Default="00977EE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7EEB" w:rsidRPr="00B2615A" w:rsidTr="00977EEB">
        <w:trPr>
          <w:cantSplit/>
          <w:trHeight w:val="41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977EEB" w:rsidRDefault="00977EEB" w:rsidP="006C52BA">
            <w:pP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6C52BA">
              <w:rPr>
                <w:rFonts w:ascii="Arial Narrow" w:eastAsia="Times New Roman" w:hAnsi="Arial Narrow" w:cs="Segoe UI"/>
                <w:bCs/>
                <w:kern w:val="0"/>
                <w:sz w:val="20"/>
                <w:szCs w:val="20"/>
                <w:lang w:eastAsia="pl-PL"/>
              </w:rPr>
              <w:t>Technologia ogrzewania bloku – 6 ogniw Peltiera</w:t>
            </w:r>
            <w:r>
              <w:rPr>
                <w:rFonts w:ascii="Arial Narrow" w:eastAsia="Times New Roman" w:hAnsi="Arial Narrow" w:cs="Segoe UI"/>
                <w:bCs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Default="00977EE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7EEB" w:rsidRPr="00B2615A" w:rsidTr="00977EEB">
        <w:trPr>
          <w:cantSplit/>
          <w:trHeight w:val="42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977EEB" w:rsidRDefault="00977EEB" w:rsidP="006C52BA">
            <w:pP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6C52BA">
              <w:rPr>
                <w:rFonts w:ascii="Arial Narrow" w:eastAsia="Times New Roman" w:hAnsi="Arial Narrow" w:cs="Segoe UI"/>
                <w:bCs/>
                <w:kern w:val="0"/>
                <w:sz w:val="20"/>
                <w:szCs w:val="20"/>
                <w:lang w:eastAsia="pl-PL"/>
              </w:rPr>
              <w:t>4 tryby kontroli temperatury – szybki, średni, standardowy i bezpieczny</w:t>
            </w:r>
            <w:r>
              <w:rPr>
                <w:rFonts w:ascii="Arial Narrow" w:eastAsia="Times New Roman" w:hAnsi="Arial Narrow" w:cs="Segoe UI"/>
                <w:bCs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Default="00977EE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7EEB" w:rsidRPr="00B2615A" w:rsidTr="006C52BA">
        <w:trPr>
          <w:cantSplit/>
          <w:trHeight w:val="679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977EEB" w:rsidRDefault="00977EEB" w:rsidP="00977EEB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6C52BA">
              <w:rPr>
                <w:rFonts w:ascii="Arial Narrow" w:eastAsia="Times New Roman" w:hAnsi="Arial Narrow" w:cs="Segoe UI"/>
                <w:bCs/>
                <w:kern w:val="0"/>
                <w:sz w:val="20"/>
                <w:szCs w:val="20"/>
                <w:lang w:eastAsia="pl-PL"/>
              </w:rPr>
              <w:t>Srebrny blok 96 dołkowy, umożliwiający korzystanie z płytek 96-dołkowych,probówek 0,1 ml, 0,2 ml oraz pasków probówek (stripów).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Default="00977EE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7EEB" w:rsidRPr="00B2615A" w:rsidTr="00977EEB">
        <w:trPr>
          <w:cantSplit/>
          <w:trHeight w:val="422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977EEB" w:rsidRDefault="00977EEB" w:rsidP="006C52BA">
            <w:pP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6C52BA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Rozpiętość gradientu 1-30°C</w:t>
            </w:r>
            <w: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Default="00977EE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7EEB" w:rsidRPr="00B2615A" w:rsidTr="00977EEB">
        <w:trPr>
          <w:cantSplit/>
          <w:trHeight w:val="358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977EEB" w:rsidRDefault="00977EEB" w:rsidP="006C52BA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6C52BA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Zakres ustawień gradientu 30-99°C</w:t>
            </w:r>
            <w: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Default="00977EE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7EEB" w:rsidRPr="00B2615A" w:rsidTr="006C52BA">
        <w:trPr>
          <w:cantSplit/>
          <w:trHeight w:val="39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977EEB" w:rsidRDefault="00977EEB" w:rsidP="006C52BA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6C52BA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Zakres ustawień bloku: 4-99°C</w:t>
            </w:r>
            <w: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Default="00977EE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7EEB" w:rsidRPr="00B2615A" w:rsidTr="00977EEB">
        <w:trPr>
          <w:cantSplit/>
          <w:trHeight w:val="28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977EEB" w:rsidRDefault="00977EEB" w:rsidP="006C52BA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6C52BA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Zakres ustawień temperatury pokrywy 37°C - 110°C</w:t>
            </w:r>
            <w: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Default="00977EE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7EEB" w:rsidRPr="00B2615A" w:rsidTr="006C52BA">
        <w:trPr>
          <w:cantSplit/>
          <w:trHeight w:val="353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977EEB" w:rsidRDefault="00977EEB" w:rsidP="006C52BA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6C52BA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Homogeniczność bloku w zakresie 20-72°C nie gorsza niż 0,2°C, w 95° 0,3°C</w:t>
            </w:r>
            <w: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Default="00977EE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7EEB" w:rsidRPr="00B2615A" w:rsidTr="006C52BA">
        <w:trPr>
          <w:cantSplit/>
          <w:trHeight w:val="353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977EEB" w:rsidRDefault="00977EEB" w:rsidP="006C52BA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6C52BA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Dokładność bloku nie gorsza niż 0,15°C</w:t>
            </w:r>
            <w: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Default="00977EE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7EEB" w:rsidRPr="00B2615A" w:rsidTr="00977EEB">
        <w:trPr>
          <w:cantSplit/>
          <w:trHeight w:val="359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977EEB" w:rsidRDefault="00977EEB" w:rsidP="006C52BA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bCs/>
                <w:kern w:val="0"/>
                <w:sz w:val="20"/>
                <w:szCs w:val="20"/>
                <w:lang w:eastAsia="pl-PL"/>
              </w:rPr>
            </w:pPr>
            <w:r w:rsidRPr="006C52BA">
              <w:rPr>
                <w:rFonts w:ascii="Arial Narrow" w:eastAsia="Times New Roman" w:hAnsi="Arial Narrow" w:cs="Segoe UI"/>
                <w:bCs/>
                <w:kern w:val="0"/>
                <w:sz w:val="20"/>
                <w:szCs w:val="20"/>
                <w:lang w:eastAsia="pl-PL"/>
              </w:rPr>
              <w:t>Szybkość ogrzewania bloku 10°C/s</w:t>
            </w:r>
            <w:r>
              <w:rPr>
                <w:rFonts w:ascii="Arial Narrow" w:eastAsia="Times New Roman" w:hAnsi="Arial Narrow" w:cs="Segoe UI"/>
                <w:bCs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Default="00977EE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7EEB" w:rsidRPr="00B2615A" w:rsidTr="006C52BA">
        <w:trPr>
          <w:cantSplit/>
          <w:trHeight w:val="353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977EEB" w:rsidRDefault="00977EEB" w:rsidP="006C52BA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bCs/>
                <w:kern w:val="0"/>
                <w:sz w:val="20"/>
                <w:szCs w:val="20"/>
                <w:lang w:eastAsia="pl-PL"/>
              </w:rPr>
            </w:pPr>
            <w:r w:rsidRPr="006C52BA">
              <w:rPr>
                <w:rFonts w:ascii="Arial Narrow" w:eastAsia="Times New Roman" w:hAnsi="Arial Narrow" w:cs="Segoe UI"/>
                <w:bCs/>
                <w:kern w:val="0"/>
                <w:sz w:val="20"/>
                <w:szCs w:val="20"/>
                <w:lang w:eastAsia="pl-PL"/>
              </w:rPr>
              <w:t>Szybkość schładzania bloku 5°C/s</w:t>
            </w:r>
            <w:r>
              <w:rPr>
                <w:rFonts w:ascii="Arial Narrow" w:eastAsia="Times New Roman" w:hAnsi="Arial Narrow" w:cs="Segoe UI"/>
                <w:bCs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Default="00977EE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7EEB" w:rsidRPr="00B2615A" w:rsidTr="006C52BA">
        <w:trPr>
          <w:cantSplit/>
          <w:trHeight w:val="43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977EEB" w:rsidRDefault="00977EEB" w:rsidP="006C52BA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6C52BA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Gniazdo Ethernet i USB</w:t>
            </w:r>
            <w: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Default="00977EE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7EEB" w:rsidRPr="00B2615A" w:rsidTr="00977EEB">
        <w:trPr>
          <w:cantSplit/>
          <w:trHeight w:val="32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977EEB" w:rsidRDefault="00977EEB" w:rsidP="006C52BA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6C52BA"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Zużycie energii max. 850W</w:t>
            </w:r>
            <w: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Default="00977EE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7EEB" w:rsidRPr="00B2615A" w:rsidTr="00977EEB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977EEB" w:rsidRDefault="00977EEB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977EEB">
              <w:rPr>
                <w:rFonts w:ascii="Arial Narrow" w:hAnsi="Arial Narrow" w:cs="Arial"/>
                <w:sz w:val="20"/>
                <w:szCs w:val="20"/>
              </w:rPr>
              <w:t>Możliwość podłączenia instrumentu do lokalnej sieci internetowej.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7EEB" w:rsidRPr="00B2615A" w:rsidTr="00B2615A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2D6B1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1" w:name="_Hlk481595046"/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  Inne wymagania</w:t>
            </w:r>
          </w:p>
        </w:tc>
      </w:tr>
      <w:bookmarkEnd w:id="1"/>
      <w:tr w:rsidR="00977EEB" w:rsidRPr="00B2615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</w:t>
            </w: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>ycznie nowe, rok produkcji 2025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7EEB" w:rsidRPr="00B2615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Instrukcjaobsługiprzedmiotuofertywjęzykupolskim (1szt. papierowa dostarczona wraz dostawą).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7EEB" w:rsidRPr="00B2615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B2615A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B2615A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B2615A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B2615A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B2615A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B2615A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B2615A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7EEB" w:rsidRPr="00B2615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Oświadczamy,żeprzedmiotofertyjestkompletnyibędziegotowydopracyzgodniezinstrukcjąobsługibezżadnychdodatkowychzakupów.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7EEB" w:rsidRPr="00B2615A" w:rsidTr="00977EEB">
        <w:trPr>
          <w:cantSplit/>
          <w:trHeight w:val="111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B2615A">
            <w:pPr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Dostawcazobowiązujesiędo:</w:t>
            </w:r>
          </w:p>
          <w:p w:rsidR="00977EEB" w:rsidRDefault="00977EEB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F2410">
              <w:rPr>
                <w:rFonts w:ascii="Arial Narrow" w:hAnsi="Arial Narrow" w:cs="Arial"/>
                <w:sz w:val="20"/>
                <w:szCs w:val="20"/>
              </w:rPr>
              <w:t xml:space="preserve">- dokonania na własny koszt dostawy </w:t>
            </w:r>
            <w:r>
              <w:rPr>
                <w:rFonts w:ascii="Arial Narrow" w:hAnsi="Arial Narrow" w:cs="Arial"/>
                <w:sz w:val="20"/>
                <w:szCs w:val="20"/>
              </w:rPr>
              <w:t>na teren siedziby Zamawiającego,</w:t>
            </w:r>
          </w:p>
          <w:p w:rsidR="00977EEB" w:rsidRDefault="00977EEB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C52BA">
              <w:rPr>
                <w:rFonts w:ascii="Arial Narrow" w:hAnsi="Arial Narrow" w:cs="Arial"/>
                <w:sz w:val="20"/>
                <w:szCs w:val="20"/>
              </w:rPr>
              <w:t>- dokonania instala</w:t>
            </w:r>
            <w:r>
              <w:rPr>
                <w:rFonts w:ascii="Arial Narrow" w:hAnsi="Arial Narrow" w:cs="Arial"/>
                <w:sz w:val="20"/>
                <w:szCs w:val="20"/>
              </w:rPr>
              <w:t>cji we wskazanym miejscu przez Z</w:t>
            </w:r>
            <w:r w:rsidRPr="006C52BA">
              <w:rPr>
                <w:rFonts w:ascii="Arial Narrow" w:hAnsi="Arial Narrow" w:cs="Arial"/>
                <w:sz w:val="20"/>
                <w:szCs w:val="20"/>
              </w:rPr>
              <w:t>amawiającego,</w:t>
            </w:r>
          </w:p>
          <w:p w:rsidR="00977EEB" w:rsidRPr="00B2615A" w:rsidRDefault="00977EEB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9631D">
              <w:rPr>
                <w:rFonts w:ascii="Arial Narrow" w:hAnsi="Arial Narrow" w:cs="Arial"/>
                <w:sz w:val="20"/>
                <w:szCs w:val="20"/>
              </w:rPr>
              <w:t>- dokonania szkolenia w zakresie obsługi przedmiotu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7EEB" w:rsidRPr="00B2615A" w:rsidTr="00B2615A">
        <w:trPr>
          <w:cantSplit/>
          <w:trHeight w:hRule="exact" w:val="43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B2615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977EEB" w:rsidRPr="00B2615A" w:rsidTr="00D23C37">
        <w:trPr>
          <w:cantSplit/>
          <w:trHeight w:hRule="exact" w:val="49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</w:t>
            </w:r>
            <w:r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77EEB" w:rsidRPr="00B2615A" w:rsidRDefault="00977EEB" w:rsidP="00B2615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7EEB" w:rsidRPr="00B2615A" w:rsidTr="00D23C37">
        <w:trPr>
          <w:cantSplit/>
          <w:trHeight w:hRule="exact" w:val="49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7EEB" w:rsidRPr="00B2615A" w:rsidTr="001F7A15">
        <w:trPr>
          <w:cantSplit/>
          <w:trHeight w:hRule="exact" w:val="47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A914B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</w:rPr>
              <w:t xml:space="preserve">Czas naprawy bez użycia części zamiennych (nie dłuższy niż </w:t>
            </w:r>
            <w:r>
              <w:rPr>
                <w:rFonts w:ascii="Arial Narrow" w:hAnsi="Arial Narrow" w:cs="Times New Roman"/>
                <w:sz w:val="22"/>
                <w:szCs w:val="22"/>
              </w:rPr>
              <w:t>5 dni</w:t>
            </w:r>
            <w:r w:rsidRPr="000800BE">
              <w:rPr>
                <w:rFonts w:ascii="Arial Narrow" w:hAnsi="Arial Narrow" w:cs="Times New Roman"/>
                <w:sz w:val="22"/>
                <w:szCs w:val="22"/>
              </w:rPr>
              <w:t>) liczony od momentu podjęcia naprawy.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A914B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7EEB" w:rsidRPr="00B2615A" w:rsidTr="00B2615A">
        <w:trPr>
          <w:cantSplit/>
          <w:trHeight w:hRule="exact" w:val="42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A914B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</w:rPr>
              <w:t xml:space="preserve">Czas naprawy z użyciem części zamiennych (nie dłuższy niż </w:t>
            </w:r>
            <w:r>
              <w:rPr>
                <w:rFonts w:ascii="Arial Narrow" w:hAnsi="Arial Narrow" w:cs="Times New Roman"/>
                <w:sz w:val="22"/>
                <w:szCs w:val="22"/>
              </w:rPr>
              <w:t>8 dni</w:t>
            </w:r>
            <w:r w:rsidRPr="000800BE">
              <w:rPr>
                <w:rFonts w:ascii="Arial Narrow" w:hAnsi="Arial Narrow" w:cs="Times New Roman"/>
                <w:sz w:val="22"/>
                <w:szCs w:val="22"/>
              </w:rPr>
              <w:t>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A914B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7EEB" w:rsidRPr="00B2615A" w:rsidTr="00B2615A">
        <w:trPr>
          <w:cantSplit/>
          <w:trHeight w:hRule="exact" w:val="43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A914B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A914B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7EEB" w:rsidRPr="00B2615A" w:rsidTr="00B2615A">
        <w:trPr>
          <w:cantSplit/>
          <w:trHeight w:hRule="exact" w:val="96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A914B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A914B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7EEB" w:rsidRPr="00B2615A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A914B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A914B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7EEB" w:rsidRPr="00B2615A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A914B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A914B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7EEB" w:rsidRPr="00B2615A" w:rsidTr="00D23C37">
        <w:trPr>
          <w:cantSplit/>
          <w:trHeight w:hRule="exact" w:val="52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A914B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A914B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7EEB" w:rsidRPr="00B2615A" w:rsidRDefault="00977EEB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6C52BA" w:rsidRDefault="006C52BA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BA680F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7921" w:rsidRDefault="00047921" w:rsidP="004845EA">
      <w:r>
        <w:separator/>
      </w:r>
    </w:p>
  </w:endnote>
  <w:endnote w:type="continuationSeparator" w:id="1">
    <w:p w:rsidR="00047921" w:rsidRDefault="00047921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1F57A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1F57A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2581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A27" w:rsidRPr="00A208F1" w:rsidRDefault="00DB3882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Pieczęć i </w:t>
    </w:r>
    <w:r w:rsidR="00BC2D44"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r w:rsidR="00BC2D44"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7921" w:rsidRDefault="00047921" w:rsidP="004845EA">
      <w:r>
        <w:separator/>
      </w:r>
    </w:p>
  </w:footnote>
  <w:footnote w:type="continuationSeparator" w:id="1">
    <w:p w:rsidR="00047921" w:rsidRDefault="00047921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C14F51" w:rsidP="00DB3882">
    <w:pPr>
      <w:pStyle w:val="Nagwek"/>
      <w:tabs>
        <w:tab w:val="clear" w:pos="4536"/>
        <w:tab w:val="clear" w:pos="9072"/>
        <w:tab w:val="left" w:pos="12060"/>
      </w:tabs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</w:r>
  </w:p>
  <w:p w:rsidR="001B6A27" w:rsidRPr="001F32C3" w:rsidRDefault="003C7ED6" w:rsidP="003C7ED6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1B3A398C"/>
    <w:multiLevelType w:val="hybridMultilevel"/>
    <w:tmpl w:val="E28E1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76306E"/>
    <w:multiLevelType w:val="hybridMultilevel"/>
    <w:tmpl w:val="584CE4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040BD0"/>
    <w:multiLevelType w:val="hybridMultilevel"/>
    <w:tmpl w:val="98742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6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1212A"/>
    <w:rsid w:val="000322B8"/>
    <w:rsid w:val="00047921"/>
    <w:rsid w:val="0005668E"/>
    <w:rsid w:val="0005755D"/>
    <w:rsid w:val="00073CEE"/>
    <w:rsid w:val="00074317"/>
    <w:rsid w:val="00077D92"/>
    <w:rsid w:val="000B491A"/>
    <w:rsid w:val="000C7F7D"/>
    <w:rsid w:val="000F09AA"/>
    <w:rsid w:val="00114B09"/>
    <w:rsid w:val="00116786"/>
    <w:rsid w:val="00157765"/>
    <w:rsid w:val="001A3016"/>
    <w:rsid w:val="001B6A27"/>
    <w:rsid w:val="001D3DA9"/>
    <w:rsid w:val="001D5CE1"/>
    <w:rsid w:val="001F57AA"/>
    <w:rsid w:val="001F7A15"/>
    <w:rsid w:val="00222F93"/>
    <w:rsid w:val="00237EBA"/>
    <w:rsid w:val="0025042F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3C7ED6"/>
    <w:rsid w:val="003D2C4E"/>
    <w:rsid w:val="00411422"/>
    <w:rsid w:val="004140EF"/>
    <w:rsid w:val="004369F7"/>
    <w:rsid w:val="00446A78"/>
    <w:rsid w:val="004572D7"/>
    <w:rsid w:val="00467FBC"/>
    <w:rsid w:val="004845EA"/>
    <w:rsid w:val="004B0CC1"/>
    <w:rsid w:val="004B4B63"/>
    <w:rsid w:val="004B5737"/>
    <w:rsid w:val="004C1C7E"/>
    <w:rsid w:val="004C5B68"/>
    <w:rsid w:val="004F5056"/>
    <w:rsid w:val="004F60B4"/>
    <w:rsid w:val="004F7BB1"/>
    <w:rsid w:val="00530E8B"/>
    <w:rsid w:val="00531E4D"/>
    <w:rsid w:val="00545413"/>
    <w:rsid w:val="00552152"/>
    <w:rsid w:val="0055517C"/>
    <w:rsid w:val="005675F7"/>
    <w:rsid w:val="005B28BD"/>
    <w:rsid w:val="005C5C64"/>
    <w:rsid w:val="005D7755"/>
    <w:rsid w:val="006030CC"/>
    <w:rsid w:val="006077B6"/>
    <w:rsid w:val="00632DB1"/>
    <w:rsid w:val="00642012"/>
    <w:rsid w:val="006848E7"/>
    <w:rsid w:val="006922CA"/>
    <w:rsid w:val="006C52BA"/>
    <w:rsid w:val="006E034F"/>
    <w:rsid w:val="006E12D2"/>
    <w:rsid w:val="0074303F"/>
    <w:rsid w:val="00762EAA"/>
    <w:rsid w:val="00791DD0"/>
    <w:rsid w:val="007A253C"/>
    <w:rsid w:val="007A6BB7"/>
    <w:rsid w:val="007B78B4"/>
    <w:rsid w:val="007E1FB8"/>
    <w:rsid w:val="007E2318"/>
    <w:rsid w:val="00836C82"/>
    <w:rsid w:val="00854B8D"/>
    <w:rsid w:val="008642E3"/>
    <w:rsid w:val="00864487"/>
    <w:rsid w:val="00880CE2"/>
    <w:rsid w:val="008845A7"/>
    <w:rsid w:val="00893E37"/>
    <w:rsid w:val="008E2A03"/>
    <w:rsid w:val="009077B6"/>
    <w:rsid w:val="00920358"/>
    <w:rsid w:val="009348A9"/>
    <w:rsid w:val="009375BB"/>
    <w:rsid w:val="009573C1"/>
    <w:rsid w:val="00965CB6"/>
    <w:rsid w:val="00977EEB"/>
    <w:rsid w:val="00996C96"/>
    <w:rsid w:val="009B3952"/>
    <w:rsid w:val="009B4A03"/>
    <w:rsid w:val="009C28EE"/>
    <w:rsid w:val="009C57FF"/>
    <w:rsid w:val="009D3056"/>
    <w:rsid w:val="009D3148"/>
    <w:rsid w:val="00A20A84"/>
    <w:rsid w:val="00A914B4"/>
    <w:rsid w:val="00A9631D"/>
    <w:rsid w:val="00AA1593"/>
    <w:rsid w:val="00AB3DFA"/>
    <w:rsid w:val="00AD0C91"/>
    <w:rsid w:val="00AD777D"/>
    <w:rsid w:val="00AF2877"/>
    <w:rsid w:val="00B15658"/>
    <w:rsid w:val="00B2615A"/>
    <w:rsid w:val="00B317F4"/>
    <w:rsid w:val="00B6526D"/>
    <w:rsid w:val="00B71D3A"/>
    <w:rsid w:val="00BA680F"/>
    <w:rsid w:val="00BC2D44"/>
    <w:rsid w:val="00C14F51"/>
    <w:rsid w:val="00C375C6"/>
    <w:rsid w:val="00C672D0"/>
    <w:rsid w:val="00C7558F"/>
    <w:rsid w:val="00C923AC"/>
    <w:rsid w:val="00CB1025"/>
    <w:rsid w:val="00CB683F"/>
    <w:rsid w:val="00D23C37"/>
    <w:rsid w:val="00D2581A"/>
    <w:rsid w:val="00D4776A"/>
    <w:rsid w:val="00D93128"/>
    <w:rsid w:val="00DA0D28"/>
    <w:rsid w:val="00DB3882"/>
    <w:rsid w:val="00DC5A65"/>
    <w:rsid w:val="00DF2AF1"/>
    <w:rsid w:val="00DF488C"/>
    <w:rsid w:val="00DF6DBA"/>
    <w:rsid w:val="00DF71DF"/>
    <w:rsid w:val="00E05144"/>
    <w:rsid w:val="00E123E4"/>
    <w:rsid w:val="00E50CD1"/>
    <w:rsid w:val="00E53A8E"/>
    <w:rsid w:val="00E56F64"/>
    <w:rsid w:val="00E66915"/>
    <w:rsid w:val="00E92C2F"/>
    <w:rsid w:val="00E94A1F"/>
    <w:rsid w:val="00E96A35"/>
    <w:rsid w:val="00EB51A3"/>
    <w:rsid w:val="00EC36D0"/>
    <w:rsid w:val="00F2610F"/>
    <w:rsid w:val="00F50B2F"/>
    <w:rsid w:val="00F55634"/>
    <w:rsid w:val="00F67EB7"/>
    <w:rsid w:val="00F82791"/>
    <w:rsid w:val="00F85592"/>
    <w:rsid w:val="00F87776"/>
    <w:rsid w:val="00F9150E"/>
    <w:rsid w:val="00FC6728"/>
    <w:rsid w:val="00FF1204"/>
    <w:rsid w:val="00FF2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6C52B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6C52B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4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1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513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2025-07-03T09:33:00Z</cp:lastPrinted>
  <dcterms:created xsi:type="dcterms:W3CDTF">2025-07-03T09:33:00Z</dcterms:created>
  <dcterms:modified xsi:type="dcterms:W3CDTF">2025-07-03T09:33:00Z</dcterms:modified>
</cp:coreProperties>
</file>