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481B41" w:rsidRPr="007F4D89" w:rsidRDefault="009A3581" w:rsidP="008C20B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9A3581">
        <w:rPr>
          <w:rFonts w:ascii="Arial" w:hAnsi="Arial" w:cs="Arial"/>
          <w:bCs/>
          <w:szCs w:val="20"/>
          <w:lang w:eastAsia="ar-SA"/>
        </w:rPr>
        <w:t>W związku ze złożeniem oferty w postępowaniu o udzielenie zamówienia publicznego prowadzonym w trybie pr</w:t>
      </w:r>
      <w:bookmarkStart w:id="3" w:name="_GoBack"/>
      <w:bookmarkEnd w:id="3"/>
      <w:r w:rsidRPr="009A3581">
        <w:rPr>
          <w:rFonts w:ascii="Arial" w:hAnsi="Arial" w:cs="Arial"/>
          <w:bCs/>
          <w:szCs w:val="20"/>
          <w:lang w:eastAsia="ar-SA"/>
        </w:rPr>
        <w:t xml:space="preserve">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8C20B4" w:rsidRPr="008C20B4">
        <w:rPr>
          <w:rFonts w:ascii="Arial" w:hAnsi="Arial" w:cs="Arial"/>
          <w:b/>
          <w:szCs w:val="20"/>
        </w:rPr>
        <w:t>dostawę mebli wraz z montażem oraz dostawa sprzętu AGD wraz z montażem do Uniwersytetu im. Adama Mickiewicza w Poznaniu (Poznań, Kalisz)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C20B4">
      <w:rPr>
        <w:rFonts w:ascii="Arial" w:eastAsia="Times New Roman" w:hAnsi="Arial" w:cs="Arial"/>
        <w:bCs/>
        <w:i/>
        <w:sz w:val="20"/>
      </w:rPr>
      <w:t>4845/25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20B4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421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8</cp:revision>
  <cp:lastPrinted>2025-07-02T09:47:00Z</cp:lastPrinted>
  <dcterms:created xsi:type="dcterms:W3CDTF">2024-06-19T12:18:00Z</dcterms:created>
  <dcterms:modified xsi:type="dcterms:W3CDTF">2025-07-02T09:48:00Z</dcterms:modified>
</cp:coreProperties>
</file>