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7272B" w14:textId="6C2A97C7" w:rsidR="002046C8" w:rsidRPr="00857BC8" w:rsidRDefault="002046C8" w:rsidP="00857BC8">
      <w:pPr>
        <w:rPr>
          <w:rFonts w:ascii="Arial" w:hAnsi="Arial" w:cs="Arial"/>
          <w:b/>
          <w:sz w:val="20"/>
          <w:szCs w:val="20"/>
        </w:rPr>
      </w:pPr>
      <w:r w:rsidRPr="00857BC8">
        <w:rPr>
          <w:rFonts w:ascii="Arial" w:hAnsi="Arial" w:cs="Arial"/>
          <w:b/>
          <w:sz w:val="20"/>
          <w:szCs w:val="20"/>
        </w:rPr>
        <w:t xml:space="preserve">Załącznik nr </w:t>
      </w:r>
      <w:r w:rsidR="000F6E3C">
        <w:rPr>
          <w:rFonts w:ascii="Arial" w:hAnsi="Arial" w:cs="Arial"/>
          <w:b/>
          <w:sz w:val="20"/>
          <w:szCs w:val="20"/>
        </w:rPr>
        <w:t>14</w:t>
      </w:r>
      <w:r w:rsidR="00857BC8" w:rsidRPr="00857BC8">
        <w:rPr>
          <w:rFonts w:ascii="Arial" w:hAnsi="Arial" w:cs="Arial"/>
          <w:b/>
          <w:sz w:val="20"/>
          <w:szCs w:val="20"/>
        </w:rPr>
        <w:t xml:space="preserve"> - Zakres konserwacji central wentylacyjnych</w:t>
      </w:r>
    </w:p>
    <w:p w14:paraId="15E674E4" w14:textId="77777777" w:rsidR="002046C8" w:rsidRPr="00892D60" w:rsidRDefault="002046C8" w:rsidP="002046C8">
      <w:pPr>
        <w:jc w:val="right"/>
        <w:rPr>
          <w:rFonts w:ascii="Arial Narrow" w:hAnsi="Arial Narrow"/>
          <w:sz w:val="22"/>
          <w:szCs w:val="22"/>
        </w:rPr>
      </w:pPr>
    </w:p>
    <w:p w14:paraId="451F0141" w14:textId="77777777" w:rsidR="002046C8" w:rsidRPr="00892D60" w:rsidRDefault="002046C8" w:rsidP="002046C8">
      <w:pPr>
        <w:jc w:val="center"/>
        <w:rPr>
          <w:rFonts w:ascii="Arial Narrow" w:hAnsi="Arial Narrow"/>
          <w:sz w:val="22"/>
          <w:szCs w:val="22"/>
        </w:rPr>
      </w:pPr>
    </w:p>
    <w:p w14:paraId="517FFDD1" w14:textId="77777777" w:rsidR="002046C8" w:rsidRPr="00892D60" w:rsidRDefault="002046C8" w:rsidP="002046C8">
      <w:pPr>
        <w:jc w:val="center"/>
        <w:rPr>
          <w:rFonts w:ascii="Arial Narrow" w:hAnsi="Arial Narrow"/>
          <w:sz w:val="22"/>
          <w:szCs w:val="22"/>
        </w:rPr>
      </w:pPr>
    </w:p>
    <w:p w14:paraId="363927A6" w14:textId="77777777" w:rsidR="002046C8" w:rsidRPr="00892D60" w:rsidRDefault="008F0166" w:rsidP="008F0166">
      <w:pPr>
        <w:ind w:firstLine="1275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Zakres przeglądu: </w:t>
      </w:r>
    </w:p>
    <w:p w14:paraId="49B2D449" w14:textId="77777777" w:rsidR="002046C8" w:rsidRPr="00892D60" w:rsidRDefault="002046C8" w:rsidP="002046C8">
      <w:pPr>
        <w:rPr>
          <w:rFonts w:ascii="Arial Narrow" w:hAnsi="Arial Narrow"/>
          <w:sz w:val="22"/>
          <w:szCs w:val="22"/>
        </w:rPr>
      </w:pPr>
    </w:p>
    <w:p w14:paraId="6C86CB36" w14:textId="77777777" w:rsidR="002046C8" w:rsidRPr="00892D60" w:rsidRDefault="002046C8" w:rsidP="002046C8">
      <w:pPr>
        <w:rPr>
          <w:rFonts w:ascii="Arial Narrow" w:hAnsi="Arial Narrow"/>
          <w:sz w:val="22"/>
          <w:szCs w:val="22"/>
        </w:rPr>
      </w:pPr>
      <w:r w:rsidRPr="00892D60">
        <w:rPr>
          <w:rFonts w:ascii="Arial Narrow" w:hAnsi="Arial Narrow"/>
          <w:sz w:val="22"/>
          <w:szCs w:val="22"/>
        </w:rPr>
        <w:tab/>
        <w:t>-</w:t>
      </w:r>
      <w:r w:rsidRPr="00892D60">
        <w:rPr>
          <w:rFonts w:ascii="Arial Narrow" w:hAnsi="Arial Narrow"/>
          <w:sz w:val="22"/>
          <w:szCs w:val="22"/>
        </w:rPr>
        <w:tab/>
        <w:t>sprawdzenie stanu powierzchni obudowy centrali,</w:t>
      </w:r>
    </w:p>
    <w:p w14:paraId="0A2EB687" w14:textId="77777777" w:rsidR="002046C8" w:rsidRPr="00892D60" w:rsidRDefault="002046C8" w:rsidP="002046C8">
      <w:pPr>
        <w:rPr>
          <w:rFonts w:ascii="Arial Narrow" w:hAnsi="Arial Narrow"/>
          <w:sz w:val="22"/>
          <w:szCs w:val="22"/>
        </w:rPr>
      </w:pPr>
      <w:r w:rsidRPr="00892D60">
        <w:rPr>
          <w:rFonts w:ascii="Arial Narrow" w:hAnsi="Arial Narrow"/>
          <w:sz w:val="22"/>
          <w:szCs w:val="22"/>
        </w:rPr>
        <w:tab/>
        <w:t>-</w:t>
      </w:r>
      <w:r w:rsidRPr="00892D60">
        <w:rPr>
          <w:rFonts w:ascii="Arial Narrow" w:hAnsi="Arial Narrow"/>
          <w:sz w:val="22"/>
          <w:szCs w:val="22"/>
        </w:rPr>
        <w:tab/>
        <w:t>czyszczenie i mycie powierzchni wewnętrznych i zewnętrznych,</w:t>
      </w:r>
    </w:p>
    <w:p w14:paraId="3D1D1FB3" w14:textId="77777777" w:rsidR="002046C8" w:rsidRPr="00892D60" w:rsidRDefault="002046C8" w:rsidP="002046C8">
      <w:pPr>
        <w:rPr>
          <w:rFonts w:ascii="Arial Narrow" w:hAnsi="Arial Narrow"/>
          <w:sz w:val="22"/>
          <w:szCs w:val="22"/>
        </w:rPr>
      </w:pPr>
      <w:r w:rsidRPr="00892D60">
        <w:rPr>
          <w:rFonts w:ascii="Arial Narrow" w:hAnsi="Arial Narrow"/>
          <w:sz w:val="22"/>
          <w:szCs w:val="22"/>
        </w:rPr>
        <w:tab/>
        <w:t>-</w:t>
      </w:r>
      <w:r w:rsidRPr="00892D60">
        <w:rPr>
          <w:rFonts w:ascii="Arial Narrow" w:hAnsi="Arial Narrow"/>
          <w:sz w:val="22"/>
          <w:szCs w:val="22"/>
        </w:rPr>
        <w:tab/>
        <w:t>odgrzybianie wnętrza centrali (parownika klimatyzacji),</w:t>
      </w:r>
    </w:p>
    <w:p w14:paraId="2155FAE2" w14:textId="77777777" w:rsidR="002046C8" w:rsidRPr="00892D60" w:rsidRDefault="002046C8" w:rsidP="002046C8">
      <w:pPr>
        <w:rPr>
          <w:rFonts w:ascii="Arial Narrow" w:hAnsi="Arial Narrow"/>
          <w:sz w:val="22"/>
          <w:szCs w:val="22"/>
        </w:rPr>
      </w:pPr>
      <w:r w:rsidRPr="00892D60">
        <w:rPr>
          <w:rFonts w:ascii="Arial Narrow" w:hAnsi="Arial Narrow"/>
          <w:sz w:val="22"/>
          <w:szCs w:val="22"/>
        </w:rPr>
        <w:tab/>
        <w:t>-</w:t>
      </w:r>
      <w:r w:rsidRPr="00892D60">
        <w:rPr>
          <w:rFonts w:ascii="Arial Narrow" w:hAnsi="Arial Narrow"/>
          <w:sz w:val="22"/>
          <w:szCs w:val="22"/>
        </w:rPr>
        <w:tab/>
        <w:t xml:space="preserve">mycie (strumieniem wody pod ciśnieniem) nagrzewnicy, chłodnicy oraz </w:t>
      </w:r>
      <w:r w:rsidRPr="00892D60">
        <w:rPr>
          <w:rFonts w:ascii="Arial Narrow" w:hAnsi="Arial Narrow"/>
          <w:sz w:val="22"/>
          <w:szCs w:val="22"/>
        </w:rPr>
        <w:tab/>
      </w:r>
      <w:r w:rsidRPr="00892D60">
        <w:rPr>
          <w:rFonts w:ascii="Arial Narrow" w:hAnsi="Arial Narrow"/>
          <w:sz w:val="22"/>
          <w:szCs w:val="22"/>
        </w:rPr>
        <w:tab/>
      </w:r>
      <w:r w:rsidRPr="00892D60">
        <w:rPr>
          <w:rFonts w:ascii="Arial Narrow" w:hAnsi="Arial Narrow"/>
          <w:sz w:val="22"/>
          <w:szCs w:val="22"/>
        </w:rPr>
        <w:tab/>
      </w:r>
      <w:r w:rsidRPr="00892D60">
        <w:rPr>
          <w:rFonts w:ascii="Arial Narrow" w:hAnsi="Arial Narrow"/>
          <w:sz w:val="22"/>
          <w:szCs w:val="22"/>
        </w:rPr>
        <w:tab/>
      </w:r>
      <w:r w:rsidR="00892D60">
        <w:rPr>
          <w:rFonts w:ascii="Arial Narrow" w:hAnsi="Arial Narrow"/>
          <w:sz w:val="22"/>
          <w:szCs w:val="22"/>
        </w:rPr>
        <w:tab/>
      </w:r>
      <w:r w:rsidRPr="00892D60">
        <w:rPr>
          <w:rFonts w:ascii="Arial Narrow" w:hAnsi="Arial Narrow"/>
          <w:sz w:val="22"/>
          <w:szCs w:val="22"/>
        </w:rPr>
        <w:t>wymienników (krzyżowych lub obrotowych),</w:t>
      </w:r>
    </w:p>
    <w:p w14:paraId="7A86764E" w14:textId="77777777" w:rsidR="002046C8" w:rsidRPr="00892D60" w:rsidRDefault="002046C8" w:rsidP="002046C8">
      <w:pPr>
        <w:rPr>
          <w:rFonts w:ascii="Arial Narrow" w:hAnsi="Arial Narrow"/>
          <w:sz w:val="22"/>
          <w:szCs w:val="22"/>
        </w:rPr>
      </w:pPr>
      <w:r w:rsidRPr="00892D60">
        <w:rPr>
          <w:rFonts w:ascii="Arial Narrow" w:hAnsi="Arial Narrow"/>
          <w:sz w:val="22"/>
          <w:szCs w:val="22"/>
        </w:rPr>
        <w:tab/>
        <w:t>-</w:t>
      </w:r>
      <w:r w:rsidRPr="00892D60">
        <w:rPr>
          <w:rFonts w:ascii="Arial Narrow" w:hAnsi="Arial Narrow"/>
          <w:sz w:val="22"/>
          <w:szCs w:val="22"/>
        </w:rPr>
        <w:tab/>
        <w:t>oczyszczenie i sprawdzenie drożności oraz działania układu odprowadzenia skroplin,</w:t>
      </w:r>
    </w:p>
    <w:p w14:paraId="1375961C" w14:textId="77777777" w:rsidR="002046C8" w:rsidRPr="00892D60" w:rsidRDefault="002046C8" w:rsidP="002046C8">
      <w:pPr>
        <w:rPr>
          <w:rFonts w:ascii="Arial Narrow" w:hAnsi="Arial Narrow"/>
          <w:sz w:val="22"/>
          <w:szCs w:val="22"/>
        </w:rPr>
      </w:pPr>
      <w:r w:rsidRPr="00892D60">
        <w:rPr>
          <w:rFonts w:ascii="Arial Narrow" w:hAnsi="Arial Narrow"/>
          <w:sz w:val="22"/>
          <w:szCs w:val="22"/>
        </w:rPr>
        <w:tab/>
        <w:t>-</w:t>
      </w:r>
      <w:r w:rsidRPr="00892D60">
        <w:rPr>
          <w:rFonts w:ascii="Arial Narrow" w:hAnsi="Arial Narrow"/>
          <w:sz w:val="22"/>
          <w:szCs w:val="22"/>
        </w:rPr>
        <w:tab/>
        <w:t>sprawdzenie zamocowania centrali do ramy i śrub fundamentowych,</w:t>
      </w:r>
    </w:p>
    <w:p w14:paraId="210C68BF" w14:textId="77777777" w:rsidR="002046C8" w:rsidRPr="00892D60" w:rsidRDefault="002046C8" w:rsidP="002046C8">
      <w:pPr>
        <w:rPr>
          <w:rFonts w:ascii="Arial Narrow" w:hAnsi="Arial Narrow"/>
          <w:sz w:val="22"/>
          <w:szCs w:val="22"/>
        </w:rPr>
      </w:pPr>
      <w:r w:rsidRPr="00892D60">
        <w:rPr>
          <w:rFonts w:ascii="Arial Narrow" w:hAnsi="Arial Narrow"/>
          <w:sz w:val="22"/>
          <w:szCs w:val="22"/>
        </w:rPr>
        <w:tab/>
        <w:t>-</w:t>
      </w:r>
      <w:r w:rsidRPr="00892D60">
        <w:rPr>
          <w:rFonts w:ascii="Arial Narrow" w:hAnsi="Arial Narrow"/>
          <w:sz w:val="22"/>
          <w:szCs w:val="22"/>
        </w:rPr>
        <w:tab/>
        <w:t xml:space="preserve">sprawdzenie stanu mocowań i uchwytów, kompletności obudów osłon, ewentualne uzupełnienie </w:t>
      </w:r>
      <w:r w:rsidR="00892D60">
        <w:rPr>
          <w:rFonts w:ascii="Arial Narrow" w:hAnsi="Arial Narrow"/>
          <w:sz w:val="22"/>
          <w:szCs w:val="22"/>
        </w:rPr>
        <w:tab/>
      </w:r>
      <w:r w:rsidR="00892D60">
        <w:rPr>
          <w:rFonts w:ascii="Arial Narrow" w:hAnsi="Arial Narrow"/>
          <w:sz w:val="22"/>
          <w:szCs w:val="22"/>
        </w:rPr>
        <w:tab/>
      </w:r>
      <w:r w:rsidR="00892D60">
        <w:rPr>
          <w:rFonts w:ascii="Arial Narrow" w:hAnsi="Arial Narrow"/>
          <w:sz w:val="22"/>
          <w:szCs w:val="22"/>
        </w:rPr>
        <w:tab/>
      </w:r>
      <w:r w:rsidRPr="00892D60">
        <w:rPr>
          <w:rFonts w:ascii="Arial Narrow" w:hAnsi="Arial Narrow"/>
          <w:sz w:val="22"/>
          <w:szCs w:val="22"/>
        </w:rPr>
        <w:t>brakujących elementów (np. śrub),</w:t>
      </w:r>
    </w:p>
    <w:p w14:paraId="741B202E" w14:textId="77777777" w:rsidR="002046C8" w:rsidRPr="00892D60" w:rsidRDefault="002046C8" w:rsidP="002046C8">
      <w:pPr>
        <w:rPr>
          <w:rFonts w:ascii="Arial Narrow" w:hAnsi="Arial Narrow"/>
          <w:sz w:val="22"/>
          <w:szCs w:val="22"/>
        </w:rPr>
      </w:pPr>
      <w:r w:rsidRPr="00892D60">
        <w:rPr>
          <w:rFonts w:ascii="Arial Narrow" w:hAnsi="Arial Narrow"/>
          <w:sz w:val="22"/>
          <w:szCs w:val="22"/>
        </w:rPr>
        <w:tab/>
        <w:t>-</w:t>
      </w:r>
      <w:r w:rsidRPr="00892D60">
        <w:rPr>
          <w:rFonts w:ascii="Arial Narrow" w:hAnsi="Arial Narrow"/>
          <w:sz w:val="22"/>
          <w:szCs w:val="22"/>
        </w:rPr>
        <w:tab/>
        <w:t>sprawdzenie i regulacja działania przepustnic wielopłaszczyznowych,</w:t>
      </w:r>
    </w:p>
    <w:p w14:paraId="4FAE78C6" w14:textId="77777777" w:rsidR="002046C8" w:rsidRPr="00892D60" w:rsidRDefault="002046C8" w:rsidP="002046C8">
      <w:pPr>
        <w:rPr>
          <w:rFonts w:ascii="Arial Narrow" w:hAnsi="Arial Narrow"/>
          <w:sz w:val="22"/>
          <w:szCs w:val="22"/>
        </w:rPr>
      </w:pPr>
      <w:r w:rsidRPr="00892D60">
        <w:rPr>
          <w:rFonts w:ascii="Arial Narrow" w:hAnsi="Arial Narrow"/>
          <w:sz w:val="22"/>
          <w:szCs w:val="22"/>
        </w:rPr>
        <w:tab/>
        <w:t>-</w:t>
      </w:r>
      <w:r w:rsidRPr="00892D60">
        <w:rPr>
          <w:rFonts w:ascii="Arial Narrow" w:hAnsi="Arial Narrow"/>
          <w:sz w:val="22"/>
          <w:szCs w:val="22"/>
        </w:rPr>
        <w:tab/>
        <w:t xml:space="preserve">sprawdzenie działania wymiennika obrotowego (kontrola naciągu pasa napędowego, </w:t>
      </w:r>
      <w:r w:rsidRPr="00892D60">
        <w:rPr>
          <w:rFonts w:ascii="Arial Narrow" w:hAnsi="Arial Narrow"/>
          <w:sz w:val="22"/>
          <w:szCs w:val="22"/>
        </w:rPr>
        <w:tab/>
      </w:r>
      <w:r w:rsidRPr="00892D60">
        <w:rPr>
          <w:rFonts w:ascii="Arial Narrow" w:hAnsi="Arial Narrow"/>
          <w:sz w:val="22"/>
          <w:szCs w:val="22"/>
        </w:rPr>
        <w:tab/>
      </w:r>
      <w:r w:rsidR="00892D60">
        <w:rPr>
          <w:rFonts w:ascii="Arial Narrow" w:hAnsi="Arial Narrow"/>
          <w:sz w:val="22"/>
          <w:szCs w:val="22"/>
        </w:rPr>
        <w:tab/>
      </w:r>
      <w:r w:rsidR="00892D60">
        <w:rPr>
          <w:rFonts w:ascii="Arial Narrow" w:hAnsi="Arial Narrow"/>
          <w:sz w:val="22"/>
          <w:szCs w:val="22"/>
        </w:rPr>
        <w:tab/>
      </w:r>
      <w:r w:rsidRPr="00892D60">
        <w:rPr>
          <w:rFonts w:ascii="Arial Narrow" w:hAnsi="Arial Narrow"/>
          <w:sz w:val="22"/>
          <w:szCs w:val="22"/>
        </w:rPr>
        <w:t>szczelność motoreduktora, osiowości oraz luzów wymiennika),</w:t>
      </w:r>
    </w:p>
    <w:p w14:paraId="735C2BB4" w14:textId="77777777" w:rsidR="002046C8" w:rsidRPr="00892D60" w:rsidRDefault="002046C8" w:rsidP="002046C8">
      <w:pPr>
        <w:rPr>
          <w:rFonts w:ascii="Arial Narrow" w:hAnsi="Arial Narrow"/>
          <w:sz w:val="22"/>
          <w:szCs w:val="22"/>
        </w:rPr>
      </w:pPr>
      <w:r w:rsidRPr="00892D60">
        <w:rPr>
          <w:rFonts w:ascii="Arial Narrow" w:hAnsi="Arial Narrow"/>
          <w:sz w:val="22"/>
          <w:szCs w:val="22"/>
        </w:rPr>
        <w:tab/>
        <w:t>-</w:t>
      </w:r>
      <w:r w:rsidRPr="00892D60">
        <w:rPr>
          <w:rFonts w:ascii="Arial Narrow" w:hAnsi="Arial Narrow"/>
          <w:sz w:val="22"/>
          <w:szCs w:val="22"/>
        </w:rPr>
        <w:tab/>
        <w:t>wymiana filtrów nawiewu oraz wywiewu,</w:t>
      </w:r>
    </w:p>
    <w:p w14:paraId="3205882F" w14:textId="77777777" w:rsidR="002046C8" w:rsidRPr="00892D60" w:rsidRDefault="002046C8" w:rsidP="002046C8">
      <w:pPr>
        <w:rPr>
          <w:rFonts w:ascii="Arial Narrow" w:hAnsi="Arial Narrow"/>
          <w:sz w:val="22"/>
          <w:szCs w:val="22"/>
        </w:rPr>
      </w:pPr>
      <w:r w:rsidRPr="00892D60">
        <w:rPr>
          <w:rFonts w:ascii="Arial Narrow" w:hAnsi="Arial Narrow"/>
          <w:sz w:val="22"/>
          <w:szCs w:val="22"/>
        </w:rPr>
        <w:tab/>
        <w:t>-</w:t>
      </w:r>
      <w:r w:rsidRPr="00892D60">
        <w:rPr>
          <w:rFonts w:ascii="Arial Narrow" w:hAnsi="Arial Narrow"/>
          <w:sz w:val="22"/>
          <w:szCs w:val="22"/>
        </w:rPr>
        <w:tab/>
        <w:t xml:space="preserve">sprawdzenie stanu silników elektrycznych (zamocowań, ustawień, wyważenia, </w:t>
      </w:r>
      <w:r w:rsidRPr="00892D60">
        <w:rPr>
          <w:rFonts w:ascii="Arial Narrow" w:hAnsi="Arial Narrow"/>
          <w:sz w:val="22"/>
          <w:szCs w:val="22"/>
        </w:rPr>
        <w:tab/>
      </w:r>
      <w:r w:rsidRPr="00892D60">
        <w:rPr>
          <w:rFonts w:ascii="Arial Narrow" w:hAnsi="Arial Narrow"/>
          <w:sz w:val="22"/>
          <w:szCs w:val="22"/>
        </w:rPr>
        <w:tab/>
      </w:r>
      <w:r w:rsidRPr="00892D60">
        <w:rPr>
          <w:rFonts w:ascii="Arial Narrow" w:hAnsi="Arial Narrow"/>
          <w:sz w:val="22"/>
          <w:szCs w:val="22"/>
        </w:rPr>
        <w:tab/>
      </w:r>
      <w:r w:rsidR="00892D60">
        <w:rPr>
          <w:rFonts w:ascii="Arial Narrow" w:hAnsi="Arial Narrow"/>
          <w:sz w:val="22"/>
          <w:szCs w:val="22"/>
        </w:rPr>
        <w:tab/>
      </w:r>
      <w:r w:rsidR="00892D60">
        <w:rPr>
          <w:rFonts w:ascii="Arial Narrow" w:hAnsi="Arial Narrow"/>
          <w:sz w:val="22"/>
          <w:szCs w:val="22"/>
        </w:rPr>
        <w:tab/>
      </w:r>
      <w:r w:rsidRPr="00892D60">
        <w:rPr>
          <w:rFonts w:ascii="Arial Narrow" w:hAnsi="Arial Narrow"/>
          <w:sz w:val="22"/>
          <w:szCs w:val="22"/>
        </w:rPr>
        <w:t>zużycia łożysk, pomiar prądów),</w:t>
      </w:r>
    </w:p>
    <w:p w14:paraId="19464D37" w14:textId="77777777" w:rsidR="002046C8" w:rsidRPr="00892D60" w:rsidRDefault="002046C8" w:rsidP="002046C8">
      <w:pPr>
        <w:rPr>
          <w:rFonts w:ascii="Arial Narrow" w:hAnsi="Arial Narrow"/>
          <w:sz w:val="22"/>
          <w:szCs w:val="22"/>
        </w:rPr>
      </w:pPr>
      <w:r w:rsidRPr="00892D60">
        <w:rPr>
          <w:rFonts w:ascii="Arial Narrow" w:hAnsi="Arial Narrow"/>
          <w:sz w:val="22"/>
          <w:szCs w:val="22"/>
        </w:rPr>
        <w:tab/>
        <w:t>-</w:t>
      </w:r>
      <w:r w:rsidRPr="00892D60">
        <w:rPr>
          <w:rFonts w:ascii="Arial Narrow" w:hAnsi="Arial Narrow"/>
          <w:sz w:val="22"/>
          <w:szCs w:val="22"/>
        </w:rPr>
        <w:tab/>
        <w:t>sprawdzenie działania wirnika wentylatora poprzez ręczne uruchomienie,</w:t>
      </w:r>
    </w:p>
    <w:p w14:paraId="390CFE2A" w14:textId="77777777" w:rsidR="002046C8" w:rsidRPr="00892D60" w:rsidRDefault="002046C8" w:rsidP="002046C8">
      <w:pPr>
        <w:rPr>
          <w:rFonts w:ascii="Arial Narrow" w:hAnsi="Arial Narrow"/>
          <w:sz w:val="22"/>
          <w:szCs w:val="22"/>
        </w:rPr>
      </w:pPr>
      <w:r w:rsidRPr="00892D60">
        <w:rPr>
          <w:rFonts w:ascii="Arial Narrow" w:hAnsi="Arial Narrow"/>
          <w:sz w:val="22"/>
          <w:szCs w:val="22"/>
        </w:rPr>
        <w:tab/>
        <w:t>-</w:t>
      </w:r>
      <w:r w:rsidRPr="00892D60">
        <w:rPr>
          <w:rFonts w:ascii="Arial Narrow" w:hAnsi="Arial Narrow"/>
          <w:sz w:val="22"/>
          <w:szCs w:val="22"/>
        </w:rPr>
        <w:tab/>
        <w:t xml:space="preserve">czyszczenie i mycie łopatek wentylatora, (wymiana łożysk w przypadku stwierdzenia </w:t>
      </w:r>
      <w:r w:rsidRPr="00892D60">
        <w:rPr>
          <w:rFonts w:ascii="Arial Narrow" w:hAnsi="Arial Narrow"/>
          <w:sz w:val="22"/>
          <w:szCs w:val="22"/>
        </w:rPr>
        <w:tab/>
      </w:r>
      <w:r w:rsidRPr="00892D60">
        <w:rPr>
          <w:rFonts w:ascii="Arial Narrow" w:hAnsi="Arial Narrow"/>
          <w:sz w:val="22"/>
          <w:szCs w:val="22"/>
        </w:rPr>
        <w:tab/>
      </w:r>
      <w:r w:rsidR="00892D60">
        <w:rPr>
          <w:rFonts w:ascii="Arial Narrow" w:hAnsi="Arial Narrow"/>
          <w:sz w:val="22"/>
          <w:szCs w:val="22"/>
        </w:rPr>
        <w:tab/>
      </w:r>
      <w:r w:rsidR="00892D60">
        <w:rPr>
          <w:rFonts w:ascii="Arial Narrow" w:hAnsi="Arial Narrow"/>
          <w:sz w:val="22"/>
          <w:szCs w:val="22"/>
        </w:rPr>
        <w:tab/>
      </w:r>
      <w:r w:rsidRPr="00892D60">
        <w:rPr>
          <w:rFonts w:ascii="Arial Narrow" w:hAnsi="Arial Narrow"/>
          <w:sz w:val="22"/>
          <w:szCs w:val="22"/>
        </w:rPr>
        <w:t>nadmiernego ich zużycia),</w:t>
      </w:r>
    </w:p>
    <w:p w14:paraId="427F5A2A" w14:textId="77777777" w:rsidR="002046C8" w:rsidRPr="00892D60" w:rsidRDefault="002046C8" w:rsidP="002046C8">
      <w:pPr>
        <w:rPr>
          <w:rFonts w:ascii="Arial Narrow" w:hAnsi="Arial Narrow"/>
          <w:sz w:val="22"/>
          <w:szCs w:val="22"/>
        </w:rPr>
      </w:pPr>
      <w:r w:rsidRPr="00892D60">
        <w:rPr>
          <w:rFonts w:ascii="Arial Narrow" w:hAnsi="Arial Narrow"/>
          <w:sz w:val="22"/>
          <w:szCs w:val="22"/>
        </w:rPr>
        <w:tab/>
        <w:t>-</w:t>
      </w:r>
      <w:r w:rsidRPr="00892D60">
        <w:rPr>
          <w:rFonts w:ascii="Arial Narrow" w:hAnsi="Arial Narrow"/>
          <w:sz w:val="22"/>
          <w:szCs w:val="22"/>
        </w:rPr>
        <w:tab/>
        <w:t>sprawdzenie i regulacja płaszczyzny kół pasowych,</w:t>
      </w:r>
    </w:p>
    <w:p w14:paraId="2AB2CCFC" w14:textId="77777777" w:rsidR="002046C8" w:rsidRPr="00892D60" w:rsidRDefault="002046C8" w:rsidP="002046C8">
      <w:pPr>
        <w:rPr>
          <w:rFonts w:ascii="Arial Narrow" w:hAnsi="Arial Narrow"/>
          <w:sz w:val="22"/>
          <w:szCs w:val="22"/>
        </w:rPr>
      </w:pPr>
      <w:r w:rsidRPr="00892D60">
        <w:rPr>
          <w:rFonts w:ascii="Arial Narrow" w:hAnsi="Arial Narrow"/>
          <w:sz w:val="22"/>
          <w:szCs w:val="22"/>
        </w:rPr>
        <w:tab/>
        <w:t>-</w:t>
      </w:r>
      <w:r w:rsidRPr="00892D60">
        <w:rPr>
          <w:rFonts w:ascii="Arial Narrow" w:hAnsi="Arial Narrow"/>
          <w:sz w:val="22"/>
          <w:szCs w:val="22"/>
        </w:rPr>
        <w:tab/>
        <w:t>sprawdzenie działania przekładni pasowej,</w:t>
      </w:r>
    </w:p>
    <w:p w14:paraId="286E9D37" w14:textId="77777777" w:rsidR="002046C8" w:rsidRPr="00892D60" w:rsidRDefault="002046C8" w:rsidP="002046C8">
      <w:pPr>
        <w:rPr>
          <w:rFonts w:ascii="Arial Narrow" w:hAnsi="Arial Narrow"/>
          <w:sz w:val="22"/>
          <w:szCs w:val="22"/>
        </w:rPr>
      </w:pPr>
      <w:r w:rsidRPr="00892D60">
        <w:rPr>
          <w:rFonts w:ascii="Arial Narrow" w:hAnsi="Arial Narrow"/>
          <w:sz w:val="22"/>
          <w:szCs w:val="22"/>
        </w:rPr>
        <w:tab/>
        <w:t>-</w:t>
      </w:r>
      <w:r w:rsidRPr="00892D60">
        <w:rPr>
          <w:rFonts w:ascii="Arial Narrow" w:hAnsi="Arial Narrow"/>
          <w:sz w:val="22"/>
          <w:szCs w:val="22"/>
        </w:rPr>
        <w:tab/>
        <w:t>sprawdzenie i regulacja naciągu pasków klinowych (wymiana w razie konieczności),</w:t>
      </w:r>
    </w:p>
    <w:p w14:paraId="36920D44" w14:textId="77777777" w:rsidR="002046C8" w:rsidRPr="00892D60" w:rsidRDefault="002046C8" w:rsidP="002046C8">
      <w:pPr>
        <w:rPr>
          <w:rFonts w:ascii="Arial Narrow" w:hAnsi="Arial Narrow"/>
          <w:sz w:val="22"/>
          <w:szCs w:val="22"/>
        </w:rPr>
      </w:pPr>
      <w:r w:rsidRPr="00892D60">
        <w:rPr>
          <w:rFonts w:ascii="Arial Narrow" w:hAnsi="Arial Narrow"/>
          <w:sz w:val="22"/>
          <w:szCs w:val="22"/>
        </w:rPr>
        <w:tab/>
        <w:t>-</w:t>
      </w:r>
      <w:r w:rsidRPr="00892D60">
        <w:rPr>
          <w:rFonts w:ascii="Arial Narrow" w:hAnsi="Arial Narrow"/>
          <w:sz w:val="22"/>
          <w:szCs w:val="22"/>
        </w:rPr>
        <w:tab/>
        <w:t>odpowietrzenie nagrzewnicy,</w:t>
      </w:r>
    </w:p>
    <w:p w14:paraId="1C13ABB8" w14:textId="77777777" w:rsidR="002046C8" w:rsidRPr="00892D60" w:rsidRDefault="002046C8" w:rsidP="002046C8">
      <w:pPr>
        <w:rPr>
          <w:rFonts w:ascii="Arial Narrow" w:hAnsi="Arial Narrow"/>
          <w:sz w:val="22"/>
          <w:szCs w:val="22"/>
        </w:rPr>
      </w:pPr>
      <w:r w:rsidRPr="00892D60">
        <w:rPr>
          <w:rFonts w:ascii="Arial Narrow" w:hAnsi="Arial Narrow"/>
          <w:sz w:val="22"/>
          <w:szCs w:val="22"/>
        </w:rPr>
        <w:tab/>
        <w:t>-</w:t>
      </w:r>
      <w:r w:rsidRPr="00892D60">
        <w:rPr>
          <w:rFonts w:ascii="Arial Narrow" w:hAnsi="Arial Narrow"/>
          <w:sz w:val="22"/>
          <w:szCs w:val="22"/>
        </w:rPr>
        <w:tab/>
        <w:t>sprawdzenie stanu zaworów odcinających oraz regulacyjnych czynnika grzewczego,</w:t>
      </w:r>
    </w:p>
    <w:p w14:paraId="39AF664B" w14:textId="77777777" w:rsidR="002046C8" w:rsidRPr="00892D60" w:rsidRDefault="002046C8" w:rsidP="002046C8">
      <w:pPr>
        <w:rPr>
          <w:rFonts w:ascii="Arial Narrow" w:hAnsi="Arial Narrow"/>
          <w:sz w:val="22"/>
          <w:szCs w:val="22"/>
        </w:rPr>
      </w:pPr>
      <w:r w:rsidRPr="00892D60">
        <w:rPr>
          <w:rFonts w:ascii="Arial Narrow" w:hAnsi="Arial Narrow"/>
          <w:sz w:val="22"/>
          <w:szCs w:val="22"/>
        </w:rPr>
        <w:tab/>
        <w:t>-</w:t>
      </w:r>
      <w:r w:rsidRPr="00892D60">
        <w:rPr>
          <w:rFonts w:ascii="Arial Narrow" w:hAnsi="Arial Narrow"/>
          <w:sz w:val="22"/>
          <w:szCs w:val="22"/>
        </w:rPr>
        <w:tab/>
        <w:t>smarowanie punktów smarowniczych,</w:t>
      </w:r>
    </w:p>
    <w:p w14:paraId="18F42AC8" w14:textId="77777777" w:rsidR="002046C8" w:rsidRPr="00892D60" w:rsidRDefault="002046C8" w:rsidP="002046C8">
      <w:pPr>
        <w:rPr>
          <w:rFonts w:ascii="Arial Narrow" w:hAnsi="Arial Narrow"/>
          <w:sz w:val="22"/>
          <w:szCs w:val="22"/>
        </w:rPr>
      </w:pPr>
      <w:r w:rsidRPr="00892D60">
        <w:rPr>
          <w:rFonts w:ascii="Arial Narrow" w:hAnsi="Arial Narrow"/>
          <w:sz w:val="22"/>
          <w:szCs w:val="22"/>
        </w:rPr>
        <w:tab/>
        <w:t>-</w:t>
      </w:r>
      <w:r w:rsidRPr="00892D60">
        <w:rPr>
          <w:rFonts w:ascii="Arial Narrow" w:hAnsi="Arial Narrow"/>
          <w:sz w:val="22"/>
          <w:szCs w:val="22"/>
        </w:rPr>
        <w:tab/>
        <w:t>kontrola działania oraz nastaw presostatów i termostatów,</w:t>
      </w:r>
    </w:p>
    <w:p w14:paraId="6A1A04D5" w14:textId="77777777" w:rsidR="002046C8" w:rsidRPr="00892D60" w:rsidRDefault="002046C8" w:rsidP="002046C8">
      <w:pPr>
        <w:rPr>
          <w:rFonts w:ascii="Arial Narrow" w:hAnsi="Arial Narrow"/>
          <w:sz w:val="22"/>
          <w:szCs w:val="22"/>
        </w:rPr>
      </w:pPr>
      <w:r w:rsidRPr="00892D60">
        <w:rPr>
          <w:rFonts w:ascii="Arial Narrow" w:hAnsi="Arial Narrow"/>
          <w:sz w:val="22"/>
          <w:szCs w:val="22"/>
        </w:rPr>
        <w:tab/>
        <w:t>-</w:t>
      </w:r>
      <w:r w:rsidRPr="00892D60">
        <w:rPr>
          <w:rFonts w:ascii="Arial Narrow" w:hAnsi="Arial Narrow"/>
          <w:sz w:val="22"/>
          <w:szCs w:val="22"/>
        </w:rPr>
        <w:tab/>
        <w:t>wykonanie pomiaru kontrolnego ilości powietrza przepływającego przez centralę,</w:t>
      </w:r>
    </w:p>
    <w:p w14:paraId="033858D7" w14:textId="77777777" w:rsidR="002046C8" w:rsidRPr="00892D60" w:rsidRDefault="002046C8" w:rsidP="002046C8">
      <w:pPr>
        <w:rPr>
          <w:rFonts w:ascii="Arial Narrow" w:hAnsi="Arial Narrow"/>
          <w:sz w:val="22"/>
          <w:szCs w:val="22"/>
        </w:rPr>
      </w:pPr>
      <w:r w:rsidRPr="00892D60">
        <w:rPr>
          <w:rFonts w:ascii="Arial Narrow" w:hAnsi="Arial Narrow"/>
          <w:sz w:val="22"/>
          <w:szCs w:val="22"/>
        </w:rPr>
        <w:tab/>
        <w:t>-</w:t>
      </w:r>
      <w:r w:rsidRPr="00892D60">
        <w:rPr>
          <w:rFonts w:ascii="Arial Narrow" w:hAnsi="Arial Narrow"/>
          <w:sz w:val="22"/>
          <w:szCs w:val="22"/>
        </w:rPr>
        <w:tab/>
        <w:t xml:space="preserve">kontrola działania automatyki oraz ewentualna regulacja (aplikacji regulatora, odczytu </w:t>
      </w:r>
      <w:r w:rsidRPr="00892D60">
        <w:rPr>
          <w:rFonts w:ascii="Arial Narrow" w:hAnsi="Arial Narrow"/>
          <w:sz w:val="22"/>
          <w:szCs w:val="22"/>
        </w:rPr>
        <w:tab/>
      </w:r>
      <w:r w:rsidRPr="00892D60">
        <w:rPr>
          <w:rFonts w:ascii="Arial Narrow" w:hAnsi="Arial Narrow"/>
          <w:sz w:val="22"/>
          <w:szCs w:val="22"/>
        </w:rPr>
        <w:tab/>
      </w:r>
      <w:r w:rsidR="00892D60">
        <w:rPr>
          <w:rFonts w:ascii="Arial Narrow" w:hAnsi="Arial Narrow"/>
          <w:sz w:val="22"/>
          <w:szCs w:val="22"/>
        </w:rPr>
        <w:tab/>
      </w:r>
      <w:r w:rsidR="00892D60">
        <w:rPr>
          <w:rFonts w:ascii="Arial Narrow" w:hAnsi="Arial Narrow"/>
          <w:sz w:val="22"/>
          <w:szCs w:val="22"/>
        </w:rPr>
        <w:tab/>
      </w:r>
      <w:r w:rsidRPr="00892D60">
        <w:rPr>
          <w:rFonts w:ascii="Arial Narrow" w:hAnsi="Arial Narrow"/>
          <w:sz w:val="22"/>
          <w:szCs w:val="22"/>
        </w:rPr>
        <w:t>wskazań czujników, działania elementów wykonawczych),</w:t>
      </w:r>
    </w:p>
    <w:p w14:paraId="23B4F471" w14:textId="77777777" w:rsidR="002046C8" w:rsidRPr="00892D60" w:rsidRDefault="002046C8" w:rsidP="002046C8">
      <w:pPr>
        <w:rPr>
          <w:rFonts w:ascii="Arial Narrow" w:hAnsi="Arial Narrow"/>
          <w:sz w:val="22"/>
          <w:szCs w:val="22"/>
        </w:rPr>
      </w:pPr>
      <w:r w:rsidRPr="00892D60">
        <w:rPr>
          <w:rFonts w:ascii="Arial Narrow" w:hAnsi="Arial Narrow"/>
          <w:sz w:val="22"/>
          <w:szCs w:val="22"/>
        </w:rPr>
        <w:tab/>
        <w:t>-</w:t>
      </w:r>
      <w:r w:rsidRPr="00892D60">
        <w:rPr>
          <w:rFonts w:ascii="Arial Narrow" w:hAnsi="Arial Narrow"/>
          <w:sz w:val="22"/>
          <w:szCs w:val="22"/>
        </w:rPr>
        <w:tab/>
        <w:t>kontrola działania aparatury zabezpieczającej oraz falowników,</w:t>
      </w:r>
    </w:p>
    <w:p w14:paraId="70125FB4" w14:textId="77777777" w:rsidR="002046C8" w:rsidRPr="00892D60" w:rsidRDefault="002046C8" w:rsidP="002046C8">
      <w:pPr>
        <w:rPr>
          <w:rFonts w:ascii="Arial Narrow" w:hAnsi="Arial Narrow"/>
          <w:sz w:val="22"/>
          <w:szCs w:val="22"/>
        </w:rPr>
      </w:pPr>
      <w:r w:rsidRPr="00892D60">
        <w:rPr>
          <w:rFonts w:ascii="Arial Narrow" w:hAnsi="Arial Narrow"/>
          <w:sz w:val="22"/>
          <w:szCs w:val="22"/>
        </w:rPr>
        <w:tab/>
        <w:t>-</w:t>
      </w:r>
      <w:r w:rsidRPr="00892D60">
        <w:rPr>
          <w:rFonts w:ascii="Arial Narrow" w:hAnsi="Arial Narrow"/>
          <w:sz w:val="22"/>
          <w:szCs w:val="22"/>
        </w:rPr>
        <w:tab/>
        <w:t xml:space="preserve">dokręcenie wszelkiego rodzaju połączeń elektrycznych (szafy sterującej, elementów </w:t>
      </w:r>
      <w:r w:rsidRPr="00892D60">
        <w:rPr>
          <w:rFonts w:ascii="Arial Narrow" w:hAnsi="Arial Narrow"/>
          <w:sz w:val="22"/>
          <w:szCs w:val="22"/>
        </w:rPr>
        <w:tab/>
      </w:r>
      <w:r w:rsidRPr="00892D60">
        <w:rPr>
          <w:rFonts w:ascii="Arial Narrow" w:hAnsi="Arial Narrow"/>
          <w:sz w:val="22"/>
          <w:szCs w:val="22"/>
        </w:rPr>
        <w:tab/>
      </w:r>
      <w:r w:rsidR="00892D60">
        <w:rPr>
          <w:rFonts w:ascii="Arial Narrow" w:hAnsi="Arial Narrow"/>
          <w:sz w:val="22"/>
          <w:szCs w:val="22"/>
        </w:rPr>
        <w:tab/>
      </w:r>
      <w:r w:rsidR="00892D60">
        <w:rPr>
          <w:rFonts w:ascii="Arial Narrow" w:hAnsi="Arial Narrow"/>
          <w:sz w:val="22"/>
          <w:szCs w:val="22"/>
        </w:rPr>
        <w:tab/>
      </w:r>
      <w:r w:rsidRPr="00892D60">
        <w:rPr>
          <w:rFonts w:ascii="Arial Narrow" w:hAnsi="Arial Narrow"/>
          <w:sz w:val="22"/>
          <w:szCs w:val="22"/>
        </w:rPr>
        <w:t>kontrolno-pomiarowych oraz wykonawczych),</w:t>
      </w:r>
    </w:p>
    <w:p w14:paraId="0BEE6645" w14:textId="77777777" w:rsidR="00C16EDC" w:rsidRPr="00892D60" w:rsidRDefault="002046C8" w:rsidP="002046C8">
      <w:pPr>
        <w:rPr>
          <w:rFonts w:ascii="Arial Narrow" w:hAnsi="Arial Narrow"/>
          <w:sz w:val="22"/>
          <w:szCs w:val="22"/>
        </w:rPr>
      </w:pPr>
      <w:r w:rsidRPr="00892D60">
        <w:rPr>
          <w:rFonts w:ascii="Arial Narrow" w:hAnsi="Arial Narrow"/>
          <w:sz w:val="22"/>
          <w:szCs w:val="22"/>
        </w:rPr>
        <w:tab/>
        <w:t>-</w:t>
      </w:r>
      <w:r w:rsidRPr="00892D60">
        <w:rPr>
          <w:rFonts w:ascii="Arial Narrow" w:hAnsi="Arial Narrow"/>
          <w:sz w:val="22"/>
          <w:szCs w:val="22"/>
        </w:rPr>
        <w:tab/>
        <w:t>kontrola AKPiA (wymiana żarówek wskaźników),</w:t>
      </w:r>
    </w:p>
    <w:sectPr w:rsidR="00C16EDC" w:rsidRPr="00892D60" w:rsidSect="00C16E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53CC1B8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559558946">
    <w:abstractNumId w:val="0"/>
  </w:num>
  <w:num w:numId="2" w16cid:durableId="1136069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6C8"/>
    <w:rsid w:val="000F6E3C"/>
    <w:rsid w:val="002046C8"/>
    <w:rsid w:val="0029090C"/>
    <w:rsid w:val="005652C9"/>
    <w:rsid w:val="005B1951"/>
    <w:rsid w:val="00621A58"/>
    <w:rsid w:val="00823025"/>
    <w:rsid w:val="00857BC8"/>
    <w:rsid w:val="00892D60"/>
    <w:rsid w:val="008F0166"/>
    <w:rsid w:val="00A251B0"/>
    <w:rsid w:val="00BF69DA"/>
    <w:rsid w:val="00C07F7E"/>
    <w:rsid w:val="00C16EDC"/>
    <w:rsid w:val="00C546B5"/>
    <w:rsid w:val="00DC0827"/>
    <w:rsid w:val="00E72086"/>
    <w:rsid w:val="00E80D39"/>
    <w:rsid w:val="00F16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ACB09"/>
  <w15:docId w15:val="{AAD19485-56C2-4DAE-B5B4-C48E4A05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ind w:left="-56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52C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652C9"/>
    <w:pPr>
      <w:keepNext/>
      <w:tabs>
        <w:tab w:val="left" w:pos="-360"/>
      </w:tabs>
      <w:spacing w:line="360" w:lineRule="auto"/>
      <w:outlineLvl w:val="0"/>
    </w:pPr>
    <w:rPr>
      <w:b/>
      <w:bCs/>
      <w:sz w:val="22"/>
    </w:rPr>
  </w:style>
  <w:style w:type="paragraph" w:styleId="Nagwek2">
    <w:name w:val="heading 2"/>
    <w:basedOn w:val="Normalny"/>
    <w:next w:val="Normalny"/>
    <w:link w:val="Nagwek2Znak"/>
    <w:qFormat/>
    <w:rsid w:val="005652C9"/>
    <w:pPr>
      <w:keepNext/>
      <w:outlineLvl w:val="1"/>
    </w:pPr>
    <w:rPr>
      <w:rFonts w:ascii="Arial Narrow" w:eastAsia="MS Mincho" w:hAnsi="Arial Narrow" w:cs="Arial Narro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52C9"/>
    <w:rPr>
      <w:b/>
      <w:bCs/>
      <w:sz w:val="22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5652C9"/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5652C9"/>
    <w:rPr>
      <w:i/>
      <w:iCs/>
    </w:rPr>
  </w:style>
  <w:style w:type="paragraph" w:styleId="Akapitzlist">
    <w:name w:val="List Paragraph"/>
    <w:basedOn w:val="Normalny"/>
    <w:uiPriority w:val="34"/>
    <w:qFormat/>
    <w:rsid w:val="005652C9"/>
    <w:pPr>
      <w:suppressAutoHyphens w:val="0"/>
      <w:spacing w:line="276" w:lineRule="auto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297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6</cp:revision>
  <dcterms:created xsi:type="dcterms:W3CDTF">2025-05-05T06:48:00Z</dcterms:created>
  <dcterms:modified xsi:type="dcterms:W3CDTF">2025-07-07T12:12:00Z</dcterms:modified>
</cp:coreProperties>
</file>