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42DED" w14:textId="77777777" w:rsidR="00035DEC" w:rsidRPr="00AD45A9" w:rsidRDefault="00BA1611" w:rsidP="00743104">
      <w:pPr>
        <w:jc w:val="right"/>
        <w:rPr>
          <w:rFonts w:ascii="Arial" w:hAnsi="Arial" w:cs="Arial"/>
          <w:sz w:val="24"/>
          <w:szCs w:val="24"/>
        </w:rPr>
      </w:pPr>
      <w:r w:rsidRPr="00BA1611">
        <w:rPr>
          <w:rFonts w:ascii="Arial" w:hAnsi="Arial" w:cs="Arial"/>
          <w:sz w:val="24"/>
          <w:szCs w:val="24"/>
        </w:rPr>
        <w:t>Poznań</w:t>
      </w:r>
      <w:r w:rsidR="00035DEC" w:rsidRPr="00AD45A9">
        <w:rPr>
          <w:rFonts w:ascii="Arial" w:hAnsi="Arial" w:cs="Arial"/>
          <w:sz w:val="24"/>
          <w:szCs w:val="24"/>
        </w:rPr>
        <w:t xml:space="preserve"> dnia: </w:t>
      </w:r>
      <w:r w:rsidRPr="00BA1611">
        <w:rPr>
          <w:rFonts w:ascii="Arial" w:hAnsi="Arial" w:cs="Arial"/>
          <w:sz w:val="24"/>
          <w:szCs w:val="24"/>
        </w:rPr>
        <w:t>2025-07-14</w:t>
      </w:r>
    </w:p>
    <w:p w14:paraId="3C02A3E8" w14:textId="77777777" w:rsidR="00BA1611" w:rsidRPr="00BA1611" w:rsidRDefault="00BA1611" w:rsidP="00743104">
      <w:pPr>
        <w:rPr>
          <w:rFonts w:ascii="Arial" w:hAnsi="Arial" w:cs="Arial"/>
          <w:b/>
          <w:bCs/>
          <w:sz w:val="24"/>
          <w:szCs w:val="24"/>
        </w:rPr>
      </w:pPr>
      <w:r w:rsidRPr="00BA1611">
        <w:rPr>
          <w:rFonts w:ascii="Arial" w:hAnsi="Arial" w:cs="Arial"/>
          <w:b/>
          <w:bCs/>
          <w:sz w:val="24"/>
          <w:szCs w:val="24"/>
        </w:rPr>
        <w:t>Szpital Wojewódzki w Poznaniu</w:t>
      </w:r>
    </w:p>
    <w:p w14:paraId="4C56C7B5" w14:textId="77777777" w:rsidR="00035DEC" w:rsidRPr="00AD45A9" w:rsidRDefault="00BA1611" w:rsidP="00743104">
      <w:pPr>
        <w:rPr>
          <w:rFonts w:ascii="Arial" w:hAnsi="Arial" w:cs="Arial"/>
          <w:b/>
          <w:bCs/>
          <w:sz w:val="24"/>
          <w:szCs w:val="24"/>
        </w:rPr>
      </w:pPr>
      <w:r w:rsidRPr="00BA1611">
        <w:rPr>
          <w:rFonts w:ascii="Arial" w:hAnsi="Arial" w:cs="Arial"/>
          <w:b/>
          <w:bCs/>
          <w:sz w:val="24"/>
          <w:szCs w:val="24"/>
        </w:rPr>
        <w:t>Dział Zamówień Publicznych</w:t>
      </w:r>
    </w:p>
    <w:p w14:paraId="38384F15" w14:textId="77777777" w:rsidR="00035DEC" w:rsidRPr="00AD45A9" w:rsidRDefault="00BA1611" w:rsidP="00743104">
      <w:pPr>
        <w:rPr>
          <w:rFonts w:ascii="Arial" w:hAnsi="Arial" w:cs="Arial"/>
          <w:sz w:val="24"/>
          <w:szCs w:val="24"/>
        </w:rPr>
      </w:pPr>
      <w:r w:rsidRPr="00BA1611">
        <w:rPr>
          <w:rFonts w:ascii="Arial" w:hAnsi="Arial" w:cs="Arial"/>
          <w:sz w:val="24"/>
          <w:szCs w:val="24"/>
        </w:rPr>
        <w:t>Juraszów</w:t>
      </w:r>
      <w:r w:rsidR="00035DEC" w:rsidRPr="00AD45A9">
        <w:rPr>
          <w:rFonts w:ascii="Arial" w:hAnsi="Arial" w:cs="Arial"/>
          <w:sz w:val="24"/>
          <w:szCs w:val="24"/>
        </w:rPr>
        <w:t xml:space="preserve"> </w:t>
      </w:r>
      <w:r w:rsidRPr="00BA1611">
        <w:rPr>
          <w:rFonts w:ascii="Arial" w:hAnsi="Arial" w:cs="Arial"/>
          <w:sz w:val="24"/>
          <w:szCs w:val="24"/>
        </w:rPr>
        <w:t>7/19</w:t>
      </w:r>
    </w:p>
    <w:p w14:paraId="633EBAC8" w14:textId="77777777" w:rsidR="00035DEC" w:rsidRPr="00AD45A9" w:rsidRDefault="00BA1611" w:rsidP="00743104">
      <w:pPr>
        <w:rPr>
          <w:rFonts w:ascii="Arial" w:hAnsi="Arial" w:cs="Arial"/>
          <w:sz w:val="24"/>
          <w:szCs w:val="24"/>
        </w:rPr>
      </w:pPr>
      <w:r w:rsidRPr="00BA1611">
        <w:rPr>
          <w:rFonts w:ascii="Arial" w:hAnsi="Arial" w:cs="Arial"/>
          <w:sz w:val="24"/>
          <w:szCs w:val="24"/>
        </w:rPr>
        <w:t>60-479</w:t>
      </w:r>
      <w:r w:rsidR="00035DEC" w:rsidRPr="00AD45A9">
        <w:rPr>
          <w:rFonts w:ascii="Arial" w:hAnsi="Arial" w:cs="Arial"/>
          <w:sz w:val="24"/>
          <w:szCs w:val="24"/>
        </w:rPr>
        <w:t xml:space="preserve"> </w:t>
      </w:r>
      <w:r w:rsidRPr="00BA1611">
        <w:rPr>
          <w:rFonts w:ascii="Arial" w:hAnsi="Arial" w:cs="Arial"/>
          <w:sz w:val="24"/>
          <w:szCs w:val="24"/>
        </w:rPr>
        <w:t>Poznań</w:t>
      </w:r>
    </w:p>
    <w:p w14:paraId="71F3DA70" w14:textId="77777777" w:rsidR="00743104" w:rsidRDefault="00743104" w:rsidP="00743104">
      <w:pPr>
        <w:tabs>
          <w:tab w:val="left" w:pos="708"/>
          <w:tab w:val="center" w:pos="4536"/>
          <w:tab w:val="right" w:pos="9072"/>
        </w:tabs>
        <w:ind w:left="5103"/>
        <w:rPr>
          <w:rFonts w:ascii="Arial" w:hAnsi="Arial" w:cs="Arial"/>
          <w:bCs/>
          <w:sz w:val="18"/>
          <w:szCs w:val="18"/>
        </w:rPr>
      </w:pPr>
    </w:p>
    <w:p w14:paraId="68D33E73" w14:textId="44725A02" w:rsidR="00035DEC" w:rsidRPr="00AD45A9" w:rsidRDefault="00035DEC" w:rsidP="00743104">
      <w:pPr>
        <w:tabs>
          <w:tab w:val="left" w:pos="708"/>
          <w:tab w:val="center" w:pos="4536"/>
          <w:tab w:val="right" w:pos="9072"/>
        </w:tabs>
        <w:ind w:left="5103"/>
        <w:rPr>
          <w:rFonts w:ascii="Arial" w:hAnsi="Arial" w:cs="Arial"/>
          <w:b/>
          <w:sz w:val="24"/>
          <w:szCs w:val="24"/>
        </w:rPr>
      </w:pPr>
      <w:r w:rsidRPr="00AD45A9">
        <w:rPr>
          <w:rFonts w:ascii="Arial" w:hAnsi="Arial" w:cs="Arial"/>
          <w:b/>
          <w:sz w:val="24"/>
          <w:szCs w:val="24"/>
        </w:rPr>
        <w:t>WYKONAWCY</w:t>
      </w:r>
    </w:p>
    <w:p w14:paraId="0B0FACA1" w14:textId="77777777" w:rsidR="00035DEC" w:rsidRDefault="00035DEC" w:rsidP="00743104">
      <w:pPr>
        <w:tabs>
          <w:tab w:val="left" w:pos="708"/>
          <w:tab w:val="center" w:pos="4536"/>
          <w:tab w:val="right" w:pos="9072"/>
        </w:tabs>
        <w:ind w:left="5103"/>
        <w:rPr>
          <w:rFonts w:ascii="Arial" w:hAnsi="Arial" w:cs="Arial"/>
          <w:sz w:val="24"/>
          <w:szCs w:val="24"/>
        </w:rPr>
      </w:pPr>
      <w:r w:rsidRPr="00AD45A9">
        <w:rPr>
          <w:rFonts w:ascii="Arial" w:hAnsi="Arial" w:cs="Arial"/>
          <w:sz w:val="24"/>
          <w:szCs w:val="24"/>
        </w:rPr>
        <w:t>ubiegający się o zamówienie</w:t>
      </w:r>
    </w:p>
    <w:p w14:paraId="4C3140D0" w14:textId="77777777" w:rsidR="00743104" w:rsidRDefault="00743104" w:rsidP="00743104">
      <w:pPr>
        <w:tabs>
          <w:tab w:val="left" w:pos="708"/>
          <w:tab w:val="center" w:pos="4536"/>
          <w:tab w:val="right" w:pos="9072"/>
        </w:tabs>
        <w:ind w:left="5103"/>
        <w:rPr>
          <w:rFonts w:ascii="Arial" w:hAnsi="Arial" w:cs="Arial"/>
          <w:sz w:val="24"/>
          <w:szCs w:val="24"/>
        </w:rPr>
      </w:pPr>
    </w:p>
    <w:p w14:paraId="735E50B6" w14:textId="77777777" w:rsidR="00035DEC" w:rsidRPr="004E4B64" w:rsidRDefault="00035DEC" w:rsidP="00743104">
      <w:pPr>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630DE573" w14:textId="77777777" w:rsidTr="00B32FF9">
        <w:tc>
          <w:tcPr>
            <w:tcW w:w="2269" w:type="dxa"/>
          </w:tcPr>
          <w:p w14:paraId="044B471D" w14:textId="77777777" w:rsidR="00035DEC" w:rsidRPr="004E4B64" w:rsidRDefault="00035DEC" w:rsidP="00743104">
            <w:pPr>
              <w:tabs>
                <w:tab w:val="center" w:pos="4536"/>
                <w:tab w:val="right" w:pos="9072"/>
              </w:tabs>
              <w:ind w:left="-105"/>
              <w:jc w:val="both"/>
              <w:rPr>
                <w:rFonts w:ascii="Arial" w:hAnsi="Arial" w:cs="Arial"/>
                <w:sz w:val="24"/>
                <w:szCs w:val="24"/>
              </w:rPr>
            </w:pPr>
            <w:r w:rsidRPr="004E4B64">
              <w:rPr>
                <w:rFonts w:ascii="Arial" w:hAnsi="Arial" w:cs="Arial"/>
                <w:sz w:val="24"/>
                <w:szCs w:val="24"/>
              </w:rPr>
              <w:t>Nazwa zamówienia:</w:t>
            </w:r>
          </w:p>
        </w:tc>
        <w:tc>
          <w:tcPr>
            <w:tcW w:w="6803" w:type="dxa"/>
          </w:tcPr>
          <w:p w14:paraId="56F3D3B7" w14:textId="77777777" w:rsidR="00035DEC" w:rsidRPr="004E4B64" w:rsidRDefault="00BA1611" w:rsidP="00743104">
            <w:pPr>
              <w:tabs>
                <w:tab w:val="center" w:pos="4536"/>
                <w:tab w:val="right" w:pos="9072"/>
              </w:tabs>
              <w:jc w:val="both"/>
              <w:rPr>
                <w:rFonts w:ascii="Arial" w:hAnsi="Arial" w:cs="Arial"/>
                <w:bCs/>
                <w:sz w:val="24"/>
                <w:szCs w:val="24"/>
              </w:rPr>
            </w:pPr>
            <w:r w:rsidRPr="00BA1611">
              <w:rPr>
                <w:rFonts w:ascii="Arial" w:hAnsi="Arial" w:cs="Arial"/>
                <w:bCs/>
                <w:sz w:val="24"/>
                <w:szCs w:val="24"/>
              </w:rPr>
              <w:t>Podłoża do oceny wzrostu bakteryjnego we krwi i innych płynach ustrojowych oraz zestawy odczynnikowe do diagnostyki mikrobiologicznej wraz  z dzierżawą analizatorów</w:t>
            </w:r>
            <w:r w:rsidR="00035DEC" w:rsidRPr="004E4B64">
              <w:rPr>
                <w:rFonts w:ascii="Arial" w:hAnsi="Arial" w:cs="Arial"/>
                <w:bCs/>
                <w:sz w:val="24"/>
                <w:szCs w:val="24"/>
              </w:rPr>
              <w:t>.</w:t>
            </w:r>
          </w:p>
        </w:tc>
      </w:tr>
      <w:tr w:rsidR="00BA1611" w:rsidRPr="004E4B64" w14:paraId="3F2408E9" w14:textId="77777777" w:rsidTr="00182000">
        <w:tc>
          <w:tcPr>
            <w:tcW w:w="2269" w:type="dxa"/>
          </w:tcPr>
          <w:p w14:paraId="2728620B" w14:textId="77777777" w:rsidR="00BA1611" w:rsidRPr="004E4B64" w:rsidRDefault="00BA1611" w:rsidP="00743104">
            <w:pPr>
              <w:tabs>
                <w:tab w:val="center" w:pos="4536"/>
                <w:tab w:val="right" w:pos="9072"/>
              </w:tabs>
              <w:ind w:left="-105" w:right="-115"/>
              <w:jc w:val="both"/>
              <w:rPr>
                <w:rFonts w:ascii="Arial" w:hAnsi="Arial" w:cs="Arial"/>
                <w:sz w:val="24"/>
                <w:szCs w:val="24"/>
              </w:rPr>
            </w:pPr>
            <w:r w:rsidRPr="004E4B64">
              <w:rPr>
                <w:rFonts w:ascii="Arial" w:hAnsi="Arial" w:cs="Arial"/>
                <w:sz w:val="24"/>
                <w:szCs w:val="24"/>
              </w:rPr>
              <w:t>Numer referencyjny:</w:t>
            </w:r>
          </w:p>
        </w:tc>
        <w:tc>
          <w:tcPr>
            <w:tcW w:w="6803" w:type="dxa"/>
          </w:tcPr>
          <w:p w14:paraId="5345FDBC" w14:textId="77777777" w:rsidR="00BA1611" w:rsidRPr="004E4B64" w:rsidRDefault="00BA1611" w:rsidP="00743104">
            <w:pPr>
              <w:tabs>
                <w:tab w:val="center" w:pos="4536"/>
                <w:tab w:val="right" w:pos="9072"/>
              </w:tabs>
              <w:jc w:val="both"/>
              <w:rPr>
                <w:rFonts w:ascii="Arial" w:hAnsi="Arial" w:cs="Arial"/>
                <w:bCs/>
                <w:sz w:val="24"/>
                <w:szCs w:val="24"/>
              </w:rPr>
            </w:pPr>
            <w:r w:rsidRPr="00BA1611">
              <w:rPr>
                <w:rFonts w:ascii="Arial" w:hAnsi="Arial" w:cs="Arial"/>
                <w:bCs/>
                <w:sz w:val="24"/>
                <w:szCs w:val="24"/>
              </w:rPr>
              <w:t>SZW/DZP/69/2025</w:t>
            </w:r>
          </w:p>
        </w:tc>
      </w:tr>
    </w:tbl>
    <w:p w14:paraId="6476B6E6" w14:textId="77777777" w:rsidR="00035DEC" w:rsidRDefault="00035DEC" w:rsidP="00743104">
      <w:pPr>
        <w:tabs>
          <w:tab w:val="left" w:pos="708"/>
          <w:tab w:val="center" w:pos="4536"/>
          <w:tab w:val="right" w:pos="9072"/>
        </w:tabs>
        <w:rPr>
          <w:rFonts w:ascii="Arial" w:hAnsi="Arial" w:cs="Arial"/>
          <w:sz w:val="24"/>
          <w:szCs w:val="24"/>
        </w:rPr>
      </w:pPr>
    </w:p>
    <w:p w14:paraId="70929FCC" w14:textId="77777777" w:rsidR="00743104" w:rsidRPr="00AD45A9" w:rsidRDefault="00743104" w:rsidP="00743104">
      <w:pPr>
        <w:tabs>
          <w:tab w:val="left" w:pos="708"/>
          <w:tab w:val="center" w:pos="4536"/>
          <w:tab w:val="right" w:pos="9072"/>
        </w:tabs>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AD45A9" w14:paraId="51190509" w14:textId="77777777" w:rsidTr="00B32FF9">
        <w:tc>
          <w:tcPr>
            <w:tcW w:w="9330" w:type="dxa"/>
            <w:shd w:val="clear" w:color="auto" w:fill="F2F2F2"/>
            <w:hideMark/>
          </w:tcPr>
          <w:p w14:paraId="395370BE" w14:textId="77777777" w:rsidR="00035DEC" w:rsidRPr="00AD45A9" w:rsidRDefault="00035DEC" w:rsidP="00743104">
            <w:pPr>
              <w:keepNext/>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3182D932" w14:textId="77777777" w:rsidR="00743104" w:rsidRDefault="00743104" w:rsidP="00743104">
      <w:pPr>
        <w:jc w:val="both"/>
        <w:rPr>
          <w:rFonts w:ascii="Arial" w:hAnsi="Arial" w:cs="Arial"/>
          <w:sz w:val="24"/>
          <w:szCs w:val="24"/>
        </w:rPr>
      </w:pPr>
    </w:p>
    <w:p w14:paraId="6B71F438" w14:textId="79853F22" w:rsidR="0012774F" w:rsidRPr="009003D1" w:rsidRDefault="00520165" w:rsidP="00743104">
      <w:pPr>
        <w:jc w:val="both"/>
        <w:rPr>
          <w:rFonts w:ascii="Arial" w:hAnsi="Arial" w:cs="Arial"/>
          <w:sz w:val="22"/>
          <w:szCs w:val="22"/>
        </w:rPr>
      </w:pPr>
      <w:r w:rsidRPr="009003D1">
        <w:rPr>
          <w:rFonts w:ascii="Arial" w:hAnsi="Arial" w:cs="Arial"/>
          <w:sz w:val="24"/>
          <w:szCs w:val="24"/>
        </w:rPr>
        <w:t xml:space="preserve">Zamawiający, </w:t>
      </w:r>
      <w:r w:rsidR="00BA1611" w:rsidRPr="00BA1611">
        <w:rPr>
          <w:rFonts w:ascii="Arial" w:hAnsi="Arial" w:cs="Arial"/>
          <w:b/>
          <w:sz w:val="24"/>
          <w:szCs w:val="24"/>
        </w:rPr>
        <w:t>Szpital Wojewódzki w Poznaniu</w:t>
      </w:r>
      <w:r w:rsidR="00743104">
        <w:rPr>
          <w:rFonts w:ascii="Arial" w:hAnsi="Arial" w:cs="Arial"/>
          <w:b/>
          <w:sz w:val="24"/>
          <w:szCs w:val="24"/>
        </w:rPr>
        <w:t xml:space="preserve">, </w:t>
      </w:r>
      <w:r w:rsidR="00BA1611" w:rsidRPr="00BA1611">
        <w:rPr>
          <w:rFonts w:ascii="Arial" w:hAnsi="Arial" w:cs="Arial"/>
          <w:b/>
          <w:sz w:val="24"/>
          <w:szCs w:val="24"/>
        </w:rPr>
        <w:t>Dział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BA1611" w:rsidRPr="00BA1611">
        <w:rPr>
          <w:rFonts w:ascii="Arial" w:hAnsi="Arial" w:cs="Arial"/>
          <w:sz w:val="24"/>
          <w:szCs w:val="24"/>
        </w:rPr>
        <w:t>(</w:t>
      </w:r>
      <w:proofErr w:type="spellStart"/>
      <w:r w:rsidR="00BA1611" w:rsidRPr="00BA1611">
        <w:rPr>
          <w:rFonts w:ascii="Arial" w:hAnsi="Arial" w:cs="Arial"/>
          <w:sz w:val="24"/>
          <w:szCs w:val="24"/>
        </w:rPr>
        <w:t>t.j</w:t>
      </w:r>
      <w:proofErr w:type="spellEnd"/>
      <w:r w:rsidR="00BA1611" w:rsidRPr="00BA1611">
        <w:rPr>
          <w:rFonts w:ascii="Arial" w:hAnsi="Arial" w:cs="Arial"/>
          <w:sz w:val="24"/>
          <w:szCs w:val="24"/>
        </w:rPr>
        <w:t>. Dz. U. z 2024 poz. 1320)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BA1611" w:rsidRPr="009003D1" w14:paraId="37F8D1A1" w14:textId="77777777" w:rsidTr="00182000">
        <w:tc>
          <w:tcPr>
            <w:tcW w:w="9356" w:type="dxa"/>
          </w:tcPr>
          <w:p w14:paraId="67136E9C" w14:textId="77777777" w:rsidR="00743104" w:rsidRDefault="00743104" w:rsidP="00743104">
            <w:pPr>
              <w:ind w:left="30" w:right="-72"/>
              <w:jc w:val="both"/>
              <w:rPr>
                <w:rFonts w:ascii="Arial" w:hAnsi="Arial" w:cs="Arial"/>
                <w:b/>
                <w:bCs/>
                <w:sz w:val="24"/>
                <w:szCs w:val="24"/>
              </w:rPr>
            </w:pPr>
          </w:p>
          <w:p w14:paraId="62090E32" w14:textId="07D3E561"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Pytania dotyczą zadania 1</w:t>
            </w:r>
          </w:p>
          <w:p w14:paraId="10728383"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1. Dotyczy wzoru umowy</w:t>
            </w:r>
          </w:p>
          <w:p w14:paraId="1D724C70" w14:textId="1C1230A9"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Zwracamy się do Zamawiającego z prośbą o dodanie poniższego zapisu do umowy</w:t>
            </w:r>
            <w:r w:rsidR="00E250EF">
              <w:rPr>
                <w:rFonts w:ascii="Arial" w:hAnsi="Arial" w:cs="Arial"/>
                <w:sz w:val="24"/>
                <w:szCs w:val="24"/>
              </w:rPr>
              <w:t xml:space="preserve"> </w:t>
            </w:r>
            <w:r w:rsidRPr="00BA1611">
              <w:rPr>
                <w:rFonts w:ascii="Arial" w:hAnsi="Arial" w:cs="Arial"/>
                <w:sz w:val="24"/>
                <w:szCs w:val="24"/>
              </w:rPr>
              <w:t>dostawy" W przypadku niezrealizowania przez Zamawiającego płatności w terminie</w:t>
            </w:r>
            <w:r w:rsidR="00E250EF">
              <w:rPr>
                <w:rFonts w:ascii="Arial" w:hAnsi="Arial" w:cs="Arial"/>
                <w:sz w:val="24"/>
                <w:szCs w:val="24"/>
              </w:rPr>
              <w:t xml:space="preserve"> </w:t>
            </w:r>
            <w:r w:rsidRPr="00BA1611">
              <w:rPr>
                <w:rFonts w:ascii="Arial" w:hAnsi="Arial" w:cs="Arial"/>
                <w:sz w:val="24"/>
                <w:szCs w:val="24"/>
              </w:rPr>
              <w:t>określonym w niniejszej umowie dostawy, Wykonawca ma prawo wstrzymać dostawy na</w:t>
            </w:r>
            <w:r w:rsidR="00743104">
              <w:rPr>
                <w:rFonts w:ascii="Arial" w:hAnsi="Arial" w:cs="Arial"/>
                <w:sz w:val="24"/>
                <w:szCs w:val="24"/>
              </w:rPr>
              <w:t xml:space="preserve"> </w:t>
            </w:r>
            <w:r w:rsidRPr="00BA1611">
              <w:rPr>
                <w:rFonts w:ascii="Arial" w:hAnsi="Arial" w:cs="Arial"/>
                <w:sz w:val="24"/>
                <w:szCs w:val="24"/>
              </w:rPr>
              <w:t>rzecz Zamawiającego, po uprzednim pisemnym powiadomieniu Zamawiającego o</w:t>
            </w:r>
            <w:r w:rsidR="00E250EF">
              <w:rPr>
                <w:rFonts w:ascii="Arial" w:hAnsi="Arial" w:cs="Arial"/>
                <w:sz w:val="24"/>
                <w:szCs w:val="24"/>
              </w:rPr>
              <w:t xml:space="preserve"> </w:t>
            </w:r>
            <w:r w:rsidRPr="00BA1611">
              <w:rPr>
                <w:rFonts w:ascii="Arial" w:hAnsi="Arial" w:cs="Arial"/>
                <w:sz w:val="24"/>
                <w:szCs w:val="24"/>
              </w:rPr>
              <w:t>zaległościach i oficjalnym wezwaniu do zapłaty. Wstrzymanie dostaw może trwać do</w:t>
            </w:r>
            <w:r w:rsidR="00E250EF">
              <w:rPr>
                <w:rFonts w:ascii="Arial" w:hAnsi="Arial" w:cs="Arial"/>
                <w:sz w:val="24"/>
                <w:szCs w:val="24"/>
              </w:rPr>
              <w:t xml:space="preserve"> </w:t>
            </w:r>
            <w:r w:rsidRPr="00BA1611">
              <w:rPr>
                <w:rFonts w:ascii="Arial" w:hAnsi="Arial" w:cs="Arial"/>
                <w:sz w:val="24"/>
                <w:szCs w:val="24"/>
              </w:rPr>
              <w:t>momentu uregulowania wszelkich zaległości przez Zamawiającego. W przypadku, gdy</w:t>
            </w:r>
          </w:p>
          <w:p w14:paraId="1D8AF9E2" w14:textId="2CC007A0"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zaległości nie zostaną uregulowane w wyznaczonym terminie, Wykonawca może</w:t>
            </w:r>
            <w:r w:rsidR="00E250EF">
              <w:rPr>
                <w:rFonts w:ascii="Arial" w:hAnsi="Arial" w:cs="Arial"/>
                <w:sz w:val="24"/>
                <w:szCs w:val="24"/>
              </w:rPr>
              <w:t xml:space="preserve"> </w:t>
            </w:r>
            <w:r w:rsidRPr="00BA1611">
              <w:rPr>
                <w:rFonts w:ascii="Arial" w:hAnsi="Arial" w:cs="Arial"/>
                <w:sz w:val="24"/>
                <w:szCs w:val="24"/>
              </w:rPr>
              <w:t>rozwiązać umowę ze skutkiem natychmiastowym, bez prawa Zamawiającego do</w:t>
            </w:r>
            <w:r w:rsidR="00E250EF">
              <w:rPr>
                <w:rFonts w:ascii="Arial" w:hAnsi="Arial" w:cs="Arial"/>
                <w:sz w:val="24"/>
                <w:szCs w:val="24"/>
              </w:rPr>
              <w:t xml:space="preserve"> </w:t>
            </w:r>
            <w:r w:rsidRPr="00BA1611">
              <w:rPr>
                <w:rFonts w:ascii="Arial" w:hAnsi="Arial" w:cs="Arial"/>
                <w:sz w:val="24"/>
                <w:szCs w:val="24"/>
              </w:rPr>
              <w:t>naliczania kar umownych. Wstrzymanie dostaw w związku z zaległościami nie zwalnia</w:t>
            </w:r>
          </w:p>
          <w:p w14:paraId="77A12811"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Zamawiającego z obowiązku zapłaty należności zgodnie z warunkami umowy". Odpowiedź: Zgodnie z wzorem umowy.</w:t>
            </w:r>
          </w:p>
          <w:p w14:paraId="7C8B13A0"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2. Dotyczy wzoru umowy</w:t>
            </w:r>
          </w:p>
          <w:p w14:paraId="6C380333" w14:textId="25F3633C"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Zwracamy się do Zamawiającego z prośbą o dodanie poniższego zapisu do umowy</w:t>
            </w:r>
            <w:r w:rsidR="00E250EF">
              <w:rPr>
                <w:rFonts w:ascii="Arial" w:hAnsi="Arial" w:cs="Arial"/>
                <w:sz w:val="24"/>
                <w:szCs w:val="24"/>
              </w:rPr>
              <w:t xml:space="preserve"> </w:t>
            </w:r>
            <w:r w:rsidRPr="00BA1611">
              <w:rPr>
                <w:rFonts w:ascii="Arial" w:hAnsi="Arial" w:cs="Arial"/>
                <w:sz w:val="24"/>
                <w:szCs w:val="24"/>
              </w:rPr>
              <w:t>dostawy "Kary umowne jakie może naliczyć Zamawiający w związku ze zwłoką w</w:t>
            </w:r>
            <w:r w:rsidR="00E250EF">
              <w:rPr>
                <w:rFonts w:ascii="Arial" w:hAnsi="Arial" w:cs="Arial"/>
                <w:sz w:val="24"/>
                <w:szCs w:val="24"/>
              </w:rPr>
              <w:t xml:space="preserve"> </w:t>
            </w:r>
            <w:r w:rsidRPr="00BA1611">
              <w:rPr>
                <w:rFonts w:ascii="Arial" w:hAnsi="Arial" w:cs="Arial"/>
                <w:sz w:val="24"/>
                <w:szCs w:val="24"/>
              </w:rPr>
              <w:t>realizacji zamówienia mogą być zastosowane tylko w przypadku, gdy Zamawiający nie</w:t>
            </w:r>
            <w:r w:rsidR="00743104">
              <w:rPr>
                <w:rFonts w:ascii="Arial" w:hAnsi="Arial" w:cs="Arial"/>
                <w:sz w:val="24"/>
                <w:szCs w:val="24"/>
              </w:rPr>
              <w:t xml:space="preserve"> </w:t>
            </w:r>
            <w:r w:rsidRPr="00BA1611">
              <w:rPr>
                <w:rFonts w:ascii="Arial" w:hAnsi="Arial" w:cs="Arial"/>
                <w:sz w:val="24"/>
                <w:szCs w:val="24"/>
              </w:rPr>
              <w:t>posiada aktualnie zaległości w płatnościach na rzecz Wykonawcy starszych niż 14 dni od</w:t>
            </w:r>
            <w:r w:rsidR="00743104">
              <w:rPr>
                <w:rFonts w:ascii="Arial" w:hAnsi="Arial" w:cs="Arial"/>
                <w:sz w:val="24"/>
                <w:szCs w:val="24"/>
              </w:rPr>
              <w:t xml:space="preserve"> </w:t>
            </w:r>
            <w:r w:rsidRPr="00BA1611">
              <w:rPr>
                <w:rFonts w:ascii="Arial" w:hAnsi="Arial" w:cs="Arial"/>
                <w:sz w:val="24"/>
                <w:szCs w:val="24"/>
              </w:rPr>
              <w:t>upływu pierwotnego terminu płatności.</w:t>
            </w:r>
          </w:p>
          <w:p w14:paraId="0A5CE32E" w14:textId="002163EB"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Wznowiony bieg terminu realizacji zamówienia, po którego przekroczeniu Zamawiający</w:t>
            </w:r>
            <w:r w:rsidR="00743104">
              <w:rPr>
                <w:rFonts w:ascii="Arial" w:hAnsi="Arial" w:cs="Arial"/>
                <w:sz w:val="24"/>
                <w:szCs w:val="24"/>
              </w:rPr>
              <w:t xml:space="preserve"> </w:t>
            </w:r>
            <w:r w:rsidRPr="00BA1611">
              <w:rPr>
                <w:rFonts w:ascii="Arial" w:hAnsi="Arial" w:cs="Arial"/>
                <w:sz w:val="24"/>
                <w:szCs w:val="24"/>
              </w:rPr>
              <w:t>może naliczać kary umowne następuje od dnia zaksięgowania zaległych środków na</w:t>
            </w:r>
            <w:r w:rsidR="00743104">
              <w:rPr>
                <w:rFonts w:ascii="Arial" w:hAnsi="Arial" w:cs="Arial"/>
                <w:sz w:val="24"/>
                <w:szCs w:val="24"/>
              </w:rPr>
              <w:t xml:space="preserve"> </w:t>
            </w:r>
            <w:r w:rsidRPr="00BA1611">
              <w:rPr>
                <w:rFonts w:ascii="Arial" w:hAnsi="Arial" w:cs="Arial"/>
                <w:sz w:val="24"/>
                <w:szCs w:val="24"/>
              </w:rPr>
              <w:t>koncie Wykonawcy." Odpowiedź: Zgodnie z wzorem umowy.</w:t>
            </w:r>
          </w:p>
          <w:p w14:paraId="288409F2"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3. Dotyczy wzoru umowy §3 ust. 2 pkt. 2</w:t>
            </w:r>
          </w:p>
          <w:p w14:paraId="044900EE" w14:textId="1A7AB71B"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Zwracamy się do Zamawiającego z wnioskiem o modyfikację zapisów umowy w zakresie</w:t>
            </w:r>
            <w:r w:rsidR="00743104">
              <w:rPr>
                <w:rFonts w:ascii="Arial" w:hAnsi="Arial" w:cs="Arial"/>
                <w:sz w:val="24"/>
                <w:szCs w:val="24"/>
              </w:rPr>
              <w:t xml:space="preserve"> </w:t>
            </w:r>
            <w:r w:rsidRPr="00BA1611">
              <w:rPr>
                <w:rFonts w:ascii="Arial" w:hAnsi="Arial" w:cs="Arial"/>
                <w:sz w:val="24"/>
                <w:szCs w:val="24"/>
              </w:rPr>
              <w:t>dostarczenia dokumentów dopuszczających asortyment do stosowania w jednostkach</w:t>
            </w:r>
            <w:r w:rsidR="00743104">
              <w:rPr>
                <w:rFonts w:ascii="Arial" w:hAnsi="Arial" w:cs="Arial"/>
                <w:sz w:val="24"/>
                <w:szCs w:val="24"/>
              </w:rPr>
              <w:t xml:space="preserve"> </w:t>
            </w:r>
            <w:r w:rsidRPr="00BA1611">
              <w:rPr>
                <w:rFonts w:ascii="Arial" w:hAnsi="Arial" w:cs="Arial"/>
                <w:sz w:val="24"/>
                <w:szCs w:val="24"/>
              </w:rPr>
              <w:t xml:space="preserve">służby zdrowia, na dopuszczenie oświadczenia wykonawcy o ich </w:t>
            </w:r>
            <w:r w:rsidRPr="00BA1611">
              <w:rPr>
                <w:rFonts w:ascii="Arial" w:hAnsi="Arial" w:cs="Arial"/>
                <w:sz w:val="24"/>
                <w:szCs w:val="24"/>
              </w:rPr>
              <w:lastRenderedPageBreak/>
              <w:t>posiadaniu i</w:t>
            </w:r>
            <w:r w:rsidR="00743104">
              <w:rPr>
                <w:rFonts w:ascii="Arial" w:hAnsi="Arial" w:cs="Arial"/>
                <w:sz w:val="24"/>
                <w:szCs w:val="24"/>
              </w:rPr>
              <w:t xml:space="preserve"> </w:t>
            </w:r>
            <w:r w:rsidRPr="00BA1611">
              <w:rPr>
                <w:rFonts w:ascii="Arial" w:hAnsi="Arial" w:cs="Arial"/>
                <w:sz w:val="24"/>
                <w:szCs w:val="24"/>
              </w:rPr>
              <w:t>zobowiązaniu do ich dostarczenia na wezwanie Zamawiającego. Odpowiedź: Zgodnie z wzorem umowy.</w:t>
            </w:r>
          </w:p>
          <w:p w14:paraId="7FB562E1"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4. Dotyczy wzoru umowy §3 ust. 2 pkt. 3</w:t>
            </w:r>
          </w:p>
          <w:p w14:paraId="2B03D5E9" w14:textId="15964176"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Kierując się zasadami zrównoważonego rozwoju, w tym dbając o pozytywny, jak</w:t>
            </w:r>
            <w:r w:rsidR="00E250EF">
              <w:rPr>
                <w:rFonts w:ascii="Arial" w:hAnsi="Arial" w:cs="Arial"/>
                <w:sz w:val="24"/>
                <w:szCs w:val="24"/>
              </w:rPr>
              <w:t xml:space="preserve"> </w:t>
            </w:r>
            <w:r w:rsidRPr="00BA1611">
              <w:rPr>
                <w:rFonts w:ascii="Arial" w:hAnsi="Arial" w:cs="Arial"/>
                <w:sz w:val="24"/>
                <w:szCs w:val="24"/>
              </w:rPr>
              <w:t>najmniej oddziałujący na środowisko wpływ realizacji zamówienia - zwracamy się z</w:t>
            </w:r>
            <w:r w:rsidR="00E250EF">
              <w:rPr>
                <w:rFonts w:ascii="Arial" w:hAnsi="Arial" w:cs="Arial"/>
                <w:sz w:val="24"/>
                <w:szCs w:val="24"/>
              </w:rPr>
              <w:t xml:space="preserve"> </w:t>
            </w:r>
            <w:r w:rsidRPr="00BA1611">
              <w:rPr>
                <w:rFonts w:ascii="Arial" w:hAnsi="Arial" w:cs="Arial"/>
                <w:sz w:val="24"/>
                <w:szCs w:val="24"/>
              </w:rPr>
              <w:t xml:space="preserve">prośbą o dopuszczenie przekazania dokumentów w formie elektronicznej </w:t>
            </w:r>
            <w:r w:rsidR="00E250EF">
              <w:rPr>
                <w:rFonts w:ascii="Arial" w:hAnsi="Arial" w:cs="Arial"/>
                <w:sz w:val="24"/>
                <w:szCs w:val="24"/>
              </w:rPr>
              <w:t>–</w:t>
            </w:r>
            <w:r w:rsidRPr="00BA1611">
              <w:rPr>
                <w:rFonts w:ascii="Arial" w:hAnsi="Arial" w:cs="Arial"/>
                <w:sz w:val="24"/>
                <w:szCs w:val="24"/>
              </w:rPr>
              <w:t xml:space="preserve"> poprzez</w:t>
            </w:r>
            <w:r w:rsidR="00E250EF">
              <w:rPr>
                <w:rFonts w:ascii="Arial" w:hAnsi="Arial" w:cs="Arial"/>
                <w:sz w:val="24"/>
                <w:szCs w:val="24"/>
              </w:rPr>
              <w:t xml:space="preserve"> </w:t>
            </w:r>
            <w:r w:rsidRPr="00BA1611">
              <w:rPr>
                <w:rFonts w:ascii="Arial" w:hAnsi="Arial" w:cs="Arial"/>
                <w:sz w:val="24"/>
                <w:szCs w:val="24"/>
              </w:rPr>
              <w:t>wskazanie linku do strony internetowej, z której Zamawiający samodzielnie będzie mógł</w:t>
            </w:r>
            <w:r w:rsidR="00743104">
              <w:rPr>
                <w:rFonts w:ascii="Arial" w:hAnsi="Arial" w:cs="Arial"/>
                <w:sz w:val="24"/>
                <w:szCs w:val="24"/>
              </w:rPr>
              <w:t xml:space="preserve"> </w:t>
            </w:r>
            <w:r w:rsidRPr="00BA1611">
              <w:rPr>
                <w:rFonts w:ascii="Arial" w:hAnsi="Arial" w:cs="Arial"/>
                <w:sz w:val="24"/>
                <w:szCs w:val="24"/>
              </w:rPr>
              <w:t>pobrać odpowiedni dokument oraz zdecydować o potrzebie/konieczności jego wydruku. Odpowiedź: Zgodnie z wzorem umowy.</w:t>
            </w:r>
          </w:p>
          <w:p w14:paraId="4D320F14"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5. Dotyczy wzoru umowy §5 ust. 7-8</w:t>
            </w:r>
          </w:p>
          <w:p w14:paraId="0F26D9EE" w14:textId="5D208D70"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Zwracamy się do Zamawiającego z prośba o akceptację poniższych zapisów dotyczących</w:t>
            </w:r>
            <w:r w:rsidR="00743104">
              <w:rPr>
                <w:rFonts w:ascii="Arial" w:hAnsi="Arial" w:cs="Arial"/>
                <w:sz w:val="24"/>
                <w:szCs w:val="24"/>
              </w:rPr>
              <w:t xml:space="preserve"> </w:t>
            </w:r>
            <w:r w:rsidRPr="00BA1611">
              <w:rPr>
                <w:rFonts w:ascii="Arial" w:hAnsi="Arial" w:cs="Arial"/>
                <w:sz w:val="24"/>
                <w:szCs w:val="24"/>
              </w:rPr>
              <w:t>czasu reakcji serwisu:</w:t>
            </w:r>
          </w:p>
          <w:p w14:paraId="60832A65"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Odpowiedź telefoniczna - do 8 godzin w dni robocze</w:t>
            </w:r>
          </w:p>
          <w:p w14:paraId="22FE419B"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Przyjazd Inżyniera serwisu - do 3 dni roboczych</w:t>
            </w:r>
          </w:p>
          <w:p w14:paraId="0F2793C7"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Maksymalny czas usuwania awarii - do 5 dni roboczych (do 16, gdy istnieje potrzeba</w:t>
            </w:r>
          </w:p>
          <w:p w14:paraId="7C5D032B"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sprowadzenia części zza granicy). Odpowiedź: Zgodnie z wzorem umowy.</w:t>
            </w:r>
          </w:p>
          <w:p w14:paraId="174F8C93"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6. Dotyczy wzoru umowy §11 ust. 1</w:t>
            </w:r>
          </w:p>
          <w:p w14:paraId="494DE129" w14:textId="7785F610"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Zwracamy się do Zamawiającego z wnioskiem o modyfikację treści umowy w</w:t>
            </w:r>
            <w:r w:rsidR="00E250EF">
              <w:rPr>
                <w:rFonts w:ascii="Arial" w:hAnsi="Arial" w:cs="Arial"/>
                <w:sz w:val="24"/>
                <w:szCs w:val="24"/>
              </w:rPr>
              <w:t xml:space="preserve"> </w:t>
            </w:r>
            <w:r w:rsidRPr="00BA1611">
              <w:rPr>
                <w:rFonts w:ascii="Arial" w:hAnsi="Arial" w:cs="Arial"/>
                <w:sz w:val="24"/>
                <w:szCs w:val="24"/>
              </w:rPr>
              <w:t>następujący sposób: "Jeżeli Wykonawca nie przystąpi lub przerwie wykonywanie</w:t>
            </w:r>
            <w:r w:rsidR="00E250EF">
              <w:rPr>
                <w:rFonts w:ascii="Arial" w:hAnsi="Arial" w:cs="Arial"/>
                <w:sz w:val="24"/>
                <w:szCs w:val="24"/>
              </w:rPr>
              <w:t xml:space="preserve"> </w:t>
            </w:r>
            <w:r w:rsidRPr="00BA1611">
              <w:rPr>
                <w:rFonts w:ascii="Arial" w:hAnsi="Arial" w:cs="Arial"/>
                <w:sz w:val="24"/>
                <w:szCs w:val="24"/>
              </w:rPr>
              <w:t>przedmiotu umowy z przyczyn nie leżących po stronie Zamawiającego oraz w przypadku</w:t>
            </w:r>
            <w:r w:rsidR="000B0DD9">
              <w:rPr>
                <w:rFonts w:ascii="Arial" w:hAnsi="Arial" w:cs="Arial"/>
                <w:sz w:val="24"/>
                <w:szCs w:val="24"/>
              </w:rPr>
              <w:t xml:space="preserve"> </w:t>
            </w:r>
            <w:r w:rsidRPr="00BA1611">
              <w:rPr>
                <w:rFonts w:ascii="Arial" w:hAnsi="Arial" w:cs="Arial"/>
                <w:sz w:val="24"/>
                <w:szCs w:val="24"/>
              </w:rPr>
              <w:t>rozwiązania umowy zgodnie z ust. 6 niniejszego paragrafu, Wykonawca zapłaci</w:t>
            </w:r>
            <w:r w:rsidR="000B0DD9">
              <w:rPr>
                <w:rFonts w:ascii="Arial" w:hAnsi="Arial" w:cs="Arial"/>
                <w:sz w:val="24"/>
                <w:szCs w:val="24"/>
              </w:rPr>
              <w:t xml:space="preserve"> </w:t>
            </w:r>
            <w:r w:rsidRPr="00BA1611">
              <w:rPr>
                <w:rFonts w:ascii="Arial" w:hAnsi="Arial" w:cs="Arial"/>
                <w:sz w:val="24"/>
                <w:szCs w:val="24"/>
              </w:rPr>
              <w:t>Zamawiającemu karę umowną w wysokości 20% wartości brutto niezrealizowanej części</w:t>
            </w:r>
            <w:r w:rsidR="000B0DD9">
              <w:rPr>
                <w:rFonts w:ascii="Arial" w:hAnsi="Arial" w:cs="Arial"/>
                <w:sz w:val="24"/>
                <w:szCs w:val="24"/>
              </w:rPr>
              <w:t xml:space="preserve"> </w:t>
            </w:r>
            <w:r w:rsidRPr="00BA1611">
              <w:rPr>
                <w:rFonts w:ascii="Arial" w:hAnsi="Arial" w:cs="Arial"/>
                <w:sz w:val="24"/>
                <w:szCs w:val="24"/>
              </w:rPr>
              <w:t>umowy." W przypadku odstąpienia od umowy z przyczyn niezależnych od wykonawcy</w:t>
            </w:r>
            <w:r w:rsidR="000B0DD9">
              <w:rPr>
                <w:rFonts w:ascii="Arial" w:hAnsi="Arial" w:cs="Arial"/>
                <w:sz w:val="24"/>
                <w:szCs w:val="24"/>
              </w:rPr>
              <w:t xml:space="preserve"> </w:t>
            </w:r>
            <w:r w:rsidRPr="00BA1611">
              <w:rPr>
                <w:rFonts w:ascii="Arial" w:hAnsi="Arial" w:cs="Arial"/>
                <w:sz w:val="24"/>
                <w:szCs w:val="24"/>
              </w:rPr>
              <w:t>(w tym wypadku zmniejszenie finansowania przez NFZ), kara umowna powinna być</w:t>
            </w:r>
            <w:r w:rsidR="000B0DD9">
              <w:rPr>
                <w:rFonts w:ascii="Arial" w:hAnsi="Arial" w:cs="Arial"/>
                <w:sz w:val="24"/>
                <w:szCs w:val="24"/>
              </w:rPr>
              <w:t xml:space="preserve"> </w:t>
            </w:r>
            <w:r w:rsidRPr="00BA1611">
              <w:rPr>
                <w:rFonts w:ascii="Arial" w:hAnsi="Arial" w:cs="Arial"/>
                <w:sz w:val="24"/>
                <w:szCs w:val="24"/>
              </w:rPr>
              <w:t>liczona wyłącznie od niezrealizowanej części umowy, ponieważ wykonawca nie ponosi</w:t>
            </w:r>
            <w:r w:rsidR="000B0DD9">
              <w:rPr>
                <w:rFonts w:ascii="Arial" w:hAnsi="Arial" w:cs="Arial"/>
                <w:sz w:val="24"/>
                <w:szCs w:val="24"/>
              </w:rPr>
              <w:t xml:space="preserve"> </w:t>
            </w:r>
            <w:r w:rsidRPr="00BA1611">
              <w:rPr>
                <w:rFonts w:ascii="Arial" w:hAnsi="Arial" w:cs="Arial"/>
                <w:sz w:val="24"/>
                <w:szCs w:val="24"/>
              </w:rPr>
              <w:t>winy, kara ma charakter kompensacyjny, nie represyjny; pełna kara byłaby sprzeczna z</w:t>
            </w:r>
            <w:r w:rsidR="000B0DD9">
              <w:rPr>
                <w:rFonts w:ascii="Arial" w:hAnsi="Arial" w:cs="Arial"/>
                <w:sz w:val="24"/>
                <w:szCs w:val="24"/>
              </w:rPr>
              <w:t xml:space="preserve"> </w:t>
            </w:r>
            <w:r w:rsidRPr="00BA1611">
              <w:rPr>
                <w:rFonts w:ascii="Arial" w:hAnsi="Arial" w:cs="Arial"/>
                <w:sz w:val="24"/>
                <w:szCs w:val="24"/>
              </w:rPr>
              <w:t>zasadą proporcjonalności i sprawiedliwości kontraktowej. Odpowiedź: Zgodnie z wzorem umowy.</w:t>
            </w:r>
          </w:p>
          <w:p w14:paraId="4BC3CDB7"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7. Dotyczy wzoru umowy §11 ust. 1</w:t>
            </w:r>
          </w:p>
          <w:p w14:paraId="1A00C503" w14:textId="29CA63C5"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Zwracamy się do Zamawiającego z wnioskiem o modyfikację treści umowy w</w:t>
            </w:r>
            <w:r w:rsidR="00E250EF">
              <w:rPr>
                <w:rFonts w:ascii="Arial" w:hAnsi="Arial" w:cs="Arial"/>
                <w:sz w:val="24"/>
                <w:szCs w:val="24"/>
              </w:rPr>
              <w:t xml:space="preserve"> </w:t>
            </w:r>
            <w:r w:rsidRPr="00BA1611">
              <w:rPr>
                <w:rFonts w:ascii="Arial" w:hAnsi="Arial" w:cs="Arial"/>
                <w:sz w:val="24"/>
                <w:szCs w:val="24"/>
              </w:rPr>
              <w:t>następujący sposób: "Maksymalna wysokość kar umownych naliczonych Wykonawcy nie</w:t>
            </w:r>
            <w:r w:rsidR="000B0DD9">
              <w:rPr>
                <w:rFonts w:ascii="Arial" w:hAnsi="Arial" w:cs="Arial"/>
                <w:sz w:val="24"/>
                <w:szCs w:val="24"/>
              </w:rPr>
              <w:t xml:space="preserve"> </w:t>
            </w:r>
            <w:r w:rsidRPr="00BA1611">
              <w:rPr>
                <w:rFonts w:ascii="Arial" w:hAnsi="Arial" w:cs="Arial"/>
                <w:sz w:val="24"/>
                <w:szCs w:val="24"/>
              </w:rPr>
              <w:t>może przekroczyć 20% wartości brutto niezrealizowanej części umowy". Krzywdzącym</w:t>
            </w:r>
            <w:r w:rsidR="000B0DD9">
              <w:rPr>
                <w:rFonts w:ascii="Arial" w:hAnsi="Arial" w:cs="Arial"/>
                <w:sz w:val="24"/>
                <w:szCs w:val="24"/>
              </w:rPr>
              <w:t xml:space="preserve"> </w:t>
            </w:r>
            <w:r w:rsidRPr="00BA1611">
              <w:rPr>
                <w:rFonts w:ascii="Arial" w:hAnsi="Arial" w:cs="Arial"/>
                <w:sz w:val="24"/>
                <w:szCs w:val="24"/>
              </w:rPr>
              <w:t>jest, aby Wykonawca ponosił ewentualną karę za prawidłowo zrealizowaną już wartość</w:t>
            </w:r>
            <w:r w:rsidR="000B0DD9">
              <w:rPr>
                <w:rFonts w:ascii="Arial" w:hAnsi="Arial" w:cs="Arial"/>
                <w:sz w:val="24"/>
                <w:szCs w:val="24"/>
              </w:rPr>
              <w:t xml:space="preserve"> </w:t>
            </w:r>
            <w:r w:rsidRPr="00BA1611">
              <w:rPr>
                <w:rFonts w:ascii="Arial" w:hAnsi="Arial" w:cs="Arial"/>
                <w:sz w:val="24"/>
                <w:szCs w:val="24"/>
              </w:rPr>
              <w:t>umowy. Pozwoli to również na dostosowanie wysokości kar do wartości przedmiotu</w:t>
            </w:r>
            <w:r w:rsidR="000B0DD9">
              <w:rPr>
                <w:rFonts w:ascii="Arial" w:hAnsi="Arial" w:cs="Arial"/>
                <w:sz w:val="24"/>
                <w:szCs w:val="24"/>
              </w:rPr>
              <w:t xml:space="preserve"> </w:t>
            </w:r>
            <w:r w:rsidRPr="00BA1611">
              <w:rPr>
                <w:rFonts w:ascii="Arial" w:hAnsi="Arial" w:cs="Arial"/>
                <w:sz w:val="24"/>
                <w:szCs w:val="24"/>
              </w:rPr>
              <w:t>umowy, co zgodne będzie z zasadami prawa w tym zakresie. Wspomnieć w tym miejscu</w:t>
            </w:r>
            <w:r w:rsidR="000B0DD9">
              <w:rPr>
                <w:rFonts w:ascii="Arial" w:hAnsi="Arial" w:cs="Arial"/>
                <w:sz w:val="24"/>
                <w:szCs w:val="24"/>
              </w:rPr>
              <w:t xml:space="preserve"> </w:t>
            </w:r>
            <w:r w:rsidRPr="00BA1611">
              <w:rPr>
                <w:rFonts w:ascii="Arial" w:hAnsi="Arial" w:cs="Arial"/>
                <w:sz w:val="24"/>
                <w:szCs w:val="24"/>
              </w:rPr>
              <w:t>należy, iż niestosownym jest oczekiwanie od Wykonawców uregulowania kar za całą</w:t>
            </w:r>
            <w:r w:rsidR="000B0DD9">
              <w:rPr>
                <w:rFonts w:ascii="Arial" w:hAnsi="Arial" w:cs="Arial"/>
                <w:sz w:val="24"/>
                <w:szCs w:val="24"/>
              </w:rPr>
              <w:t xml:space="preserve"> </w:t>
            </w:r>
            <w:r w:rsidRPr="00BA1611">
              <w:rPr>
                <w:rFonts w:ascii="Arial" w:hAnsi="Arial" w:cs="Arial"/>
                <w:sz w:val="24"/>
                <w:szCs w:val="24"/>
              </w:rPr>
              <w:t>wartość umowy. Odpowiedź: Zgodnie z wzorem umowy.</w:t>
            </w:r>
          </w:p>
          <w:p w14:paraId="2A92BB77"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8. Dotyczy wzoru umowy §3 ust. 2 pkt. 1 oraz §5 ust. 1</w:t>
            </w:r>
          </w:p>
          <w:p w14:paraId="0E7763FB" w14:textId="1F579676" w:rsidR="00BA1611" w:rsidRPr="00BA1611" w:rsidRDefault="00BA1611" w:rsidP="00E250EF">
            <w:pPr>
              <w:ind w:left="30" w:right="-72"/>
              <w:jc w:val="both"/>
              <w:rPr>
                <w:rFonts w:ascii="Arial" w:hAnsi="Arial" w:cs="Arial"/>
                <w:sz w:val="24"/>
                <w:szCs w:val="24"/>
              </w:rPr>
            </w:pPr>
            <w:r w:rsidRPr="00BA1611">
              <w:rPr>
                <w:rFonts w:ascii="Arial" w:hAnsi="Arial" w:cs="Arial"/>
                <w:sz w:val="24"/>
                <w:szCs w:val="24"/>
              </w:rPr>
              <w:t>Zwracamy się do Zamawiającego z wnioskiem o modyfikację terminu dostawy z 72</w:t>
            </w:r>
            <w:r w:rsidR="00E250EF">
              <w:rPr>
                <w:rFonts w:ascii="Arial" w:hAnsi="Arial" w:cs="Arial"/>
                <w:sz w:val="24"/>
                <w:szCs w:val="24"/>
              </w:rPr>
              <w:t xml:space="preserve"> </w:t>
            </w:r>
            <w:r w:rsidRPr="00BA1611">
              <w:rPr>
                <w:rFonts w:ascii="Arial" w:hAnsi="Arial" w:cs="Arial"/>
                <w:sz w:val="24"/>
                <w:szCs w:val="24"/>
              </w:rPr>
              <w:t>godzin na 72 godziny robocze od momentu przekazania przez Zamawiającego</w:t>
            </w:r>
            <w:r w:rsidR="00E250EF">
              <w:rPr>
                <w:rFonts w:ascii="Arial" w:hAnsi="Arial" w:cs="Arial"/>
                <w:sz w:val="24"/>
                <w:szCs w:val="24"/>
              </w:rPr>
              <w:t xml:space="preserve"> </w:t>
            </w:r>
            <w:r w:rsidRPr="00BA1611">
              <w:rPr>
                <w:rFonts w:ascii="Arial" w:hAnsi="Arial" w:cs="Arial"/>
                <w:sz w:val="24"/>
                <w:szCs w:val="24"/>
              </w:rPr>
              <w:t>zamówienia. Odpowiedź: Zamawiający zmodyfikował wzór umowy.</w:t>
            </w:r>
          </w:p>
          <w:p w14:paraId="15434244"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9. Dotyczy załącznika nr 2, pkt 21 tabeli "wymagania"</w:t>
            </w:r>
          </w:p>
          <w:p w14:paraId="075CAEEA" w14:textId="1C21C93A"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Czy Zamawiający wyrazi zgodę na pokrycie kosztów udziału dla 1 diagnosty</w:t>
            </w:r>
            <w:r w:rsidR="00E250EF">
              <w:rPr>
                <w:rFonts w:ascii="Arial" w:hAnsi="Arial" w:cs="Arial"/>
                <w:sz w:val="24"/>
                <w:szCs w:val="24"/>
              </w:rPr>
              <w:t xml:space="preserve">  </w:t>
            </w:r>
            <w:r w:rsidRPr="00BA1611">
              <w:rPr>
                <w:rFonts w:ascii="Arial" w:hAnsi="Arial" w:cs="Arial"/>
                <w:sz w:val="24"/>
                <w:szCs w:val="24"/>
              </w:rPr>
              <w:t>laboratoryjnego w tzw. "Szkole Mikrobiologii" organizowanej przez Fundację</w:t>
            </w:r>
            <w:r w:rsidR="00E250EF">
              <w:rPr>
                <w:rFonts w:ascii="Arial" w:hAnsi="Arial" w:cs="Arial"/>
                <w:sz w:val="24"/>
                <w:szCs w:val="24"/>
              </w:rPr>
              <w:t xml:space="preserve"> </w:t>
            </w:r>
            <w:r w:rsidRPr="00BA1611">
              <w:rPr>
                <w:rFonts w:ascii="Arial" w:hAnsi="Arial" w:cs="Arial"/>
                <w:sz w:val="24"/>
                <w:szCs w:val="24"/>
              </w:rPr>
              <w:t>Mikrobiologii Klinicznej 1 x w roku w trakcie obowiązywania umowy w oparciu o</w:t>
            </w:r>
            <w:r w:rsidR="00E250EF">
              <w:rPr>
                <w:rFonts w:ascii="Arial" w:hAnsi="Arial" w:cs="Arial"/>
                <w:sz w:val="24"/>
                <w:szCs w:val="24"/>
              </w:rPr>
              <w:t xml:space="preserve"> </w:t>
            </w:r>
            <w:r w:rsidRPr="00BA1611">
              <w:rPr>
                <w:rFonts w:ascii="Arial" w:hAnsi="Arial" w:cs="Arial"/>
                <w:sz w:val="24"/>
                <w:szCs w:val="24"/>
              </w:rPr>
              <w:t>procedurę c</w:t>
            </w:r>
            <w:proofErr w:type="spellStart"/>
            <w:r w:rsidRPr="00BA1611">
              <w:rPr>
                <w:rFonts w:ascii="Arial" w:hAnsi="Arial" w:cs="Arial"/>
                <w:sz w:val="24"/>
                <w:szCs w:val="24"/>
              </w:rPr>
              <w:t>ybergrantu</w:t>
            </w:r>
            <w:proofErr w:type="spellEnd"/>
            <w:r w:rsidRPr="00BA1611">
              <w:rPr>
                <w:rFonts w:ascii="Arial" w:hAnsi="Arial" w:cs="Arial"/>
                <w:sz w:val="24"/>
                <w:szCs w:val="24"/>
              </w:rPr>
              <w:t>? Narzędzie to w transparentny sposób pozwala realizować cele</w:t>
            </w:r>
            <w:r w:rsidR="000B0DD9">
              <w:rPr>
                <w:rFonts w:ascii="Arial" w:hAnsi="Arial" w:cs="Arial"/>
                <w:sz w:val="24"/>
                <w:szCs w:val="24"/>
              </w:rPr>
              <w:t xml:space="preserve"> </w:t>
            </w:r>
            <w:r w:rsidRPr="00BA1611">
              <w:rPr>
                <w:rFonts w:ascii="Arial" w:hAnsi="Arial" w:cs="Arial"/>
                <w:sz w:val="24"/>
                <w:szCs w:val="24"/>
              </w:rPr>
              <w:t>związane z podnoszeniem poziomu edukacji personelu laboratoryjnego, nie narażając</w:t>
            </w:r>
            <w:r w:rsidR="000B0DD9">
              <w:rPr>
                <w:rFonts w:ascii="Arial" w:hAnsi="Arial" w:cs="Arial"/>
                <w:sz w:val="24"/>
                <w:szCs w:val="24"/>
              </w:rPr>
              <w:t xml:space="preserve"> </w:t>
            </w:r>
            <w:r w:rsidRPr="00BA1611">
              <w:rPr>
                <w:rFonts w:ascii="Arial" w:hAnsi="Arial" w:cs="Arial"/>
                <w:sz w:val="24"/>
                <w:szCs w:val="24"/>
              </w:rPr>
              <w:t xml:space="preserve">jednocześnie żadnej ze stron. </w:t>
            </w:r>
            <w:proofErr w:type="spellStart"/>
            <w:r w:rsidRPr="00BA1611">
              <w:rPr>
                <w:rFonts w:ascii="Arial" w:hAnsi="Arial" w:cs="Arial"/>
                <w:sz w:val="24"/>
                <w:szCs w:val="24"/>
              </w:rPr>
              <w:t>Cybergrant</w:t>
            </w:r>
            <w:proofErr w:type="spellEnd"/>
            <w:r w:rsidRPr="00BA1611">
              <w:rPr>
                <w:rFonts w:ascii="Arial" w:hAnsi="Arial" w:cs="Arial"/>
                <w:sz w:val="24"/>
                <w:szCs w:val="24"/>
              </w:rPr>
              <w:t xml:space="preserve"> polega na tym że wsparcie kierowane jest do</w:t>
            </w:r>
            <w:r w:rsidR="000B0DD9">
              <w:rPr>
                <w:rFonts w:ascii="Arial" w:hAnsi="Arial" w:cs="Arial"/>
                <w:sz w:val="24"/>
                <w:szCs w:val="24"/>
              </w:rPr>
              <w:t xml:space="preserve"> </w:t>
            </w:r>
            <w:r w:rsidRPr="00BA1611">
              <w:rPr>
                <w:rFonts w:ascii="Arial" w:hAnsi="Arial" w:cs="Arial"/>
                <w:sz w:val="24"/>
                <w:szCs w:val="24"/>
              </w:rPr>
              <w:t>instytucji, a instytucja ta wewnętrznie wskazuje osoby, które mają uczestniczyć w</w:t>
            </w:r>
            <w:r w:rsidR="000B0DD9">
              <w:rPr>
                <w:rFonts w:ascii="Arial" w:hAnsi="Arial" w:cs="Arial"/>
                <w:sz w:val="24"/>
                <w:szCs w:val="24"/>
              </w:rPr>
              <w:t xml:space="preserve"> </w:t>
            </w:r>
            <w:r w:rsidRPr="00BA1611">
              <w:rPr>
                <w:rFonts w:ascii="Arial" w:hAnsi="Arial" w:cs="Arial"/>
                <w:sz w:val="24"/>
                <w:szCs w:val="24"/>
              </w:rPr>
              <w:t xml:space="preserve">finansowanych kursach, szkoleniach, konferencjach itp., natomiast donator, czyli </w:t>
            </w:r>
            <w:r w:rsidRPr="00BA1611">
              <w:rPr>
                <w:rFonts w:ascii="Arial" w:hAnsi="Arial" w:cs="Arial"/>
                <w:sz w:val="24"/>
                <w:szCs w:val="24"/>
              </w:rPr>
              <w:lastRenderedPageBreak/>
              <w:t>oferent</w:t>
            </w:r>
            <w:r w:rsidR="000B0DD9">
              <w:rPr>
                <w:rFonts w:ascii="Arial" w:hAnsi="Arial" w:cs="Arial"/>
                <w:sz w:val="24"/>
                <w:szCs w:val="24"/>
              </w:rPr>
              <w:t xml:space="preserve"> </w:t>
            </w:r>
            <w:r w:rsidRPr="00BA1611">
              <w:rPr>
                <w:rFonts w:ascii="Arial" w:hAnsi="Arial" w:cs="Arial"/>
                <w:sz w:val="24"/>
                <w:szCs w:val="24"/>
              </w:rPr>
              <w:t>nie ma wiedzy o jakie osoby chodzi, co pozwala zachować na przyszłość całkowitą</w:t>
            </w:r>
            <w:r w:rsidR="000B0DD9">
              <w:rPr>
                <w:rFonts w:ascii="Arial" w:hAnsi="Arial" w:cs="Arial"/>
                <w:sz w:val="24"/>
                <w:szCs w:val="24"/>
              </w:rPr>
              <w:t xml:space="preserve"> </w:t>
            </w:r>
            <w:r w:rsidRPr="00BA1611">
              <w:rPr>
                <w:rFonts w:ascii="Arial" w:hAnsi="Arial" w:cs="Arial"/>
                <w:sz w:val="24"/>
                <w:szCs w:val="24"/>
              </w:rPr>
              <w:t>niezależność tych osób wobec spółki i co finalnie nie obliguje pracowników szpitala</w:t>
            </w:r>
            <w:r w:rsidR="000B0DD9">
              <w:rPr>
                <w:rFonts w:ascii="Arial" w:hAnsi="Arial" w:cs="Arial"/>
                <w:sz w:val="24"/>
                <w:szCs w:val="24"/>
              </w:rPr>
              <w:t xml:space="preserve"> </w:t>
            </w:r>
            <w:r w:rsidRPr="00BA1611">
              <w:rPr>
                <w:rFonts w:ascii="Arial" w:hAnsi="Arial" w:cs="Arial"/>
                <w:sz w:val="24"/>
                <w:szCs w:val="24"/>
              </w:rPr>
              <w:t>(urzędników państwowych do wyłączenia się z udziału w procedurach udzielania</w:t>
            </w:r>
            <w:r w:rsidR="000B0DD9">
              <w:rPr>
                <w:rFonts w:ascii="Arial" w:hAnsi="Arial" w:cs="Arial"/>
                <w:sz w:val="24"/>
                <w:szCs w:val="24"/>
              </w:rPr>
              <w:t xml:space="preserve"> </w:t>
            </w:r>
            <w:r w:rsidRPr="00BA1611">
              <w:rPr>
                <w:rFonts w:ascii="Arial" w:hAnsi="Arial" w:cs="Arial"/>
                <w:sz w:val="24"/>
                <w:szCs w:val="24"/>
              </w:rPr>
              <w:t>zamówień publicznych organizowanych przez Państwa szpital). Liczymy na zrozumienie</w:t>
            </w:r>
            <w:r w:rsidR="000B0DD9">
              <w:rPr>
                <w:rFonts w:ascii="Arial" w:hAnsi="Arial" w:cs="Arial"/>
                <w:sz w:val="24"/>
                <w:szCs w:val="24"/>
              </w:rPr>
              <w:t xml:space="preserve"> </w:t>
            </w:r>
            <w:r w:rsidRPr="00BA1611">
              <w:rPr>
                <w:rFonts w:ascii="Arial" w:hAnsi="Arial" w:cs="Arial"/>
                <w:sz w:val="24"/>
                <w:szCs w:val="24"/>
              </w:rPr>
              <w:t>tego mechanizmu i jego akceptację, ponieważ wyznacza on nowe trendy współpracy</w:t>
            </w:r>
            <w:r w:rsidR="000B0DD9">
              <w:rPr>
                <w:rFonts w:ascii="Arial" w:hAnsi="Arial" w:cs="Arial"/>
                <w:sz w:val="24"/>
                <w:szCs w:val="24"/>
              </w:rPr>
              <w:t xml:space="preserve"> </w:t>
            </w:r>
            <w:r w:rsidRPr="00BA1611">
              <w:rPr>
                <w:rFonts w:ascii="Arial" w:hAnsi="Arial" w:cs="Arial"/>
                <w:sz w:val="24"/>
                <w:szCs w:val="24"/>
              </w:rPr>
              <w:t>opartej na wzajemnym zaufaniu poszanowaniu prawa i zasadzie transparentności. Odpowiedź: Zamawiający wyraża zgodę.</w:t>
            </w:r>
          </w:p>
          <w:p w14:paraId="1972F138"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1. Zadanie 1 - Czy Zamawiający dopuści do zaoferowania podłoża pediatryczne w których zalecana objętość krwi wynosi 0,5-4 ml? Odpowiedź: Zamawiający dopuszcza także.</w:t>
            </w:r>
          </w:p>
          <w:p w14:paraId="699CC1E4"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2. Zadanie 1 - Czy Zamawiający opisując przedmiot zamówienia jako suplement dla posiewów płynów mózgowo-rdzeniowych i innych płynów z jam ciała - 1 000: ma na myśli 1000 ml suplementu? Odpowiedź: Zamawiającemu chodzi o ilość dawek a nie mililitrów. Przeliczając zamawiający potrzebuje minimum 300 dawek suplementu.</w:t>
            </w:r>
          </w:p>
          <w:p w14:paraId="3DC72BC8"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3. Zadanie 1, WYMAGANE CECHY ANALIZATORA DO DETEKCJI WZROSTU DROBNOUSTROJÓW, pkt. 1 - Czy Zamawiający wyrazi zgodę na zaoferowanie aparatu posiadającego 240 miejsc inkubacyjno-pomiarowych. Aparat ma budowę modułową i możliwość dostawienia modułu w razie potrzeby zwiększenia ilości miejsc? Odpowiedź: Zamawiający wyraża zgodę.</w:t>
            </w:r>
          </w:p>
          <w:p w14:paraId="1CE77D56"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4. Zadanie 1, WYMAGANE CECHY ANALIZATORA DO DETEKCJI WZROSTU DROBNOUSTROJÓW, pkt 14 - Czy Zamawiający wymagając w p.14 dostarczenia metodyk producenta potwierdzających możliwość posiewów różnych płynów ustrojowych (krew, płyn mózgowo-rdzeniowy, płyny z jam ciała) w j. polskim, wymaga, aby produkty zaoferowane w Szczegółowej Specyfikacji cenowej przedmiotu Zamówienia, były przeznaczone zarówno do hodowli krwi jak i innych płynów ustrojowych, co powinno zostać potwierdzone metodyką/instrukcją techniczną Wytwórcy? Jest to zgodne z Rozporządzeniem Ministra Zdrowia z dnia 12.01.2011 w sprawie wymagań zasadniczych oraz procedur zgodności wyrobów medycznych do diagnostyki in vitro (sporządzanym na podstawiem.in. Dyrektywy 98/79 dotyczącej wyrobów medycznych) 8.7 Instrukcja używania wyrobu medycznego do diagnostyki in vitro musi zawierać, punkt 6/ rodzaj próbki, jakiej należy użyć, oraz specjalne warunki jej pobierania, wstępnego przygotowania oraz, jeżeli to niezbędne, warunki przechowywania i instrukcje przygotowania pacjenta. Odpowiedź: Zgodnie z SWZ.</w:t>
            </w:r>
          </w:p>
          <w:p w14:paraId="77C0125F"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 xml:space="preserve">5. Zadanie 1, WYMAGANE CECHY ANALIZATORA DO DETEKCJI WZROSTU DROBNOUSTROJÓW, pkt 4 - Czy Zamawiający w pkt. 4 wymaga: Posiadania </w:t>
            </w:r>
            <w:proofErr w:type="spellStart"/>
            <w:r w:rsidRPr="00BA1611">
              <w:rPr>
                <w:rFonts w:ascii="Arial" w:hAnsi="Arial" w:cs="Arial"/>
                <w:sz w:val="24"/>
                <w:szCs w:val="24"/>
              </w:rPr>
              <w:t>zwalidowanej</w:t>
            </w:r>
            <w:proofErr w:type="spellEnd"/>
            <w:r w:rsidRPr="00BA1611">
              <w:rPr>
                <w:rFonts w:ascii="Arial" w:hAnsi="Arial" w:cs="Arial"/>
                <w:sz w:val="24"/>
                <w:szCs w:val="24"/>
              </w:rPr>
              <w:t xml:space="preserve"> przez EUCAST, procedury wykonywania lekowrażliwości bezpośrednio z dodatniej próbki (RAST - </w:t>
            </w:r>
            <w:proofErr w:type="spellStart"/>
            <w:r w:rsidRPr="00BA1611">
              <w:rPr>
                <w:rFonts w:ascii="Arial" w:hAnsi="Arial" w:cs="Arial"/>
                <w:sz w:val="24"/>
                <w:szCs w:val="24"/>
              </w:rPr>
              <w:t>rapid</w:t>
            </w:r>
            <w:proofErr w:type="spellEnd"/>
            <w:r w:rsidRPr="00BA1611">
              <w:rPr>
                <w:rFonts w:ascii="Arial" w:hAnsi="Arial" w:cs="Arial"/>
                <w:sz w:val="24"/>
                <w:szCs w:val="24"/>
              </w:rPr>
              <w:t xml:space="preserve"> </w:t>
            </w:r>
            <w:proofErr w:type="spellStart"/>
            <w:r w:rsidRPr="00BA1611">
              <w:rPr>
                <w:rFonts w:ascii="Arial" w:hAnsi="Arial" w:cs="Arial"/>
                <w:sz w:val="24"/>
                <w:szCs w:val="24"/>
              </w:rPr>
              <w:t>antimicrobial</w:t>
            </w:r>
            <w:proofErr w:type="spellEnd"/>
            <w:r w:rsidRPr="00BA1611">
              <w:rPr>
                <w:rFonts w:ascii="Arial" w:hAnsi="Arial" w:cs="Arial"/>
                <w:sz w:val="24"/>
                <w:szCs w:val="24"/>
              </w:rPr>
              <w:t xml:space="preserve"> </w:t>
            </w:r>
            <w:proofErr w:type="spellStart"/>
            <w:r w:rsidRPr="00BA1611">
              <w:rPr>
                <w:rFonts w:ascii="Arial" w:hAnsi="Arial" w:cs="Arial"/>
                <w:sz w:val="24"/>
                <w:szCs w:val="24"/>
              </w:rPr>
              <w:t>susceptibility</w:t>
            </w:r>
            <w:proofErr w:type="spellEnd"/>
            <w:r w:rsidRPr="00BA1611">
              <w:rPr>
                <w:rFonts w:ascii="Arial" w:hAnsi="Arial" w:cs="Arial"/>
                <w:sz w:val="24"/>
                <w:szCs w:val="24"/>
              </w:rPr>
              <w:t xml:space="preserve"> </w:t>
            </w:r>
            <w:proofErr w:type="spellStart"/>
            <w:r w:rsidRPr="00BA1611">
              <w:rPr>
                <w:rFonts w:ascii="Arial" w:hAnsi="Arial" w:cs="Arial"/>
                <w:sz w:val="24"/>
                <w:szCs w:val="24"/>
              </w:rPr>
              <w:t>testing</w:t>
            </w:r>
            <w:proofErr w:type="spellEnd"/>
            <w:r w:rsidRPr="00BA1611">
              <w:rPr>
                <w:rFonts w:ascii="Arial" w:hAnsi="Arial" w:cs="Arial"/>
                <w:sz w:val="24"/>
                <w:szCs w:val="24"/>
              </w:rPr>
              <w:t>) potwierdzonej stosownym wpisem na stronie EUCAST? Odpowiedź: Zamawiający potwierdza.</w:t>
            </w:r>
          </w:p>
          <w:p w14:paraId="1E8DC751"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6. Zadanie 1, WYMAGANE CECHY ANALIZATORA DO DETEKCJI WZROSTU DROBNOUSTROJÓW, pkt. 19 - Czy w pkt. 19 Zamawiający w opisie drukarki "wykorzystującą materiały eksploatacyjne używane w Szpitalu Wojewódzkim w Poznaniu", jako materiały eksploatacyjne rozumie papier do drukarki? Odpowiedź: Nie, Zamawiającemu chodzi o tonery jako materiały eksploatacyjne.</w:t>
            </w:r>
          </w:p>
          <w:p w14:paraId="40242B31"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7. Zadanie 1, wymagane cechy analizatora, pkt. 8 - Czy Zamawiający zgodzi się na czas reakcji serwisu w ciągu 48 godzin w dni robocze? Odpowiedź: Zgodnie z SWZ.</w:t>
            </w:r>
          </w:p>
          <w:p w14:paraId="4699DC8E"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8. Zadanie 1, wymagane cechy analizatora, pkt. 8 - W przypadku zgody na powyższe pytanie, czy Zamawiający zgodzi się na czas reakcji serwisu w ciągu 24 godzin w dni robocze? Odpowiedź: Zgodnie z SWZ.</w:t>
            </w:r>
          </w:p>
          <w:p w14:paraId="17AF00B1"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 xml:space="preserve">9. Zadanie 1, wymagane cechy analizatora, pkt. 20 - Czy Zamawiający zgodzi się, na modyfikację zapisu na: "Po zakończeniu umowy Zamawiający zastrzega sobie prawo </w:t>
            </w:r>
            <w:r w:rsidRPr="00BA1611">
              <w:rPr>
                <w:rFonts w:ascii="Arial" w:hAnsi="Arial" w:cs="Arial"/>
                <w:sz w:val="24"/>
                <w:szCs w:val="24"/>
              </w:rPr>
              <w:lastRenderedPageBreak/>
              <w:t xml:space="preserve">pierwokupu sprzętu komputerowego za kwotę…...."? Uzasadnienie: Taka zmiana zapisu jest konieczna na procedury korporacyjne związane ze sprzedażą urządzeń zewnętrznych. Pytania w odniesieniu do rozdziału 4.2 SWZ w odniesieniu do zadania 1 - W związku z opisem : Wykonawca zapewni audyt polegający na weryfikacji prawidłowej techniki pobierania krwi na posiew na wskazanych oddziałach szpitala - nie rzadziej niż 1 raz w roku. Zostanie on przeprowadzony z użyciem narzędzi wykorzystywanych powszechnie w innych placówkach na świecie. Wykonawca przystępujący do postępowania przetargowego celem wypełnienia tego kryterium oświadczy, że takie narzędzie posiada oraz potwierdzi to materiałami informacyjnymi producenta. Na podstawie audytu Wykonawca każdorazowo sporządzi raport o jakości fazy </w:t>
            </w:r>
            <w:proofErr w:type="spellStart"/>
            <w:r w:rsidRPr="00BA1611">
              <w:rPr>
                <w:rFonts w:ascii="Arial" w:hAnsi="Arial" w:cs="Arial"/>
                <w:sz w:val="24"/>
                <w:szCs w:val="24"/>
              </w:rPr>
              <w:t>przedanalitycznej</w:t>
            </w:r>
            <w:proofErr w:type="spellEnd"/>
            <w:r w:rsidRPr="00BA1611">
              <w:rPr>
                <w:rFonts w:ascii="Arial" w:hAnsi="Arial" w:cs="Arial"/>
                <w:sz w:val="24"/>
                <w:szCs w:val="24"/>
              </w:rPr>
              <w:t xml:space="preserve">, wraz z rekomendacjami. Raport zostanie udostępniony Kierownikowi </w:t>
            </w:r>
            <w:proofErr w:type="spellStart"/>
            <w:r w:rsidRPr="00BA1611">
              <w:rPr>
                <w:rFonts w:ascii="Arial" w:hAnsi="Arial" w:cs="Arial"/>
                <w:sz w:val="24"/>
                <w:szCs w:val="24"/>
              </w:rPr>
              <w:t>ZDLiM</w:t>
            </w:r>
            <w:proofErr w:type="spellEnd"/>
            <w:r w:rsidRPr="00BA1611">
              <w:rPr>
                <w:rFonts w:ascii="Arial" w:hAnsi="Arial" w:cs="Arial"/>
                <w:sz w:val="24"/>
                <w:szCs w:val="24"/>
              </w:rPr>
              <w:t xml:space="preserve"> oraz Kierownikowi PM. Odpowiedź: Zgodnie z SWZ.</w:t>
            </w:r>
          </w:p>
          <w:p w14:paraId="2FBA3642"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10. Czy Zamawiający wymaga przeprowadzenia audytu przez audytora posiadającego Certyfikat ISO 9001:2015 jest to międzynarodowa norma określająca wymagania dotyczące Systemu Zarządzania Jakością (SZJ)? Certyfikat ISO 9001:2015 jest uznawany i powszechnie stosowany na całym świecie. Odpowiedź: Nie.</w:t>
            </w:r>
          </w:p>
          <w:p w14:paraId="15C03F0C"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11. Jeżeli Zamawiający nie wymaga powyższego, to czy może podać jakich kwalifikacji / certyfikacji wymaga od osoby przeprowadzającej audyt ? Odpowiedź: Minimum 3 letnie doświadczenie w przeprowadzaniu tego typu audytach. Zamawiający nie wymaga certyfikacji.</w:t>
            </w:r>
          </w:p>
          <w:p w14:paraId="0B3F6443"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12. W związku z wymogiem użycia "narzędzi" czy Zamawiający może podać jakich narzędzi/programów komputerowych wymaga celem ujednolicenia oferty różnych Wykonawców ?  Odpowiedź: Standardowe (powszechnie używane) programy informatyczne umożliwiające obróbkę i prezentacje danych.</w:t>
            </w:r>
          </w:p>
          <w:p w14:paraId="19F61AF6"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13. Czy Zamawiający uzna za spełnienie wymogu i przyzna 5 punktów jeżeli zostanie zaoferowane narzędzie oceniające sposób pobrania krwi poprzez ocenę parametrów prawidłowego pobrania i analizę aparaturową objętości każdej butelki krwi pobranej, ilości kontaminacji i innych parametrów oraz analizę statystyczną dotyczącą każdego oddziału oraz każdej osoby pobierającej w określonym okresie czasu, pod warunkiem wyrażenia na to zgody przez Kierownika Oddziału/Kliniki ? Odpowiedź: Tak.</w:t>
            </w:r>
          </w:p>
          <w:p w14:paraId="117500D3"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 xml:space="preserve">14. Zadanie 2 - Czy Zamawiający wymaga dostarczenia z aparatem urządzenia do przygotowania zawiesiny bakteryjnej posiadającego intuicyjny interfejs użytkownika i wygodny ekran dotykowy, na którym wyświetlane są wartości w skali </w:t>
            </w:r>
            <w:proofErr w:type="spellStart"/>
            <w:r w:rsidRPr="00BA1611">
              <w:rPr>
                <w:rFonts w:ascii="Arial" w:hAnsi="Arial" w:cs="Arial"/>
                <w:sz w:val="24"/>
                <w:szCs w:val="24"/>
              </w:rPr>
              <w:t>McFarlanda</w:t>
            </w:r>
            <w:proofErr w:type="spellEnd"/>
            <w:r w:rsidRPr="00BA1611">
              <w:rPr>
                <w:rFonts w:ascii="Arial" w:hAnsi="Arial" w:cs="Arial"/>
                <w:sz w:val="24"/>
                <w:szCs w:val="24"/>
              </w:rPr>
              <w:t>, a wartości wyświetlane na ekranie przekazywane są bezpośrednio do programu? Odpowiedź: Zamawiający nie wymaga.</w:t>
            </w:r>
          </w:p>
          <w:p w14:paraId="50AD4DA2"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 xml:space="preserve">15. Zadanie 2 - Czy Zamawiający wymaga zaoferowania aparatu w którym "Pełna automatyzacja wykonywanych badań polega tym, że wszystkie procesy (napełnianie testów, inkubacja, inokulacja zawiesiny do testów </w:t>
            </w:r>
            <w:proofErr w:type="spellStart"/>
            <w:r w:rsidRPr="00BA1611">
              <w:rPr>
                <w:rFonts w:ascii="Arial" w:hAnsi="Arial" w:cs="Arial"/>
                <w:sz w:val="24"/>
                <w:szCs w:val="24"/>
              </w:rPr>
              <w:t>antybiogramowych</w:t>
            </w:r>
            <w:proofErr w:type="spellEnd"/>
            <w:r w:rsidRPr="00BA1611">
              <w:rPr>
                <w:rFonts w:ascii="Arial" w:hAnsi="Arial" w:cs="Arial"/>
                <w:sz w:val="24"/>
                <w:szCs w:val="24"/>
              </w:rPr>
              <w:t>, odczyt wyników i usuwanie testów po zakończonym odczycie) następują w obrębie jednego aparatu"? Odpowiedź: Zamawiający wymaga.</w:t>
            </w:r>
          </w:p>
          <w:p w14:paraId="2388156C"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 xml:space="preserve">16. Zadanie 2 - Czy Zamawiający wyrazi zgodę na rozszerzenie tabeli asortymentowej i wydzielenie z pozycji : Testy do automatycznego wykonania antybiogramów dla drobnoustrojów G(-) z możliwością wyboru testów z różnym składem antybiotyków, osobnej pozycji kart do szczepów </w:t>
            </w:r>
            <w:proofErr w:type="spellStart"/>
            <w:r w:rsidRPr="00BA1611">
              <w:rPr>
                <w:rFonts w:ascii="Arial" w:hAnsi="Arial" w:cs="Arial"/>
                <w:sz w:val="24"/>
                <w:szCs w:val="24"/>
              </w:rPr>
              <w:t>wielolekoopornych</w:t>
            </w:r>
            <w:proofErr w:type="spellEnd"/>
            <w:r w:rsidRPr="00BA1611">
              <w:rPr>
                <w:rFonts w:ascii="Arial" w:hAnsi="Arial" w:cs="Arial"/>
                <w:sz w:val="24"/>
                <w:szCs w:val="24"/>
              </w:rPr>
              <w:t>? Jest to karta dodatkowa w cenie niższej niż pozostałe testy/karty. Jeżeli Zamawiający wyrazi zgodę to prosimy o podanie ilości takich kart. Odpowiedź: Tak, 200 sztuk.</w:t>
            </w:r>
          </w:p>
          <w:p w14:paraId="36AA9458"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 xml:space="preserve">17. Zadanie 2 - Czy Zamawiający w pkt. 8 Wymagań aparaturowych dopuści Wykrywanie mechanizmów oporności przez aparat tj.: MRSA, MRSE, ESBL, MLSB, , HLAR, VRE, VISA, GISA z ogólną informacją o podejrzeniu </w:t>
            </w:r>
            <w:proofErr w:type="spellStart"/>
            <w:r w:rsidRPr="00BA1611">
              <w:rPr>
                <w:rFonts w:ascii="Arial" w:hAnsi="Arial" w:cs="Arial"/>
                <w:sz w:val="24"/>
                <w:szCs w:val="24"/>
              </w:rPr>
              <w:t>karbapenemaz</w:t>
            </w:r>
            <w:proofErr w:type="spellEnd"/>
            <w:r w:rsidRPr="00BA1611">
              <w:rPr>
                <w:rFonts w:ascii="Arial" w:hAnsi="Arial" w:cs="Arial"/>
                <w:sz w:val="24"/>
                <w:szCs w:val="24"/>
              </w:rPr>
              <w:t xml:space="preserve"> typu MBL, KPC, OXA bez ich klasyfikacji? Zgodnie z rekomendacją Krajowego Ośrodka </w:t>
            </w:r>
            <w:r w:rsidRPr="00BA1611">
              <w:rPr>
                <w:rFonts w:ascii="Arial" w:hAnsi="Arial" w:cs="Arial"/>
                <w:sz w:val="24"/>
                <w:szCs w:val="24"/>
              </w:rPr>
              <w:lastRenderedPageBreak/>
              <w:t xml:space="preserve">Referencyjnego ds. Lekowrażliwości Drobnoustrojów </w:t>
            </w:r>
            <w:proofErr w:type="spellStart"/>
            <w:r w:rsidRPr="00BA1611">
              <w:rPr>
                <w:rFonts w:ascii="Arial" w:hAnsi="Arial" w:cs="Arial"/>
                <w:sz w:val="24"/>
                <w:szCs w:val="24"/>
              </w:rPr>
              <w:t>karbapenemazy</w:t>
            </w:r>
            <w:proofErr w:type="spellEnd"/>
            <w:r w:rsidRPr="00BA1611">
              <w:rPr>
                <w:rFonts w:ascii="Arial" w:hAnsi="Arial" w:cs="Arial"/>
                <w:sz w:val="24"/>
                <w:szCs w:val="24"/>
              </w:rPr>
              <w:t xml:space="preserve"> należy potwierdzić metodą referencyjną. Odpowiedź: Zamawiający dopuszcza także.</w:t>
            </w:r>
          </w:p>
          <w:p w14:paraId="4909D214"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 xml:space="preserve">18. Zadanie 2 - Czy Zamawiający zgodzi się na wykreślenie z tabeli asortymentowej </w:t>
            </w:r>
            <w:proofErr w:type="spellStart"/>
            <w:r w:rsidRPr="00BA1611">
              <w:rPr>
                <w:rFonts w:ascii="Arial" w:hAnsi="Arial" w:cs="Arial"/>
                <w:sz w:val="24"/>
                <w:szCs w:val="24"/>
              </w:rPr>
              <w:t>etestu</w:t>
            </w:r>
            <w:proofErr w:type="spellEnd"/>
            <w:r w:rsidRPr="00BA1611">
              <w:rPr>
                <w:rFonts w:ascii="Arial" w:hAnsi="Arial" w:cs="Arial"/>
                <w:sz w:val="24"/>
                <w:szCs w:val="24"/>
              </w:rPr>
              <w:t xml:space="preserve"> </w:t>
            </w:r>
            <w:proofErr w:type="spellStart"/>
            <w:r w:rsidRPr="00BA1611">
              <w:rPr>
                <w:rFonts w:ascii="Arial" w:hAnsi="Arial" w:cs="Arial"/>
                <w:sz w:val="24"/>
                <w:szCs w:val="24"/>
              </w:rPr>
              <w:t>netylmycyna</w:t>
            </w:r>
            <w:proofErr w:type="spellEnd"/>
            <w:r w:rsidRPr="00BA1611">
              <w:rPr>
                <w:rFonts w:ascii="Arial" w:hAnsi="Arial" w:cs="Arial"/>
                <w:sz w:val="24"/>
                <w:szCs w:val="24"/>
              </w:rPr>
              <w:t xml:space="preserve">, EDTA do oznaczania mechanizmów oporności w probówkach oraz kwasu </w:t>
            </w:r>
            <w:proofErr w:type="spellStart"/>
            <w:r w:rsidRPr="00BA1611">
              <w:rPr>
                <w:rFonts w:ascii="Arial" w:hAnsi="Arial" w:cs="Arial"/>
                <w:sz w:val="24"/>
                <w:szCs w:val="24"/>
              </w:rPr>
              <w:t>boronowego</w:t>
            </w:r>
            <w:proofErr w:type="spellEnd"/>
            <w:r w:rsidRPr="00BA1611">
              <w:rPr>
                <w:rFonts w:ascii="Arial" w:hAnsi="Arial" w:cs="Arial"/>
                <w:sz w:val="24"/>
                <w:szCs w:val="24"/>
              </w:rPr>
              <w:t xml:space="preserve"> do oznaczania mechanizmów oporności? Wymagane produkty nie znajdują się w ofercie handlowej wykonawcy. Odpowiedź: Zamawiający wyraża zgodę.</w:t>
            </w:r>
          </w:p>
          <w:p w14:paraId="11978B2C"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19. Zadanie 2, zał. 2, wymagania dot. płytek, pkt. 27 oraz 31 - Czy Zamawiający odstąpi od wymogu dołączenia do każdej partii produktów certyfikatów kontroli jakości i zgodzi się na samodzielne pobranie dokumentów bezpośrednio ze strony wykonawcy? Uzasadnienie: Strona internetowa oferenta została stworzona po to, aby ułatwić klientom dostęp do potrzebnych informacji oraz usprawnić procesy związane z dostawami produktów. Wykonawca udostępni adres strony internetowej, na której będą się znajdowały wymagane dokumenty, do samodzielnego pobrania przez Zamawiającego. Odpowiedź: Zamawiający wyraża zgodę.</w:t>
            </w:r>
          </w:p>
          <w:p w14:paraId="7DC2D433"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 xml:space="preserve">20. Zadanie 2, zał. 2, wymagania dot. płytek, pkt. 27 </w:t>
            </w:r>
            <w:proofErr w:type="spellStart"/>
            <w:r w:rsidRPr="00BA1611">
              <w:rPr>
                <w:rFonts w:ascii="Arial" w:hAnsi="Arial" w:cs="Arial"/>
                <w:sz w:val="24"/>
                <w:szCs w:val="24"/>
              </w:rPr>
              <w:t>ppkt</w:t>
            </w:r>
            <w:proofErr w:type="spellEnd"/>
            <w:r w:rsidRPr="00BA1611">
              <w:rPr>
                <w:rFonts w:ascii="Arial" w:hAnsi="Arial" w:cs="Arial"/>
                <w:sz w:val="24"/>
                <w:szCs w:val="24"/>
              </w:rPr>
              <w:t xml:space="preserve">. f) - Czy Zamawiający wyrazi zgodę na podanie adresu strony internetowej zawierającej kolorowe zdjęcia podłoży </w:t>
            </w:r>
            <w:proofErr w:type="spellStart"/>
            <w:r w:rsidRPr="00BA1611">
              <w:rPr>
                <w:rFonts w:ascii="Arial" w:hAnsi="Arial" w:cs="Arial"/>
                <w:sz w:val="24"/>
                <w:szCs w:val="24"/>
              </w:rPr>
              <w:t>chromogennych</w:t>
            </w:r>
            <w:proofErr w:type="spellEnd"/>
            <w:r w:rsidRPr="00BA1611">
              <w:rPr>
                <w:rFonts w:ascii="Arial" w:hAnsi="Arial" w:cs="Arial"/>
                <w:sz w:val="24"/>
                <w:szCs w:val="24"/>
              </w:rPr>
              <w:t xml:space="preserve"> i wyrosłych kolonii, zamiast dostarczać kolorowe ulotki w wersji papierowej? Odpowiedź: Zamawiający nie wyraża zgody.</w:t>
            </w:r>
          </w:p>
          <w:p w14:paraId="365391BA"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 xml:space="preserve">21. Zadanie 2, zał. 2, wymagania dot. płytek, pkt. 28 - Czy Zamawiający zgodzi się na termin ważności pasków </w:t>
            </w:r>
            <w:proofErr w:type="spellStart"/>
            <w:r w:rsidRPr="00BA1611">
              <w:rPr>
                <w:rFonts w:ascii="Arial" w:hAnsi="Arial" w:cs="Arial"/>
                <w:sz w:val="24"/>
                <w:szCs w:val="24"/>
              </w:rPr>
              <w:t>etest</w:t>
            </w:r>
            <w:proofErr w:type="spellEnd"/>
            <w:r w:rsidRPr="00BA1611">
              <w:rPr>
                <w:rFonts w:ascii="Arial" w:hAnsi="Arial" w:cs="Arial"/>
                <w:sz w:val="24"/>
                <w:szCs w:val="24"/>
              </w:rPr>
              <w:t xml:space="preserve"> do oznaczania wartości MIC bakterii z terminem ważności min. 7-10 miesięcy od daty dostawy do Zamawiającego, pasków </w:t>
            </w:r>
            <w:proofErr w:type="spellStart"/>
            <w:r w:rsidRPr="00BA1611">
              <w:rPr>
                <w:rFonts w:ascii="Arial" w:hAnsi="Arial" w:cs="Arial"/>
                <w:sz w:val="24"/>
                <w:szCs w:val="24"/>
              </w:rPr>
              <w:t>etest</w:t>
            </w:r>
            <w:proofErr w:type="spellEnd"/>
            <w:r w:rsidRPr="00BA1611">
              <w:rPr>
                <w:rFonts w:ascii="Arial" w:hAnsi="Arial" w:cs="Arial"/>
                <w:sz w:val="24"/>
                <w:szCs w:val="24"/>
              </w:rPr>
              <w:t xml:space="preserve"> do oznaczania MIC mechanizmów oporności z terminem ważności min. 3-6 miesięcy od daty dostawy do Zamawiającego? Uzasadnienie: ze względu na skład, komponenty i system produkcji odczynników - nie można określić terminu ważności oferowanego asortymentu na podany w SWZ. Oferowane terminy ważności zostały podane zgodnie z zaleceniami producenta. Odpowiedź: Zamawiający wyraża zgodę.</w:t>
            </w:r>
          </w:p>
          <w:p w14:paraId="3F0A674F"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22. Zadanie 2, zał. 2, wymagania dot. płytek, pkt. 29 - Czy Zamawiający wyraża zgodę na modyfikację zapisu poprzez dodanie: "… lub Wykonawca udostępni stronę internetową, na której będą dostępne wymagane przedmiotowe dokumenty"? Uzasadnienie: W ofercie Wykonawca przedstawi adres strony internetowej, na której będą znajdowały się instrukcje wykonania testów/ulotki informacyjne oraz karty charakterystyk substancji niebezpiecznych w języku polskim, deklaracje zgodności oraz aktualne certyfikaty kontroli jakości do danych serii odczynników, dostępne bezpłatnie dla Zamawiającego całodobowo. Odpowiedź: Zamawiający wyraża zgodę.</w:t>
            </w:r>
          </w:p>
          <w:p w14:paraId="0D2A1A45"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23. Zadanie 2, inne wymagania, pkt. 32 - Czy Zamawiający zgodzi się na czas reakcji serwisu w ciągu 48 godzin w dni robocze? Odpowiedź: Zamawiający wyraża zgodę.</w:t>
            </w:r>
          </w:p>
          <w:p w14:paraId="233E7101"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24. Zadanie 2, inne wymagania, pkt. 32 - W przypadku zgody na powyższe pytanie, czy Zamawiający zgodzi się na czas reakcji serwisu w ciągu 24 godzin w dni robocze? Odpowiedź: Zamawiający wyraża zgodę.</w:t>
            </w:r>
          </w:p>
          <w:p w14:paraId="2D820616" w14:textId="3D57E366"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 xml:space="preserve">25. Zadanie 2, aparat do identyfikacji i oznaczania lekowrażliwości - Czy Zamawiający wyrazi zgodę na zaoferowanie serwisu zdalnego dla analizatora do identyfikacji i oznaczania lekowrażliwości bakterii, co umożliwi szybkie rozwiązywanie problemów w oprogramowaniu, przeprowadzanie obowiązkowych aktualizacji oprogramowania oraz udzielanie szybkiej pomocy technicznej i merytorycznej pracownikom laboratorium? Jeżeli tak, to zwracamy się z prośbą o wprowadzenie następującego zapisu do umowy w zakresie umożliwienia Wykonawcy możliwości zdalnego serwisowania oferowanego analizatora: "Serwis aparatu w czasie obowiązywania umowy będzie realizowany również zdalnie poprzez bezpieczne połączenie </w:t>
            </w:r>
            <w:proofErr w:type="spellStart"/>
            <w:r w:rsidRPr="00BA1611">
              <w:rPr>
                <w:rFonts w:ascii="Arial" w:hAnsi="Arial" w:cs="Arial"/>
                <w:sz w:val="24"/>
                <w:szCs w:val="24"/>
              </w:rPr>
              <w:t>vpn</w:t>
            </w:r>
            <w:proofErr w:type="spellEnd"/>
            <w:r w:rsidRPr="00BA1611">
              <w:rPr>
                <w:rFonts w:ascii="Arial" w:hAnsi="Arial" w:cs="Arial"/>
                <w:sz w:val="24"/>
                <w:szCs w:val="24"/>
              </w:rPr>
              <w:t xml:space="preserve"> w zakresie rozwiązywania problemów w oprogramowaniu, przeprowadzania obowiązkowych aktualizacji oprogramowania, udzielania szybkiej pomocy technicznej i merytorycznej pracownikom </w:t>
            </w:r>
            <w:r w:rsidRPr="00BA1611">
              <w:rPr>
                <w:rFonts w:ascii="Arial" w:hAnsi="Arial" w:cs="Arial"/>
                <w:sz w:val="24"/>
                <w:szCs w:val="24"/>
              </w:rPr>
              <w:lastRenderedPageBreak/>
              <w:t>laboratorium. W tym celu Zamawiający umożliwi Wykonawcy dostęp do łącza internetowego w miejscu instalacji aparatu. Wszelkie działania serwisowe będą realizowane z uwzględnieniem wymagań prawnych w zakresie powierzenia i przetwarzania danych osobowych" lub przedstawienie własnych wymagań Zamawiającego w zakresie dostępu do danych i ich przetwarzania w formie odrębnej umowy lub oświadczenia. Odpowiedź: Zamawiający wyraża zgodę.</w:t>
            </w:r>
          </w:p>
          <w:p w14:paraId="703041D9"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 xml:space="preserve">Pytania dotyczące projektu umowy dostawy: </w:t>
            </w:r>
          </w:p>
          <w:p w14:paraId="065B0318"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26. §5 ust. 1 - Czy Zamawiający wyraża zgodę na modyfikację postanowienia umownego na: ,,Realizacja umowy w zakresie dostaw Asortymentu odbywać się będzie sukcesywnie, w ilościach określonych zamówieniem przesłanym e - mailem na adres: ______________________ w ciągu: do 72 godzin/96 godzin od momentu przekazania przez Zamawiającego zamówienia. "? Uzasadnienie: Wykonawca nie korzysta aktualnie z urządzeń typu faks. Odpowiedź: Zgodnie z wzorem umowy.</w:t>
            </w:r>
          </w:p>
          <w:p w14:paraId="6C925A80"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27. §5 ust. 6 - Czy Zamawiający wyraża zgodę na wydłużenie terminu przeznaczonego na instalację przedmiotu dzierżawy wyspecyfikowanego w zadaniu nr 1 do 21 dni roboczych od daty podpisania umowy? Uzasadnienie: Wykonawca wnosi o wydłużenie terminu przeznaczonego na instalację przedmiotu dzierżawy wyspecyfikowanego w zadaniu nr 1 ze względu na konieczność sprowadzenia aparatu z zagranicy bezpośrednio od producenta. Skomplikowane procedury celne oraz czas niezbędny na dostarczenie aparatu uniemożliwiają dotrzymanie obecnego terminu. Mając powyższe na uwadze zwracamy się z prośbą o przychylne rozpatrzenie pytania. Odpowiedź: Zgodnie z wzorem umowy.</w:t>
            </w:r>
          </w:p>
          <w:p w14:paraId="45A6D5D6"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28. §5 ust. 8 - Czy Zamawiający wyraża zgodę na modyfikację postanowienia umownego na: ,,W przypadku gdy dzierżawiony aparat w wyniku awarii nie zostanie naprawiony w terminie 48 h od chwili podjęcia reakcji serwisu, Wykonawca jest obowiązany dostarczyć na swój koszt i ryzyko aparat zastępczy, o nie gorszych parametrach niż zaoferowany w niniejszym postępowaniu"? Odpowiedź: Zgodnie z wzorem umowy.</w:t>
            </w:r>
          </w:p>
          <w:p w14:paraId="2C665DF7"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29. §10 ust. 21 pkt 1 - Czy Zamawiający wyraża zgodę na modyfikację postanowienia umownego na: ,,co najmniej dwukrotnie w danym dwunastomiesięcznym okresie obowiązywania umowy Wykonawca opóźnił się z realizacją dostaw co najmniej o 3 dni robocze"? Odpowiedź: Zgodnie z wzorem umowy.</w:t>
            </w:r>
          </w:p>
          <w:p w14:paraId="6E2FA3CB" w14:textId="77777777" w:rsidR="00BA1611" w:rsidRPr="00BA1611" w:rsidRDefault="00BA1611" w:rsidP="00743104">
            <w:pPr>
              <w:ind w:left="30" w:right="-72"/>
              <w:jc w:val="both"/>
              <w:rPr>
                <w:rFonts w:ascii="Arial" w:hAnsi="Arial" w:cs="Arial"/>
                <w:sz w:val="24"/>
                <w:szCs w:val="24"/>
              </w:rPr>
            </w:pPr>
            <w:r w:rsidRPr="00BA1611">
              <w:rPr>
                <w:rFonts w:ascii="Arial" w:hAnsi="Arial" w:cs="Arial"/>
                <w:sz w:val="24"/>
                <w:szCs w:val="24"/>
              </w:rPr>
              <w:t>30. §11 ust. 1 - Czy Zamawiający wyraża zgodę na obniżenie wysokości kary umownej i modyfikację postanowienia umownego na: ,,Jeżeli Wykonawca nie przystąpi lub przerwie wykonywanie przedmiotu umowy z przyczyn nie leżących po stronie Zamawiającego oraz w przypadku rozwiązania umowy zgodnie z ust. 6 niniejszego paragrafu, Wykonawca zapłaci Zamawiającemu karę umowną w wysokości 10% ogólnej wartości umowy brutto określonej w § 7 ust. 1 Umowy"? Odpowiedź: Zgodnie z wzorem umowy.</w:t>
            </w:r>
          </w:p>
          <w:p w14:paraId="34ABA57F" w14:textId="77777777" w:rsidR="00BA1611" w:rsidRPr="00035DEC" w:rsidRDefault="00BA1611" w:rsidP="00743104">
            <w:pPr>
              <w:ind w:left="30" w:right="-72"/>
              <w:jc w:val="both"/>
              <w:rPr>
                <w:rFonts w:ascii="Arial" w:hAnsi="Arial" w:cs="Arial"/>
                <w:sz w:val="24"/>
                <w:szCs w:val="24"/>
              </w:rPr>
            </w:pPr>
            <w:r w:rsidRPr="00BA1611">
              <w:rPr>
                <w:rFonts w:ascii="Arial" w:hAnsi="Arial" w:cs="Arial"/>
                <w:sz w:val="24"/>
                <w:szCs w:val="24"/>
              </w:rPr>
              <w:t xml:space="preserve">31. §11 ust. 2 - Czy Zamawiający wyraża zgodę na obniżenie wysokości kary umownej i modyfikację postanowienia umownego na: ,,Za zwłokę w dostarczeniu poszczególnych partii Asortymentu lub też za zwłokę w dostarczeniu nowego niewadliwego towaru zareklamowanego w trybie § 8, Wykonawca zapłaci karę umowną w wysokości 2,5 % wartości niezrealizowanego zamówienia brutto za każdy dzień zwłoki oraz Wykonawca pokryje różnicę kosztu zakupu tożsamego asortymentu koniecznego do zabezpieczenia funkcjonowania Szpitala w ilości wskazanej przez Zamawiającego za każdy dzień zwłoki. Uzasadnienie: Zaproponowana kara posiada przymiot kary rażąco wygórowanej i jako taka zgodnie z przepisami KC może podlegać miarkowaniu przez Sąd. Standardowo stosowanymi karami w tego rodzaju postępowaniach są kary na poziomie 0,1% - 2% wartości zamówionego a </w:t>
            </w:r>
            <w:r w:rsidRPr="00BA1611">
              <w:rPr>
                <w:rFonts w:ascii="Arial" w:hAnsi="Arial" w:cs="Arial"/>
                <w:sz w:val="24"/>
                <w:szCs w:val="24"/>
              </w:rPr>
              <w:lastRenderedPageBreak/>
              <w:t>niedostarczonego w terminie towaru. Mając powyższe na uwadze zwracamy się z prośbą o przychylne rozpatrzenie pytania i obniżenie wysokości zaproponowanej kary. Odpowiedź: Zgodnie z wzorem umowy.</w:t>
            </w:r>
          </w:p>
        </w:tc>
      </w:tr>
    </w:tbl>
    <w:p w14:paraId="5F8ED4D2" w14:textId="77777777" w:rsidR="00BE7BFD" w:rsidRPr="009003D1" w:rsidRDefault="00BE7BFD" w:rsidP="00743104">
      <w:pPr>
        <w:jc w:val="both"/>
        <w:rPr>
          <w:rFonts w:ascii="Arial" w:hAnsi="Arial" w:cs="Arial"/>
          <w:sz w:val="22"/>
          <w:szCs w:val="22"/>
        </w:rPr>
      </w:pPr>
    </w:p>
    <w:p w14:paraId="673EF6C7" w14:textId="77777777" w:rsidR="000B0DD9" w:rsidRDefault="000B0DD9" w:rsidP="00743104">
      <w:pPr>
        <w:pStyle w:val="Tekstpodstawowy"/>
        <w:ind w:left="3119" w:firstLine="425"/>
        <w:jc w:val="right"/>
        <w:rPr>
          <w:rFonts w:ascii="Arial" w:hAnsi="Arial" w:cs="Arial"/>
          <w:sz w:val="24"/>
          <w:szCs w:val="24"/>
        </w:rPr>
      </w:pPr>
    </w:p>
    <w:p w14:paraId="05875323" w14:textId="30F2A209" w:rsidR="006D4AB3" w:rsidRDefault="006D4AB3" w:rsidP="00743104">
      <w:pPr>
        <w:pStyle w:val="Tekstpodstawowy"/>
        <w:ind w:left="3119" w:firstLine="425"/>
        <w:jc w:val="right"/>
        <w:rPr>
          <w:rFonts w:ascii="Arial" w:hAnsi="Arial" w:cs="Arial"/>
          <w:sz w:val="24"/>
          <w:szCs w:val="24"/>
        </w:rPr>
      </w:pPr>
      <w:r w:rsidRPr="009003D1">
        <w:rPr>
          <w:rFonts w:ascii="Arial" w:hAnsi="Arial" w:cs="Arial"/>
          <w:sz w:val="24"/>
          <w:szCs w:val="24"/>
        </w:rPr>
        <w:t>Zamawiający</w:t>
      </w:r>
    </w:p>
    <w:p w14:paraId="204B9345" w14:textId="77777777" w:rsidR="00E250EF" w:rsidRDefault="00E250EF" w:rsidP="00743104">
      <w:pPr>
        <w:pStyle w:val="Tekstpodstawowy"/>
        <w:ind w:left="3119" w:firstLine="425"/>
        <w:jc w:val="right"/>
        <w:rPr>
          <w:rFonts w:ascii="Arial" w:hAnsi="Arial" w:cs="Arial"/>
          <w:sz w:val="24"/>
          <w:szCs w:val="24"/>
        </w:rPr>
      </w:pPr>
    </w:p>
    <w:p w14:paraId="52141A07" w14:textId="77777777" w:rsidR="003031C3" w:rsidRPr="003031C3" w:rsidRDefault="003031C3" w:rsidP="003031C3">
      <w:pPr>
        <w:pStyle w:val="Tekstpodstawowy"/>
        <w:jc w:val="right"/>
        <w:rPr>
          <w:rFonts w:ascii="Arial" w:hAnsi="Arial" w:cs="Arial"/>
          <w:i/>
          <w:sz w:val="24"/>
          <w:szCs w:val="24"/>
        </w:rPr>
      </w:pPr>
      <w:r w:rsidRPr="003031C3">
        <w:rPr>
          <w:rFonts w:ascii="Arial" w:hAnsi="Arial" w:cs="Arial"/>
          <w:i/>
          <w:sz w:val="24"/>
          <w:szCs w:val="24"/>
        </w:rPr>
        <w:t>/-/ I Z-ca Dyrektora ds. Administracyjnych</w:t>
      </w:r>
    </w:p>
    <w:p w14:paraId="68376E1C" w14:textId="77777777" w:rsidR="003031C3" w:rsidRPr="003031C3" w:rsidRDefault="003031C3" w:rsidP="003031C3">
      <w:pPr>
        <w:pStyle w:val="Tekstpodstawowy"/>
        <w:jc w:val="right"/>
        <w:rPr>
          <w:rFonts w:ascii="Arial" w:hAnsi="Arial" w:cs="Arial"/>
          <w:i/>
          <w:sz w:val="24"/>
          <w:szCs w:val="24"/>
        </w:rPr>
      </w:pPr>
      <w:r w:rsidRPr="003031C3">
        <w:rPr>
          <w:rFonts w:ascii="Arial" w:hAnsi="Arial" w:cs="Arial"/>
          <w:i/>
          <w:sz w:val="24"/>
          <w:szCs w:val="24"/>
        </w:rPr>
        <w:t>Krystyna Piątkowska</w:t>
      </w:r>
    </w:p>
    <w:p w14:paraId="36BEFAC8" w14:textId="77777777" w:rsidR="00E250EF" w:rsidRDefault="00E250EF" w:rsidP="00743104">
      <w:pPr>
        <w:pStyle w:val="Tekstpodstawowy"/>
        <w:ind w:left="3119" w:firstLine="425"/>
        <w:jc w:val="right"/>
        <w:rPr>
          <w:rFonts w:ascii="Arial" w:hAnsi="Arial" w:cs="Arial"/>
          <w:sz w:val="24"/>
          <w:szCs w:val="24"/>
        </w:rPr>
      </w:pPr>
    </w:p>
    <w:p w14:paraId="563EA3B8" w14:textId="77777777" w:rsidR="00E250EF" w:rsidRDefault="00E250EF" w:rsidP="00743104">
      <w:pPr>
        <w:pStyle w:val="Tekstpodstawowy"/>
        <w:ind w:left="3119" w:firstLine="425"/>
        <w:jc w:val="right"/>
        <w:rPr>
          <w:rFonts w:ascii="Arial" w:hAnsi="Arial" w:cs="Arial"/>
          <w:sz w:val="24"/>
          <w:szCs w:val="24"/>
        </w:rPr>
      </w:pPr>
    </w:p>
    <w:p w14:paraId="0EE419E6" w14:textId="77777777" w:rsidR="00E250EF" w:rsidRDefault="00E250EF" w:rsidP="00743104">
      <w:pPr>
        <w:pStyle w:val="Tekstpodstawowy"/>
        <w:ind w:left="3119" w:firstLine="425"/>
        <w:jc w:val="right"/>
        <w:rPr>
          <w:rFonts w:ascii="Arial" w:hAnsi="Arial" w:cs="Arial"/>
          <w:sz w:val="24"/>
          <w:szCs w:val="24"/>
        </w:rPr>
      </w:pPr>
    </w:p>
    <w:p w14:paraId="3CD6E548" w14:textId="77777777" w:rsidR="00E250EF" w:rsidRDefault="00E250EF" w:rsidP="00743104">
      <w:pPr>
        <w:pStyle w:val="Tekstpodstawowy"/>
        <w:ind w:left="3119" w:firstLine="425"/>
        <w:jc w:val="right"/>
        <w:rPr>
          <w:rFonts w:ascii="Arial" w:hAnsi="Arial" w:cs="Arial"/>
          <w:sz w:val="24"/>
          <w:szCs w:val="24"/>
        </w:rPr>
      </w:pPr>
    </w:p>
    <w:p w14:paraId="3BBA8CD4" w14:textId="77777777" w:rsidR="00E250EF" w:rsidRDefault="00E250EF" w:rsidP="00743104">
      <w:pPr>
        <w:pStyle w:val="Tekstpodstawowy"/>
        <w:ind w:left="3119" w:firstLine="425"/>
        <w:jc w:val="right"/>
        <w:rPr>
          <w:rFonts w:ascii="Arial" w:hAnsi="Arial" w:cs="Arial"/>
          <w:sz w:val="24"/>
          <w:szCs w:val="24"/>
        </w:rPr>
      </w:pPr>
    </w:p>
    <w:p w14:paraId="29525BC5" w14:textId="77777777" w:rsidR="00E250EF" w:rsidRDefault="00E250EF" w:rsidP="00743104">
      <w:pPr>
        <w:pStyle w:val="Tekstpodstawowy"/>
        <w:ind w:left="3119" w:firstLine="425"/>
        <w:jc w:val="right"/>
        <w:rPr>
          <w:rFonts w:ascii="Arial" w:hAnsi="Arial" w:cs="Arial"/>
          <w:sz w:val="24"/>
          <w:szCs w:val="24"/>
        </w:rPr>
      </w:pPr>
    </w:p>
    <w:p w14:paraId="67735D73" w14:textId="77777777" w:rsidR="00E250EF" w:rsidRDefault="00E250EF" w:rsidP="00743104">
      <w:pPr>
        <w:pStyle w:val="Tekstpodstawowy"/>
        <w:ind w:left="3119" w:firstLine="425"/>
        <w:jc w:val="right"/>
        <w:rPr>
          <w:rFonts w:ascii="Arial" w:hAnsi="Arial" w:cs="Arial"/>
          <w:sz w:val="24"/>
          <w:szCs w:val="24"/>
        </w:rPr>
      </w:pPr>
    </w:p>
    <w:p w14:paraId="3A1BA3A2" w14:textId="77777777" w:rsidR="00E250EF" w:rsidRDefault="00E250EF" w:rsidP="00743104">
      <w:pPr>
        <w:pStyle w:val="Tekstpodstawowy"/>
        <w:ind w:left="3119" w:firstLine="425"/>
        <w:jc w:val="right"/>
        <w:rPr>
          <w:rFonts w:ascii="Arial" w:hAnsi="Arial" w:cs="Arial"/>
          <w:sz w:val="24"/>
          <w:szCs w:val="24"/>
        </w:rPr>
      </w:pPr>
    </w:p>
    <w:p w14:paraId="1C518B4A" w14:textId="77777777" w:rsidR="00E250EF" w:rsidRDefault="00E250EF" w:rsidP="00743104">
      <w:pPr>
        <w:pStyle w:val="Tekstpodstawowy"/>
        <w:ind w:left="3119" w:firstLine="425"/>
        <w:jc w:val="right"/>
        <w:rPr>
          <w:rFonts w:ascii="Arial" w:hAnsi="Arial" w:cs="Arial"/>
          <w:sz w:val="24"/>
          <w:szCs w:val="24"/>
        </w:rPr>
      </w:pPr>
    </w:p>
    <w:p w14:paraId="206E53F0" w14:textId="77777777" w:rsidR="00E250EF" w:rsidRDefault="00E250EF" w:rsidP="00743104">
      <w:pPr>
        <w:pStyle w:val="Tekstpodstawowy"/>
        <w:ind w:left="3119" w:firstLine="425"/>
        <w:jc w:val="right"/>
        <w:rPr>
          <w:rFonts w:ascii="Arial" w:hAnsi="Arial" w:cs="Arial"/>
          <w:sz w:val="24"/>
          <w:szCs w:val="24"/>
        </w:rPr>
      </w:pPr>
    </w:p>
    <w:p w14:paraId="1114FD76" w14:textId="77777777" w:rsidR="00E250EF" w:rsidRDefault="00E250EF" w:rsidP="00743104">
      <w:pPr>
        <w:pStyle w:val="Tekstpodstawowy"/>
        <w:ind w:left="3119" w:firstLine="425"/>
        <w:jc w:val="right"/>
        <w:rPr>
          <w:rFonts w:ascii="Arial" w:hAnsi="Arial" w:cs="Arial"/>
          <w:sz w:val="24"/>
          <w:szCs w:val="24"/>
        </w:rPr>
      </w:pPr>
    </w:p>
    <w:p w14:paraId="22F90062" w14:textId="77777777" w:rsidR="00E250EF" w:rsidRDefault="00E250EF" w:rsidP="00743104">
      <w:pPr>
        <w:pStyle w:val="Tekstpodstawowy"/>
        <w:ind w:left="3119" w:firstLine="425"/>
        <w:jc w:val="right"/>
        <w:rPr>
          <w:rFonts w:ascii="Arial" w:hAnsi="Arial" w:cs="Arial"/>
          <w:sz w:val="24"/>
          <w:szCs w:val="24"/>
        </w:rPr>
      </w:pPr>
    </w:p>
    <w:p w14:paraId="53A814B9" w14:textId="77777777" w:rsidR="00E250EF" w:rsidRDefault="00E250EF" w:rsidP="00743104">
      <w:pPr>
        <w:pStyle w:val="Tekstpodstawowy"/>
        <w:ind w:left="3119" w:firstLine="425"/>
        <w:jc w:val="right"/>
        <w:rPr>
          <w:rFonts w:ascii="Arial" w:hAnsi="Arial" w:cs="Arial"/>
          <w:sz w:val="24"/>
          <w:szCs w:val="24"/>
        </w:rPr>
      </w:pPr>
    </w:p>
    <w:p w14:paraId="32EEDB4A" w14:textId="77777777" w:rsidR="00E250EF" w:rsidRDefault="00E250EF" w:rsidP="00743104">
      <w:pPr>
        <w:pStyle w:val="Tekstpodstawowy"/>
        <w:ind w:left="3119" w:firstLine="425"/>
        <w:jc w:val="right"/>
        <w:rPr>
          <w:rFonts w:ascii="Arial" w:hAnsi="Arial" w:cs="Arial"/>
          <w:sz w:val="24"/>
          <w:szCs w:val="24"/>
        </w:rPr>
      </w:pPr>
    </w:p>
    <w:p w14:paraId="3691DD79" w14:textId="77777777" w:rsidR="00E250EF" w:rsidRDefault="00E250EF" w:rsidP="00743104">
      <w:pPr>
        <w:pStyle w:val="Tekstpodstawowy"/>
        <w:ind w:left="3119" w:firstLine="425"/>
        <w:jc w:val="right"/>
        <w:rPr>
          <w:rFonts w:ascii="Arial" w:hAnsi="Arial" w:cs="Arial"/>
          <w:sz w:val="24"/>
          <w:szCs w:val="24"/>
        </w:rPr>
      </w:pPr>
    </w:p>
    <w:p w14:paraId="779AF798" w14:textId="77777777" w:rsidR="00E250EF" w:rsidRDefault="00E250EF" w:rsidP="00743104">
      <w:pPr>
        <w:pStyle w:val="Tekstpodstawowy"/>
        <w:ind w:left="3119" w:firstLine="425"/>
        <w:jc w:val="right"/>
        <w:rPr>
          <w:rFonts w:ascii="Arial" w:hAnsi="Arial" w:cs="Arial"/>
          <w:sz w:val="24"/>
          <w:szCs w:val="24"/>
        </w:rPr>
      </w:pPr>
    </w:p>
    <w:p w14:paraId="5D4EE1C7" w14:textId="77777777" w:rsidR="00E250EF" w:rsidRDefault="00E250EF" w:rsidP="00743104">
      <w:pPr>
        <w:pStyle w:val="Tekstpodstawowy"/>
        <w:ind w:left="3119" w:firstLine="425"/>
        <w:jc w:val="right"/>
        <w:rPr>
          <w:rFonts w:ascii="Arial" w:hAnsi="Arial" w:cs="Arial"/>
          <w:sz w:val="24"/>
          <w:szCs w:val="24"/>
        </w:rPr>
      </w:pPr>
    </w:p>
    <w:p w14:paraId="2F6D94C6" w14:textId="77777777" w:rsidR="00E250EF" w:rsidRDefault="00E250EF" w:rsidP="00743104">
      <w:pPr>
        <w:pStyle w:val="Tekstpodstawowy"/>
        <w:ind w:left="3119" w:firstLine="425"/>
        <w:jc w:val="right"/>
        <w:rPr>
          <w:rFonts w:ascii="Arial" w:hAnsi="Arial" w:cs="Arial"/>
          <w:sz w:val="24"/>
          <w:szCs w:val="24"/>
        </w:rPr>
      </w:pPr>
    </w:p>
    <w:p w14:paraId="53F3726D" w14:textId="77777777" w:rsidR="00E250EF" w:rsidRDefault="00E250EF" w:rsidP="00743104">
      <w:pPr>
        <w:pStyle w:val="Tekstpodstawowy"/>
        <w:ind w:left="3119" w:firstLine="425"/>
        <w:jc w:val="right"/>
        <w:rPr>
          <w:rFonts w:ascii="Arial" w:hAnsi="Arial" w:cs="Arial"/>
          <w:sz w:val="24"/>
          <w:szCs w:val="24"/>
        </w:rPr>
      </w:pPr>
    </w:p>
    <w:p w14:paraId="7CFD4F7C" w14:textId="77777777" w:rsidR="00E250EF" w:rsidRDefault="00E250EF" w:rsidP="00743104">
      <w:pPr>
        <w:pStyle w:val="Tekstpodstawowy"/>
        <w:ind w:left="3119" w:firstLine="425"/>
        <w:jc w:val="right"/>
        <w:rPr>
          <w:rFonts w:ascii="Arial" w:hAnsi="Arial" w:cs="Arial"/>
          <w:sz w:val="24"/>
          <w:szCs w:val="24"/>
        </w:rPr>
      </w:pPr>
    </w:p>
    <w:p w14:paraId="3D706A96" w14:textId="77777777" w:rsidR="00E250EF" w:rsidRDefault="00E250EF" w:rsidP="00743104">
      <w:pPr>
        <w:pStyle w:val="Tekstpodstawowy"/>
        <w:ind w:left="3119" w:firstLine="425"/>
        <w:jc w:val="right"/>
        <w:rPr>
          <w:rFonts w:ascii="Arial" w:hAnsi="Arial" w:cs="Arial"/>
          <w:sz w:val="24"/>
          <w:szCs w:val="24"/>
        </w:rPr>
      </w:pPr>
    </w:p>
    <w:p w14:paraId="0556FECA" w14:textId="77777777" w:rsidR="00E250EF" w:rsidRDefault="00E250EF" w:rsidP="00743104">
      <w:pPr>
        <w:pStyle w:val="Tekstpodstawowy"/>
        <w:ind w:left="3119" w:firstLine="425"/>
        <w:jc w:val="right"/>
        <w:rPr>
          <w:rFonts w:ascii="Arial" w:hAnsi="Arial" w:cs="Arial"/>
          <w:sz w:val="24"/>
          <w:szCs w:val="24"/>
        </w:rPr>
      </w:pPr>
    </w:p>
    <w:p w14:paraId="4833A6AC" w14:textId="77777777" w:rsidR="00E250EF" w:rsidRDefault="00E250EF" w:rsidP="00743104">
      <w:pPr>
        <w:pStyle w:val="Tekstpodstawowy"/>
        <w:ind w:left="3119" w:firstLine="425"/>
        <w:jc w:val="right"/>
        <w:rPr>
          <w:rFonts w:ascii="Arial" w:hAnsi="Arial" w:cs="Arial"/>
          <w:sz w:val="24"/>
          <w:szCs w:val="24"/>
        </w:rPr>
      </w:pPr>
    </w:p>
    <w:p w14:paraId="5D8FD3C2" w14:textId="77777777" w:rsidR="00E250EF" w:rsidRDefault="00E250EF" w:rsidP="00743104">
      <w:pPr>
        <w:pStyle w:val="Tekstpodstawowy"/>
        <w:ind w:left="3119" w:firstLine="425"/>
        <w:jc w:val="right"/>
        <w:rPr>
          <w:rFonts w:ascii="Arial" w:hAnsi="Arial" w:cs="Arial"/>
          <w:sz w:val="24"/>
          <w:szCs w:val="24"/>
        </w:rPr>
      </w:pPr>
    </w:p>
    <w:p w14:paraId="45291AE3" w14:textId="77777777" w:rsidR="00E250EF" w:rsidRDefault="00E250EF" w:rsidP="00743104">
      <w:pPr>
        <w:pStyle w:val="Tekstpodstawowy"/>
        <w:ind w:left="3119" w:firstLine="425"/>
        <w:jc w:val="right"/>
        <w:rPr>
          <w:rFonts w:ascii="Arial" w:hAnsi="Arial" w:cs="Arial"/>
          <w:sz w:val="24"/>
          <w:szCs w:val="24"/>
        </w:rPr>
      </w:pPr>
    </w:p>
    <w:p w14:paraId="7D004131" w14:textId="77777777" w:rsidR="00E250EF" w:rsidRDefault="00E250EF" w:rsidP="00743104">
      <w:pPr>
        <w:pStyle w:val="Tekstpodstawowy"/>
        <w:ind w:left="3119" w:firstLine="425"/>
        <w:jc w:val="right"/>
        <w:rPr>
          <w:rFonts w:ascii="Arial" w:hAnsi="Arial" w:cs="Arial"/>
          <w:sz w:val="24"/>
          <w:szCs w:val="24"/>
        </w:rPr>
      </w:pPr>
    </w:p>
    <w:p w14:paraId="4AD3778F" w14:textId="77777777" w:rsidR="00E250EF" w:rsidRDefault="00E250EF" w:rsidP="00743104">
      <w:pPr>
        <w:pStyle w:val="Tekstpodstawowy"/>
        <w:ind w:left="3119" w:firstLine="425"/>
        <w:jc w:val="right"/>
        <w:rPr>
          <w:rFonts w:ascii="Arial" w:hAnsi="Arial" w:cs="Arial"/>
          <w:sz w:val="24"/>
          <w:szCs w:val="24"/>
        </w:rPr>
      </w:pPr>
    </w:p>
    <w:p w14:paraId="345CF8F2" w14:textId="77777777" w:rsidR="00E250EF" w:rsidRDefault="00E250EF" w:rsidP="00743104">
      <w:pPr>
        <w:pStyle w:val="Tekstpodstawowy"/>
        <w:ind w:left="3119" w:firstLine="425"/>
        <w:jc w:val="right"/>
        <w:rPr>
          <w:rFonts w:ascii="Arial" w:hAnsi="Arial" w:cs="Arial"/>
          <w:sz w:val="24"/>
          <w:szCs w:val="24"/>
        </w:rPr>
      </w:pPr>
    </w:p>
    <w:p w14:paraId="0BC27D2E" w14:textId="77777777" w:rsidR="00E250EF" w:rsidRDefault="00E250EF" w:rsidP="00743104">
      <w:pPr>
        <w:pStyle w:val="Tekstpodstawowy"/>
        <w:ind w:left="3119" w:firstLine="425"/>
        <w:jc w:val="right"/>
        <w:rPr>
          <w:rFonts w:ascii="Arial" w:hAnsi="Arial" w:cs="Arial"/>
          <w:sz w:val="24"/>
          <w:szCs w:val="24"/>
        </w:rPr>
      </w:pPr>
    </w:p>
    <w:p w14:paraId="70185096" w14:textId="77777777" w:rsidR="00E250EF" w:rsidRDefault="00E250EF" w:rsidP="00743104">
      <w:pPr>
        <w:pStyle w:val="Tekstpodstawowy"/>
        <w:ind w:left="3119" w:firstLine="425"/>
        <w:jc w:val="right"/>
        <w:rPr>
          <w:rFonts w:ascii="Arial" w:hAnsi="Arial" w:cs="Arial"/>
          <w:sz w:val="24"/>
          <w:szCs w:val="24"/>
        </w:rPr>
      </w:pPr>
    </w:p>
    <w:p w14:paraId="61DD59F1" w14:textId="77777777" w:rsidR="00E250EF" w:rsidRDefault="00E250EF" w:rsidP="00743104">
      <w:pPr>
        <w:pStyle w:val="Tekstpodstawowy"/>
        <w:ind w:left="3119" w:firstLine="425"/>
        <w:jc w:val="right"/>
        <w:rPr>
          <w:rFonts w:ascii="Arial" w:hAnsi="Arial" w:cs="Arial"/>
          <w:sz w:val="24"/>
          <w:szCs w:val="24"/>
        </w:rPr>
      </w:pPr>
    </w:p>
    <w:p w14:paraId="6DA9F4F9" w14:textId="77777777" w:rsidR="00E250EF" w:rsidRDefault="00E250EF" w:rsidP="00743104">
      <w:pPr>
        <w:pStyle w:val="Tekstpodstawowy"/>
        <w:ind w:left="3119" w:firstLine="425"/>
        <w:jc w:val="right"/>
        <w:rPr>
          <w:rFonts w:ascii="Arial" w:hAnsi="Arial" w:cs="Arial"/>
          <w:sz w:val="24"/>
          <w:szCs w:val="24"/>
        </w:rPr>
      </w:pPr>
    </w:p>
    <w:p w14:paraId="13914CC4" w14:textId="77777777" w:rsidR="00E250EF" w:rsidRDefault="00E250EF" w:rsidP="00743104">
      <w:pPr>
        <w:pStyle w:val="Tekstpodstawowy"/>
        <w:ind w:left="3119" w:firstLine="425"/>
        <w:jc w:val="right"/>
        <w:rPr>
          <w:rFonts w:ascii="Arial" w:hAnsi="Arial" w:cs="Arial"/>
          <w:sz w:val="24"/>
          <w:szCs w:val="24"/>
        </w:rPr>
      </w:pPr>
    </w:p>
    <w:p w14:paraId="78953C93" w14:textId="77777777" w:rsidR="00E250EF" w:rsidRDefault="00E250EF" w:rsidP="00743104">
      <w:pPr>
        <w:pStyle w:val="Tekstpodstawowy"/>
        <w:ind w:left="3119" w:firstLine="425"/>
        <w:jc w:val="right"/>
        <w:rPr>
          <w:rFonts w:ascii="Arial" w:hAnsi="Arial" w:cs="Arial"/>
          <w:sz w:val="24"/>
          <w:szCs w:val="24"/>
        </w:rPr>
      </w:pPr>
    </w:p>
    <w:p w14:paraId="463AABAE" w14:textId="77777777" w:rsidR="00E250EF" w:rsidRDefault="00E250EF" w:rsidP="00743104">
      <w:pPr>
        <w:pStyle w:val="Tekstpodstawowy"/>
        <w:ind w:left="3119" w:firstLine="425"/>
        <w:jc w:val="right"/>
        <w:rPr>
          <w:rFonts w:ascii="Arial" w:hAnsi="Arial" w:cs="Arial"/>
          <w:sz w:val="24"/>
          <w:szCs w:val="24"/>
        </w:rPr>
      </w:pPr>
    </w:p>
    <w:p w14:paraId="4B989EE6" w14:textId="77777777" w:rsidR="00E250EF" w:rsidRDefault="00E250EF" w:rsidP="00743104">
      <w:pPr>
        <w:pStyle w:val="Tekstpodstawowy"/>
        <w:ind w:left="3119" w:firstLine="425"/>
        <w:jc w:val="right"/>
        <w:rPr>
          <w:rFonts w:ascii="Arial" w:hAnsi="Arial" w:cs="Arial"/>
          <w:sz w:val="24"/>
          <w:szCs w:val="24"/>
        </w:rPr>
      </w:pPr>
    </w:p>
    <w:p w14:paraId="6BC0C45E" w14:textId="77777777" w:rsidR="00E250EF" w:rsidRDefault="00E250EF" w:rsidP="00743104">
      <w:pPr>
        <w:pStyle w:val="Tekstpodstawowy"/>
        <w:ind w:left="3119" w:firstLine="425"/>
        <w:jc w:val="right"/>
        <w:rPr>
          <w:rFonts w:ascii="Arial" w:hAnsi="Arial" w:cs="Arial"/>
          <w:sz w:val="24"/>
          <w:szCs w:val="24"/>
        </w:rPr>
      </w:pPr>
    </w:p>
    <w:p w14:paraId="1F7159F6" w14:textId="77777777" w:rsidR="00E250EF" w:rsidRDefault="00E250EF" w:rsidP="00743104">
      <w:pPr>
        <w:pStyle w:val="Tekstpodstawowy"/>
        <w:ind w:left="3119" w:firstLine="425"/>
        <w:jc w:val="right"/>
        <w:rPr>
          <w:rFonts w:ascii="Arial" w:hAnsi="Arial" w:cs="Arial"/>
          <w:sz w:val="24"/>
          <w:szCs w:val="24"/>
        </w:rPr>
      </w:pPr>
    </w:p>
    <w:p w14:paraId="591F0A03" w14:textId="7EB6BDFD" w:rsidR="00E250EF" w:rsidRPr="009003D1" w:rsidRDefault="003031C3" w:rsidP="003031C3">
      <w:pPr>
        <w:pStyle w:val="Tekstpodstawowy"/>
        <w:rPr>
          <w:rFonts w:ascii="Arial" w:hAnsi="Arial" w:cs="Arial"/>
          <w:sz w:val="24"/>
          <w:szCs w:val="24"/>
        </w:rPr>
      </w:pPr>
      <w:r>
        <w:rPr>
          <w:rFonts w:ascii="Arial" w:hAnsi="Arial" w:cs="Arial"/>
          <w:sz w:val="24"/>
          <w:szCs w:val="24"/>
        </w:rPr>
        <w:t xml:space="preserve">Odpowiedzi – Iwona Radko Z-ca Kierownika </w:t>
      </w:r>
      <w:proofErr w:type="spellStart"/>
      <w:r>
        <w:rPr>
          <w:rFonts w:ascii="Arial" w:hAnsi="Arial" w:cs="Arial"/>
          <w:sz w:val="24"/>
          <w:szCs w:val="24"/>
        </w:rPr>
        <w:t>ZDLiM</w:t>
      </w:r>
      <w:proofErr w:type="spellEnd"/>
    </w:p>
    <w:sectPr w:rsidR="00E250EF" w:rsidRPr="009003D1"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25211" w14:textId="77777777" w:rsidR="008954F2" w:rsidRDefault="008954F2">
      <w:r>
        <w:separator/>
      </w:r>
    </w:p>
  </w:endnote>
  <w:endnote w:type="continuationSeparator" w:id="0">
    <w:p w14:paraId="27FAB2AA" w14:textId="77777777" w:rsidR="008954F2" w:rsidRDefault="00895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DC6E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E940FBE"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3D1B7"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3B411F9D"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7F099" w14:textId="77777777" w:rsidR="006D4AB3" w:rsidRDefault="006D4AB3">
    <w:pPr>
      <w:pStyle w:val="Stopka"/>
      <w:pBdr>
        <w:bottom w:val="single" w:sz="6" w:space="0" w:color="auto"/>
      </w:pBdr>
      <w:tabs>
        <w:tab w:val="clear" w:pos="4536"/>
        <w:tab w:val="left" w:pos="6237"/>
      </w:tabs>
    </w:pPr>
  </w:p>
  <w:p w14:paraId="6D15F38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E2C42A1" w14:textId="77777777" w:rsidR="006D4AB3" w:rsidRDefault="006D4AB3">
    <w:pPr>
      <w:pStyle w:val="Stopka"/>
      <w:tabs>
        <w:tab w:val="clear" w:pos="4536"/>
        <w:tab w:val="left" w:pos="6237"/>
      </w:tabs>
    </w:pPr>
  </w:p>
  <w:p w14:paraId="03050A8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0CF4B" w14:textId="77777777" w:rsidR="008954F2" w:rsidRDefault="008954F2">
      <w:r>
        <w:separator/>
      </w:r>
    </w:p>
  </w:footnote>
  <w:footnote w:type="continuationSeparator" w:id="0">
    <w:p w14:paraId="21C574B1" w14:textId="77777777" w:rsidR="008954F2" w:rsidRDefault="008954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C3716" w14:textId="77777777" w:rsidR="00BA1611" w:rsidRDefault="00BA161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59C38" w14:textId="77777777" w:rsidR="00BA1611" w:rsidRDefault="00BA161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09904" w14:textId="77777777" w:rsidR="00BA1611" w:rsidRDefault="00BA161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545264214">
    <w:abstractNumId w:val="3"/>
  </w:num>
  <w:num w:numId="2" w16cid:durableId="795297814">
    <w:abstractNumId w:val="6"/>
  </w:num>
  <w:num w:numId="3" w16cid:durableId="1237134283">
    <w:abstractNumId w:val="2"/>
  </w:num>
  <w:num w:numId="4" w16cid:durableId="948851840">
    <w:abstractNumId w:val="5"/>
  </w:num>
  <w:num w:numId="5" w16cid:durableId="2085951101">
    <w:abstractNumId w:val="0"/>
  </w:num>
  <w:num w:numId="6" w16cid:durableId="1782649416">
    <w:abstractNumId w:val="1"/>
  </w:num>
  <w:num w:numId="7" w16cid:durableId="20476364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EF2"/>
    <w:rsid w:val="00031374"/>
    <w:rsid w:val="00035DEC"/>
    <w:rsid w:val="000A1097"/>
    <w:rsid w:val="000B0DD9"/>
    <w:rsid w:val="000E2A8F"/>
    <w:rsid w:val="00112EF2"/>
    <w:rsid w:val="0012774F"/>
    <w:rsid w:val="00144B7A"/>
    <w:rsid w:val="00180C6E"/>
    <w:rsid w:val="0029606A"/>
    <w:rsid w:val="003031C3"/>
    <w:rsid w:val="004848F3"/>
    <w:rsid w:val="004A75F2"/>
    <w:rsid w:val="005144A9"/>
    <w:rsid w:val="00520165"/>
    <w:rsid w:val="005B1B08"/>
    <w:rsid w:val="00632C3C"/>
    <w:rsid w:val="00662BDB"/>
    <w:rsid w:val="006A5DF1"/>
    <w:rsid w:val="006B7198"/>
    <w:rsid w:val="006D4AB3"/>
    <w:rsid w:val="006F3B81"/>
    <w:rsid w:val="00743104"/>
    <w:rsid w:val="007D7198"/>
    <w:rsid w:val="007E483B"/>
    <w:rsid w:val="00870F9F"/>
    <w:rsid w:val="008804B6"/>
    <w:rsid w:val="008954F2"/>
    <w:rsid w:val="00897AB0"/>
    <w:rsid w:val="008A3553"/>
    <w:rsid w:val="009003D1"/>
    <w:rsid w:val="00947A50"/>
    <w:rsid w:val="00A905AC"/>
    <w:rsid w:val="00B1255C"/>
    <w:rsid w:val="00B32FF9"/>
    <w:rsid w:val="00BA1611"/>
    <w:rsid w:val="00BA6584"/>
    <w:rsid w:val="00BE7BFD"/>
    <w:rsid w:val="00C370F2"/>
    <w:rsid w:val="00C44EEC"/>
    <w:rsid w:val="00D22FFA"/>
    <w:rsid w:val="00D8461B"/>
    <w:rsid w:val="00D9049C"/>
    <w:rsid w:val="00D915F2"/>
    <w:rsid w:val="00DF32E8"/>
    <w:rsid w:val="00E21B49"/>
    <w:rsid w:val="00E250EF"/>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AC1386"/>
  <w15:chartTrackingRefBased/>
  <w15:docId w15:val="{24E0D058-E8A3-430E-BD70-125E864EE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892710">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135950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3004</Words>
  <Characters>18026</Characters>
  <Application>Microsoft Office Word</Application>
  <DocSecurity>0</DocSecurity>
  <Lines>150</Lines>
  <Paragraphs>41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Monika Mińska</cp:lastModifiedBy>
  <cp:revision>2</cp:revision>
  <cp:lastPrinted>2025-07-14T11:41:00Z</cp:lastPrinted>
  <dcterms:created xsi:type="dcterms:W3CDTF">2025-07-14T11:42:00Z</dcterms:created>
  <dcterms:modified xsi:type="dcterms:W3CDTF">2025-07-14T11:42:00Z</dcterms:modified>
</cp:coreProperties>
</file>