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1BE3E" w14:textId="081BCA0E" w:rsidR="001737CA" w:rsidRPr="007A2DC1" w:rsidRDefault="001737CA" w:rsidP="001737CA">
      <w:pPr>
        <w:spacing w:line="36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>Załącznik nr 2</w:t>
      </w:r>
      <w:r w:rsidR="00A41C1A">
        <w:rPr>
          <w:rFonts w:ascii="Century Gothic" w:hAnsi="Century Gothic" w:cs="Arial"/>
          <w:b/>
          <w:bCs/>
          <w:sz w:val="16"/>
          <w:szCs w:val="16"/>
        </w:rPr>
        <w:t>a</w:t>
      </w: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 do SWZ / Załącznik nr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 1</w:t>
      </w: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7A2DC1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7F6DD938" w14:textId="77777777" w:rsidR="00A41C1A" w:rsidRDefault="00A41C1A" w:rsidP="00A41C1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B671C9">
        <w:rPr>
          <w:rFonts w:ascii="Century Gothic" w:hAnsi="Century Gothic" w:cs="Arial"/>
          <w:b/>
          <w:sz w:val="16"/>
          <w:szCs w:val="16"/>
        </w:rPr>
        <w:t>Zadanie nr</w:t>
      </w:r>
      <w:r>
        <w:rPr>
          <w:rFonts w:ascii="Century Gothic" w:hAnsi="Century Gothic" w:cs="Arial"/>
          <w:b/>
          <w:sz w:val="16"/>
          <w:szCs w:val="16"/>
        </w:rPr>
        <w:t xml:space="preserve"> 1</w:t>
      </w:r>
    </w:p>
    <w:p w14:paraId="1B4C1A7B" w14:textId="77777777" w:rsidR="001737CA" w:rsidRPr="007A2DC1" w:rsidRDefault="001737CA" w:rsidP="001737CA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336F357D" w14:textId="77777777" w:rsidR="00A41C1A" w:rsidRPr="007A2DC1" w:rsidRDefault="00A41C1A" w:rsidP="00A41C1A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Formularz asortymentowo – cenowy </w:t>
      </w:r>
    </w:p>
    <w:p w14:paraId="4C63BB59" w14:textId="77777777" w:rsidR="00A41C1A" w:rsidRPr="005C4599" w:rsidRDefault="00A41C1A" w:rsidP="00A41C1A">
      <w:pPr>
        <w:pStyle w:val="Lista2"/>
        <w:spacing w:line="360" w:lineRule="auto"/>
        <w:ind w:left="-142"/>
        <w:rPr>
          <w:rFonts w:ascii="Century Gothic" w:hAnsi="Century Gothic"/>
          <w:b/>
          <w:bCs/>
          <w:sz w:val="16"/>
          <w:szCs w:val="16"/>
          <w:lang w:val="pl-PL"/>
        </w:rPr>
      </w:pP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A41C1A" w:rsidRPr="005C4599" w14:paraId="3AF54921" w14:textId="77777777" w:rsidTr="00295389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378"/>
              <w:gridCol w:w="1607"/>
              <w:gridCol w:w="728"/>
              <w:gridCol w:w="592"/>
              <w:gridCol w:w="1205"/>
              <w:gridCol w:w="1223"/>
              <w:gridCol w:w="709"/>
              <w:gridCol w:w="1401"/>
              <w:gridCol w:w="1513"/>
            </w:tblGrid>
            <w:tr w:rsidR="00A41C1A" w:rsidRPr="005C4599" w14:paraId="6254C491" w14:textId="77777777" w:rsidTr="00A41C1A"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17355A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Lp.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66865F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Asortyment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3DF20F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j.m.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7BF38E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Ilość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B5AB7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 xml:space="preserve">Cena jednostkowa </w:t>
                  </w: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br/>
                    <w:t>netto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13E6EF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</w:t>
                  </w:r>
                </w:p>
                <w:p w14:paraId="0D8F5178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netto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35189F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Stawka</w:t>
                  </w:r>
                </w:p>
                <w:p w14:paraId="65FE7628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Vat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07DA09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Cena jednostkowa brutto</w:t>
                  </w:r>
                </w:p>
              </w:tc>
              <w:tc>
                <w:tcPr>
                  <w:tcW w:w="1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46EA0" w14:textId="77777777" w:rsidR="00A41C1A" w:rsidRPr="005C4599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 brutto</w:t>
                  </w:r>
                </w:p>
              </w:tc>
            </w:tr>
            <w:tr w:rsidR="00A41C1A" w:rsidRPr="005C4599" w14:paraId="2256A4B5" w14:textId="77777777" w:rsidTr="00A41C1A"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05E3B6" w14:textId="64404394" w:rsidR="00A41C1A" w:rsidRPr="005C4599" w:rsidRDefault="004466F2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</w:t>
                  </w:r>
                  <w:r w:rsidR="00A41C1A"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.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FDB2AF" w14:textId="106D6607" w:rsidR="00A41C1A" w:rsidRPr="00CD41E3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  <w:lang w:val="pl-PL"/>
                    </w:rPr>
                  </w:pPr>
                  <w:r w:rsidRPr="00CD41E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USG z opcją neurologiczną i kardiologiczną 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BC96D4" w14:textId="7C9C45F6" w:rsidR="00A41C1A" w:rsidRPr="00CD41E3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</w:pPr>
                  <w:r w:rsidRPr="00CD41E3"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  <w:t>s</w:t>
                  </w:r>
                  <w:r w:rsidRPr="00CD41E3"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  <w:t>zt.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F2FFC9" w14:textId="77777777" w:rsidR="00A41C1A" w:rsidRPr="00CD41E3" w:rsidRDefault="00A41C1A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</w:pPr>
                  <w:r w:rsidRPr="00CD41E3"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B8169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0663F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F5535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48F53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B180F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  <w:tr w:rsidR="00CD41E3" w:rsidRPr="005C4599" w14:paraId="55E0F316" w14:textId="77777777" w:rsidTr="00A41C1A"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10FBA" w14:textId="0BFC3E3E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II.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4BF4" w14:textId="4FEFC52D" w:rsidR="00CD41E3" w:rsidRPr="00CD41E3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D41E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USG z funkcją Dopplera 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FB35F" w14:textId="7855EAC6" w:rsidR="00CD41E3" w:rsidRPr="00CD41E3" w:rsidRDefault="00CD41E3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</w:pPr>
                  <w:r w:rsidRPr="00CD41E3"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  <w:t>szt.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1144A" w14:textId="131CB28E" w:rsidR="00CD41E3" w:rsidRPr="00CD41E3" w:rsidRDefault="00CD41E3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</w:pPr>
                  <w:r w:rsidRPr="00CD41E3"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40704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DFDC5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35D2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6AF88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899CB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  <w:tr w:rsidR="00CD41E3" w:rsidRPr="005C4599" w14:paraId="15EC5CFE" w14:textId="77777777" w:rsidTr="00A41C1A"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52C66" w14:textId="77777777" w:rsidR="00CD41E3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  <w:p w14:paraId="1B05C530" w14:textId="7E08D235" w:rsidR="00CD41E3" w:rsidRPr="004466F2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III.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B2009" w14:textId="77777777" w:rsidR="00CD41E3" w:rsidRPr="00CD41E3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476A7F6E" w14:textId="6D24C088" w:rsidR="00CD41E3" w:rsidRPr="00CD41E3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D41E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USG  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77341" w14:textId="25DB76ED" w:rsidR="00CD41E3" w:rsidRPr="00CD41E3" w:rsidRDefault="00CD41E3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</w:pPr>
                  <w:r w:rsidRPr="00CD41E3"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  <w:t>szt.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D6BB7" w14:textId="6F6E1918" w:rsidR="00CD41E3" w:rsidRPr="00CD41E3" w:rsidRDefault="00CD41E3" w:rsidP="00CD41E3">
                  <w:pPr>
                    <w:pStyle w:val="Lista2"/>
                    <w:spacing w:line="360" w:lineRule="auto"/>
                    <w:ind w:left="-71" w:firstLine="0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</w:pPr>
                  <w:r w:rsidRPr="00CD41E3">
                    <w:rPr>
                      <w:rFonts w:ascii="Century Gothic" w:hAnsi="Century Gothic"/>
                      <w:bCs/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A22EC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A909A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A27C2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3FFB6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5D8D6" w14:textId="77777777" w:rsidR="00CD41E3" w:rsidRPr="005C4599" w:rsidRDefault="00CD41E3" w:rsidP="00CD41E3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  <w:tr w:rsidR="00A41C1A" w:rsidRPr="005C4599" w14:paraId="0540B2C1" w14:textId="77777777" w:rsidTr="00A41C1A">
              <w:tc>
                <w:tcPr>
                  <w:tcW w:w="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0F98280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F106508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300B98D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DB214C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9960F7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99D0D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C7AD3D8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1DA9F5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E0774" w14:textId="77777777" w:rsidR="00A41C1A" w:rsidRPr="005C4599" w:rsidRDefault="00A41C1A" w:rsidP="00295389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</w:tbl>
          <w:p w14:paraId="1E163FC7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</w:p>
          <w:p w14:paraId="56996878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  <w:t>UWAGA: Zamawiający podaje sposób wyliczenia wartości netto i brutto:</w:t>
            </w:r>
          </w:p>
          <w:p w14:paraId="56499FC1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Cena jednostkowa netto x ilość = wartość netto</w:t>
            </w:r>
          </w:p>
          <w:p w14:paraId="618298FC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Wartość netto + stawka podatku Vat = wartość brutto</w:t>
            </w:r>
          </w:p>
          <w:p w14:paraId="6A33EEA2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</w:p>
          <w:p w14:paraId="6556BD0D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  <w:t>Brak wypełnienia kolumn wskazanych dla Wykonawcy (tu pustych kolumn) spowoduje odrzucenie oferty na podstawie art. 226 ust. 1 pkt. 5 ustawy Pzp.</w:t>
            </w:r>
          </w:p>
          <w:p w14:paraId="4B9F93C2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</w:p>
          <w:p w14:paraId="43F452DE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</w:p>
          <w:p w14:paraId="0F1BDCE0" w14:textId="77777777" w:rsidR="00A41C1A" w:rsidRPr="005C4599" w:rsidRDefault="00A41C1A" w:rsidP="00295389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 xml:space="preserve">UWAGA:   Niespełnienie wymaganych parametrów i warunków spowoduje odrzucenie oferty.  </w:t>
            </w:r>
          </w:p>
        </w:tc>
      </w:tr>
    </w:tbl>
    <w:p w14:paraId="19FBC813" w14:textId="77777777" w:rsidR="001737CA" w:rsidRDefault="001737CA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6B374C6E" w14:textId="77777777" w:rsidR="001737CA" w:rsidRDefault="001737CA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2E75478A" w14:textId="77777777" w:rsidR="00A41C1A" w:rsidRDefault="00A41C1A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55E02516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5C8230C3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46F70811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47707A9A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74A529BB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2A2EA24A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6A4A7188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22B571EA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1BD815A5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177F945A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696D67E4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5E55DBAA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063CA26C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69E7A635" w14:textId="77777777" w:rsidR="006237B7" w:rsidRDefault="006237B7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47F10690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78EAE8FA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11ECB454" w14:textId="77777777" w:rsidR="006237B7" w:rsidRDefault="006237B7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6F1E626D" w14:textId="77777777" w:rsidR="00CD41E3" w:rsidRDefault="00CD41E3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0E2D1A53" w14:textId="7971BEE1" w:rsidR="001737CA" w:rsidRDefault="00C640EB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>
        <w:rPr>
          <w:rFonts w:ascii="Century Gothic" w:hAnsi="Century Gothic" w:cs="Arial"/>
          <w:b/>
          <w:sz w:val="16"/>
          <w:szCs w:val="16"/>
        </w:rPr>
        <w:lastRenderedPageBreak/>
        <w:t>Opis przedmiotu zamówienia</w:t>
      </w:r>
    </w:p>
    <w:p w14:paraId="0123CA13" w14:textId="77777777" w:rsidR="00C640EB" w:rsidRDefault="00C640EB" w:rsidP="001737C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05821104" w14:textId="72A10074" w:rsidR="001737CA" w:rsidRPr="001737CA" w:rsidRDefault="001737CA" w:rsidP="001737CA">
      <w:pPr>
        <w:pStyle w:val="Akapitzlist"/>
        <w:numPr>
          <w:ilvl w:val="0"/>
          <w:numId w:val="4"/>
        </w:numPr>
        <w:spacing w:line="360" w:lineRule="auto"/>
        <w:rPr>
          <w:rFonts w:ascii="Century Gothic" w:hAnsi="Century Gothic"/>
          <w:sz w:val="16"/>
          <w:szCs w:val="16"/>
        </w:rPr>
      </w:pPr>
      <w:r w:rsidRPr="001737CA">
        <w:rPr>
          <w:rFonts w:ascii="Century Gothic" w:hAnsi="Century Gothic"/>
          <w:sz w:val="16"/>
          <w:szCs w:val="16"/>
          <w:u w:val="single"/>
        </w:rPr>
        <w:t xml:space="preserve">USG z opcją neurologiczną i kardiologiczną 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– miejsce instalacji: </w:t>
      </w:r>
      <w:r w:rsidR="00407FCD" w:rsidRPr="00407FCD">
        <w:rPr>
          <w:rFonts w:ascii="Century Gothic" w:hAnsi="Century Gothic"/>
          <w:sz w:val="16"/>
          <w:szCs w:val="16"/>
          <w:u w:val="single"/>
        </w:rPr>
        <w:t>Oddział Neurologiczny z Pododdziałem Udarowym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– 7piętro.</w:t>
      </w:r>
    </w:p>
    <w:p w14:paraId="4DFE68F5" w14:textId="77777777" w:rsidR="001737CA" w:rsidRPr="001737CA" w:rsidRDefault="001737CA" w:rsidP="001737CA">
      <w:pPr>
        <w:pStyle w:val="Akapitzlist"/>
        <w:spacing w:line="360" w:lineRule="auto"/>
        <w:ind w:left="1080"/>
        <w:rPr>
          <w:rFonts w:ascii="Century Gothic" w:hAnsi="Century Gothic"/>
          <w:sz w:val="16"/>
          <w:szCs w:val="16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5245"/>
        <w:gridCol w:w="1701"/>
        <w:gridCol w:w="2410"/>
      </w:tblGrid>
      <w:tr w:rsidR="001737CA" w:rsidRPr="00B671C9" w14:paraId="4F2F7F96" w14:textId="77777777" w:rsidTr="00C91D0F">
        <w:trPr>
          <w:trHeight w:val="1180"/>
        </w:trPr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14:paraId="69D37A73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5245" w:type="dxa"/>
            <w:shd w:val="clear" w:color="auto" w:fill="BFBFBF" w:themeFill="background1" w:themeFillShade="BF"/>
            <w:noWrap/>
            <w:vAlign w:val="center"/>
            <w:hideMark/>
          </w:tcPr>
          <w:p w14:paraId="710D903A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center"/>
            <w:hideMark/>
          </w:tcPr>
          <w:p w14:paraId="3062E3FA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5CD0BEAB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1737CA" w:rsidRPr="00B671C9" w14:paraId="4B338BB0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3E72A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C29192" w14:textId="77777777" w:rsidR="001737CA" w:rsidRPr="00B671C9" w:rsidRDefault="001737CA" w:rsidP="00C9704A">
            <w:pP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575A6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452902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C55E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53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A663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109C0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F18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FB3E5B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1185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53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9DDA1" w14:textId="77777777" w:rsidR="001737CA" w:rsidRPr="00B671C9" w:rsidRDefault="001737CA" w:rsidP="00C9704A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839D0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AF9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CCDD636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627E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53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F3A6B" w14:textId="77777777" w:rsidR="001737CA" w:rsidRPr="00B671C9" w:rsidRDefault="001737CA" w:rsidP="00C9704A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0C8A6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87D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36FB06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BBAB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53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F839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</w:t>
            </w:r>
            <w:proofErr w:type="spellStart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6E921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6B3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817908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ECEA187" w14:textId="77777777" w:rsidR="001737CA" w:rsidRPr="00D83EC3" w:rsidRDefault="001737CA" w:rsidP="00C9704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Ultrasonograf</w:t>
            </w:r>
          </w:p>
        </w:tc>
      </w:tr>
      <w:tr w:rsidR="001737CA" w:rsidRPr="00B671C9" w14:paraId="5CBB46E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9F1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47F4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Aparat wykonany w technologii całkowicie cyfrowej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4015D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319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85B646C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648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9BA54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niezależnych kanałów procesowych min. 8 000 000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E0B33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5F7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93A28E0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574E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1D8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potwierdzony zakresem częstotliwości sond możliwych do podłączenia do aparatu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1,5-23 MHz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BCE35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C55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271DFA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50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D3AC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B2D1A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Niezależne równoważne gniazda głowic obrazowych przełączane elektroniczne min. 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FA16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00E5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81BA86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110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627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7E29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Dotykowy wyświetlacz do sterowania wybranymi funkcjami aparatu o przekątnej min. 15 cali, rozdzielczości min. 1920 x 1080 pikseli z możliwością obsługi jak na tablecie, konfigurowania i zdublowania obrazu diagnostycznego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CE03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BFF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0E43080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FF7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D55F7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Monitor LED bez przeplotu o przekątnej powyżej 22 cali, rozdzielczości min. 1920 x 1080 pikseli, z regulacją położenia (obrót, pochylenie, wysokość niezależnie od pulpitu).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7C77C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C95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6E0889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4C9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7BECE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Płynna regulacja wysokość, obrotu, przesunięcia panelu sterowania względem korpusu aparatu z możliwością zablokowania w dowolnym położeniu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FBF7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631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A7B4F8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6F1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63FE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Głośność pracy aparatu max. 26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DB76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301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83C85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976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9548A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wyboru wersji oprogramowania w języku polskim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D1C76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84A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3C25AA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EC1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55929" w14:textId="77777777" w:rsidR="001737CA" w:rsidRPr="006A0625" w:rsidRDefault="001737CA" w:rsidP="00C9704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Połączenie z siecią szpitalną w standardzie DICOM min. </w:t>
            </w:r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Print, Store, Storage Commitment, Media Exchange, Worklist</w:t>
            </w:r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>R</w:t>
            </w:r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aporty</w:t>
            </w:r>
            <w:proofErr w:type="spellEnd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strukturalne</w:t>
            </w:r>
            <w:proofErr w:type="spellEnd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A65F1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A5B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10ACB8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B35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85E42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Archiwizacja obrazów na dysku twardym wbudowanym w aparat oraz na pamięciach USB w formatach kompatybilnych z systemem Windows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4BB0D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E0F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143254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E08C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920EA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Pojemność dysku twardego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 TB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0AAD8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6E16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94376A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143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2D3D3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Porty USB min. 5 w tym USB typ 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523B0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EF3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47382E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D46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DD33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Zapis obrazów i pętli w formacie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raw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data na dysku twardym aparatu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D476A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845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95B69A1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FB20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8E039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regulacji podstawowych parametrów na zatrzymanym obrazie. Min.: TGC, LGC, wzmocnienie (2D, tryby dopplerowskie), zakres dynamiki, mapy szarości, mapy koloru, linia bazowa, odwrócenie spektrum i koloru (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invert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) i inne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EF69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72A3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7EC598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23A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563AF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Możliwość tworzenia własnych ustawień (tzw.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presetów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E277D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A41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82C60B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383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E309C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tworzenia własnych protokołów standaryzujących przepływ pracy (prowadzących przez poszczególne kroki: tryby obrazowania, pomiary itp.)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BB034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B6E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440A85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E0B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781C2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Nagrywanie i odtwarzanie dynamicznych obrazów /tzw.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cine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loop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prezentacji B oraz kolor Doppler, prezentacji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Dopplera spektralnego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9A892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D29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8029AEE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698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AE656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klatek pamięci CINE min. 63 000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354F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A53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16BBACC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E75C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91A8C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Wbudowany cyfrowy rejestrator wideo do ciągłego zapisu wykonywanego badania na dysku twardym i następnie zgrania na nośniki przenośne.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Czas pojedynczego nagrania min. 60 minut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C6318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81D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637FC3C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E59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EEF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Biało-czarna drukarka termiczna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E933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377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83448B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7240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FBCAB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Dedykowany do aparatu podgrzewacz żelu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5C78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9D5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AA983F9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DDA9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29148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aparatu ze stanu całkowitego wyłączenia do stanu gotowości do pracy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30 sek.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C5EC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008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335CD3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ADE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3D3C7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ze stanu uśpienia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5 sek.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04BDD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3D9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4E43A8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E77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FAA8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Moduł EKG wbudowany w aparat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ED9C2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CEF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3AD444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6A9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5A8E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C52258">
              <w:rPr>
                <w:rFonts w:ascii="Century Gothic" w:hAnsi="Century Gothic" w:cs="Calibri"/>
                <w:sz w:val="16"/>
                <w:szCs w:val="16"/>
              </w:rPr>
              <w:t>Wbudowany w aparat akumulator zapewniający min. 2 godziny ciągłej pracy dla akumulatora w pełni naładowanego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EA233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433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0B831A6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AF82" w14:textId="77777777" w:rsidR="001737CA" w:rsidRPr="00B671C9" w:rsidRDefault="001737CA" w:rsidP="00C91D0F">
            <w:pPr>
              <w:pStyle w:val="Akapitzlist"/>
              <w:numPr>
                <w:ilvl w:val="0"/>
                <w:numId w:val="1"/>
              </w:numPr>
              <w:ind w:left="-69" w:firstLine="425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70C42" w14:textId="77777777" w:rsidR="001737CA" w:rsidRPr="008F58C3" w:rsidRDefault="001737CA" w:rsidP="00C9704A">
            <w:pPr>
              <w:contextualSpacing/>
              <w:rPr>
                <w:rFonts w:ascii="Century Gothic" w:hAnsi="Century Gothic" w:cs="Calibri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2D (B-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E0788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D82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ECEF96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933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D334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ustawienia głębokości penetracji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 – 40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59252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37F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F57922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3211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78D9F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Zakres bezstratnego powiększania obrazu rzeczywistego i zamrożonego (tzw. zoom) a także obrazu z pamięci CINE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, 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Min. 10x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0BF43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Tak/Podać</w:t>
            </w:r>
          </w:p>
          <w:p w14:paraId="22C65784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253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B1D17D2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DBB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F53D8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powiększenia obrazu diagnostycznego na pełny ekran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05BE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D13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4EFFA5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B70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50B9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dynamiki dla obrazu 2D wyświetlany na ekranie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260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A725A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C00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C9E48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F83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5D4D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harmoniczne na wszystkich oferowanych głowicach z wykorzystaniem przesunięcia lub inwersji faz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3B9F7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FB7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F048E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852E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F2A00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wzmocnienie obrazu na wybranych głębokościach (TGC) </w:t>
            </w: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 xml:space="preserve">dostępne na panelu dotykowym, z funkcją zapamiętywania kilku preferowanych ustawień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B183E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DEF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2062B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B511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1288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pionowe wzmocnienie obrazu (LGC) dostępne na panelu dotykowym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C138B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68D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C881C5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985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93DD5" w14:textId="77777777" w:rsidR="001737CA" w:rsidRPr="00B671C9" w:rsidRDefault="001737CA" w:rsidP="00C9704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redukcji szumów i plamek oraz wyostrzenia krawędzi i wzmocnienia kontrastu tkanek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61ABA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1F4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0A6DC5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250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45BC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Przestrzenne składanie obrazów (obrazowanie wielokierunkowe pod kilkoma kątami w czasie rzeczywistym)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2B4A4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EA7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4089D80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205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68E6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Ogniskowanie wiązki wysyłanej (nadawczej) na poziomie pikseli na całej głębokości obrazowania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25CCD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EFF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096638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13B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5042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Kompensacja do prędkości rozchodzenia się ultradźwięków w badanej tkance z wyświetleniem tej prędkości na ekranie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A1AE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90C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5BC035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438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D6EB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służące do szczegółowego obrazowania drobnych obiektów (w niewielkim stopniu różniących się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echogenicznością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od otaczających tkanek), umożliwiające dokładną wizualizację struktur anatomicznych i zmian patologicznych, znacznie poprawiające rozdzielczość uzyskanych obrazów.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C1016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CDA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77C742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1CB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C841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Prędkość odświeżania w trybie 2D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2950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obr</w:t>
            </w:r>
            <w:proofErr w:type="spellEnd"/>
            <w:r w:rsidRPr="008F58C3">
              <w:rPr>
                <w:rFonts w:ascii="Century Gothic" w:hAnsi="Century Gothic" w:cs="Calibri"/>
                <w:sz w:val="16"/>
                <w:szCs w:val="16"/>
              </w:rPr>
              <w:t>./sek.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3C6C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E15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356981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0419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DF3B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Tryb 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CB6DC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F2E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4E2B8F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236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B6B00" w14:textId="77777777" w:rsidR="001737CA" w:rsidRPr="00B671C9" w:rsidRDefault="001737CA" w:rsidP="00C9704A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Wybór prędkości przesuwu zapisu trybu M min.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4B745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847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FD480A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3B8B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C0C7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M z efektem Dopplera kolorowego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77B03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01F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326F69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91E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177D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anatomiczny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z 3 linii prostych i krzywoliniowy anatomiczny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EA2A3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F78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5BEA0D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8AF6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408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Pulsacyjny (PWD)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BDADB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CC8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ABBA47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2C9E8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C0F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8,5 m/s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6CEF3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067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67220A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D51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191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wielkości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0,5 - 30 mm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D48A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710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1BE841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FA2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D4C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korekcji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 do +/-89 stopni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EC710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727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A6CA80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1A6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173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Szybka zmiana kąta korekcji -60/0/60 stopni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C5FB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DB0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93E1CD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2AE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8EC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Ciągły (CWD)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0497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975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C74B48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CA2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6C9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35 m/s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BC364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8C9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0365E42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543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ED3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Doppler Kolorowy (CD)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3064B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298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3B26E8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D16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7A6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Maksymalna prędkość odświeżania obrazu dla Dopplera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kolorowgo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650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obr</w:t>
            </w:r>
            <w:proofErr w:type="spellEnd"/>
            <w:r w:rsidRPr="008F58C3">
              <w:rPr>
                <w:rFonts w:ascii="Century Gothic" w:hAnsi="Century Gothic" w:cs="Calibri"/>
                <w:sz w:val="16"/>
                <w:szCs w:val="16"/>
              </w:rPr>
              <w:t>./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sek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7F7D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E4C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F82CC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0E8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71A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uchylności pola Dopplera Kolorowego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+/-30 stopni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23178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909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F7D705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970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8F8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angiologiczny /Power Doppler/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B5A7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A60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2EA80E2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FDC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F05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Power Doppler kierunkowy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C73BB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87E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BA9422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416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A0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Rozszerzony tryb kolorowego Dopplera o wysokiej rozdzielczości i czułości do dokładnego obrazowania przepływów szczególnie w małych naczyniach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E6431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67EB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848C9B9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80D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E4E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Wizualizacja z efektem 3D przepływów uzyskiwanych w trybie 2D/Kolor lub Power Doppler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BD392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0729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F84F8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80E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9DF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procentowego określenia unaczynienia tkanki w badanym obszarze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9FA14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C52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7F268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A5E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1B9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C52258">
              <w:rPr>
                <w:rFonts w:ascii="Century Gothic" w:hAnsi="Century Gothic" w:cs="Calibri"/>
                <w:sz w:val="16"/>
                <w:szCs w:val="16"/>
              </w:rPr>
              <w:t xml:space="preserve">Tryb dopplerowskiego obrazowania </w:t>
            </w:r>
            <w:proofErr w:type="spellStart"/>
            <w:r w:rsidRPr="00C52258">
              <w:rPr>
                <w:rFonts w:ascii="Century Gothic" w:hAnsi="Century Gothic" w:cs="Calibri"/>
                <w:sz w:val="16"/>
                <w:szCs w:val="16"/>
              </w:rPr>
              <w:t>mikroprzepływów</w:t>
            </w:r>
            <w:proofErr w:type="spellEnd"/>
            <w:r w:rsidRPr="00C52258">
              <w:rPr>
                <w:rFonts w:ascii="Century Gothic" w:hAnsi="Century Gothic" w:cs="Calibri"/>
                <w:sz w:val="16"/>
                <w:szCs w:val="16"/>
              </w:rPr>
              <w:t xml:space="preserve"> m.in. w naczyniach narządów miąższowych do wizualizacji bardzo wolnych przepływów w </w:t>
            </w:r>
            <w:proofErr w:type="spellStart"/>
            <w:r w:rsidRPr="00C52258">
              <w:rPr>
                <w:rFonts w:ascii="Century Gothic" w:hAnsi="Century Gothic" w:cs="Calibri"/>
                <w:sz w:val="16"/>
                <w:szCs w:val="16"/>
              </w:rPr>
              <w:t>mikronaczyniach</w:t>
            </w:r>
            <w:proofErr w:type="spellEnd"/>
            <w:r w:rsidRPr="00C52258">
              <w:rPr>
                <w:rFonts w:ascii="Century Gothic" w:hAnsi="Century Gothic" w:cs="Calibri"/>
                <w:sz w:val="16"/>
                <w:szCs w:val="16"/>
              </w:rPr>
              <w:t xml:space="preserve"> inne niż Power Doppler (w tym kierunkowy PD) i rozszerzony tryb kolorowego Dopplera o wysokiej rozdzielczości i czułości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3F15C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FBC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7B6C2A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5D0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36FA" w14:textId="77777777" w:rsidR="001737CA" w:rsidRPr="00C52258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C52258">
              <w:rPr>
                <w:rFonts w:ascii="Century Gothic" w:hAnsi="Century Gothic" w:cstheme="minorHAnsi"/>
                <w:sz w:val="16"/>
                <w:szCs w:val="16"/>
              </w:rPr>
              <w:t>Wysokoczułe obrazowanie przepływów z wektorowym lub podobnym zobrazowaniem przepływu (zobrazowanie kierunku oraz przybliżonej prędkości wektorami) m.in. dla dokładnego lokalizowania słabo widocznych blaszek miażdżycowych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8C41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E48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3B1351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F9C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2BF4" w14:textId="77777777" w:rsidR="001737CA" w:rsidRPr="00C52258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C52258">
              <w:rPr>
                <w:rFonts w:ascii="Century Gothic" w:hAnsi="Century Gothic" w:cstheme="minorHAnsi"/>
                <w:sz w:val="16"/>
                <w:szCs w:val="16"/>
              </w:rPr>
              <w:t xml:space="preserve">Oprogramowanie do automatycznej detekcji i pomiaru kompleksu </w:t>
            </w:r>
            <w:proofErr w:type="spellStart"/>
            <w:r w:rsidRPr="00C52258">
              <w:rPr>
                <w:rFonts w:ascii="Century Gothic" w:hAnsi="Century Gothic" w:cstheme="minorHAnsi"/>
                <w:sz w:val="16"/>
                <w:szCs w:val="16"/>
              </w:rPr>
              <w:t>Intima</w:t>
            </w:r>
            <w:proofErr w:type="spellEnd"/>
            <w:r w:rsidRPr="00C52258">
              <w:rPr>
                <w:rFonts w:ascii="Century Gothic" w:hAnsi="Century Gothic" w:cstheme="minorHAnsi"/>
                <w:sz w:val="16"/>
                <w:szCs w:val="16"/>
              </w:rPr>
              <w:t xml:space="preserve"> – Media w czasie rzeczywistym bazujące na danych RF, z wykorzystaniem częstotliwości radiowych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4FA7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9F3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C18A83E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DA8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272F" w14:textId="77777777" w:rsidR="001737CA" w:rsidRPr="00C52258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55FA9">
              <w:rPr>
                <w:rFonts w:ascii="Century Gothic" w:hAnsi="Century Gothic" w:cstheme="minorHAnsi"/>
                <w:sz w:val="16"/>
                <w:szCs w:val="16"/>
              </w:rPr>
              <w:t>Ocena elastyczności ścian naczyń realizowana w oparciu o automatyczne śledzenie ruchów górnej i dolnej ściany naczynia bazujące na danych RF, z wykorzystaniem częstotliwości radiowych, z wyświetleniem krzywej ruchu ścian naczyń w czasie rzeczywistym oraz wyświetleniem przesunięcia i średnicy naczynia w polu wyników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8347B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169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45B9F6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49A0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3AF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kolorowy i spektralny Doppler tkankowy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80121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4D8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D35538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AD9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94F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Duplex /2D+PWD lub CD/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B7ACA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58C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DEB476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AF4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D79C" w14:textId="77777777" w:rsidR="001737CA" w:rsidRPr="00D1309D" w:rsidRDefault="001737CA" w:rsidP="00C9704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Tryb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Triplex /2D+PWD+CD/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E6AF1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6F4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80A380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D92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6F2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Automatyczna optymalizacja obrazu za pomocą jednego przycisku w trybie B-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Dopplera spektralnego. Automatyczne umiejscowienie pola Dopplera kolorowego oraz bramki Dopplera PW odpowiednio do naczynia. Automatyczna optymalizacja wzmocnienia Dopplera kolorowego.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6129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5E1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2EDFA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1E31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24F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Automatyczne podążanie pola Dopplera kolorowego i bramki Dopplera PW za naczyniem w dopplerowskich badaniach naczyniowych z automatycznym ustawieniem kąta ugięcia oraz wielkości i kąta korekcji bramki PW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B694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B12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18037A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115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F4C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poprawiająca wizualizację igły biopsyjnej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74D08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F93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689196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FF2C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1E5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panoramiczne oraz obrazowanie panoramiczne przepływów 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Color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lub Power Dopplerze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5C40C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F56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367C52E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6BF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E3F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sztywności tkanek –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typu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możliwością obrazowania na dwóch półobrazach obrazu 2D i 2D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na żywo oraz możliwością pomiarów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ratio dostępna na głowicach liniowych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endocavitarnych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8FAAF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F7F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81E031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63D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A30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akustyczna (uzyskanie fali poprzecznej dzięki wykorzystaniu fali ultradźwiękowej wysłanej z głowicy). Obraz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elastogramu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w mapach koloru w tym z wysoką rozdzielczością czasową w czasie rzeczywistym. Możliwość wyświetlania jednoczasowo obrazu w trybie B i obrazu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oraz wyświetlania jednoczasowo obrazu z mapowaniem jakości sygnału dla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elastogramu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obrazu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. Jednostki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kPa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m/s do wyboru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4F3C5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8BF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DBAD1E1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F920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7240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Analiza sztywności tkanki w wybranej bramce realizowana w trybie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elastografii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akustycznej z możliwością uśredniania wyników oraz wyboru wartości maksymalnych lub minimalnych – jednostka miary: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kPa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m/s do wyboru. Indeks jakości wykonanego badania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F085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214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228B762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7A1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4D3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z użyciem ultrasonograficznego środka kontrastującego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861A3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6885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526166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25A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9B6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z użyciem ultrasonograficznego środka kontrastującego do oceny lewej komory serca LVO i z niskim MI do oceny mięśnia sercowego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7B42A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763A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AD5BEB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D52C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CBC8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Pakiet obliczeń automatycznych dla Dopplera – automatyczny obrys spektrum wraz z podaniem podstawowych parametrów przepływu (min. PI, RI i inne) zarówno na obrazie rzeczywistym, jak i na obrazie zamrożonym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2867A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F9D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6D31C66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1D3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CEE7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aparatu /programy obliczeniowe i raporty/: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j.brzuszna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, kardiologia, naczynia, małe i powierzchowne narządy, pediatria, narządy dna miednicy, ginekologia, położnictwo, urologia i inne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23A6D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3E8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0EBC6A5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7C1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CB08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Raporty z każdego rodzaju badań z możliwością dołączania obrazów i eksportu w plikach min. PDF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ABB7C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6C1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ED05B0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524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3953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Półautomatyczny lub automatyczny obrys oparty o funkcję śledzenia granic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0DC3A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63F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61C0DE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487B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52DA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IMT w wybranym obszarze.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54991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076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2B770F6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EFF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0A2F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automatycznego rozpoznawania wątroby i kory nerek, automatycznego obliczania współczynnika jasności wątroby i kory nerkowej na podstawie obrazu 2D oraz określenia indeksu wątrobowo-nerkowego dla oceny stłuszczenia wątroby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8880A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AEB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590967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613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3845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tarczycy z klasyfikacją TI-RADS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E9F3B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9769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CB122E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84A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FFF0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piersi z klasyfikacją BI-RADS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B5FCC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E52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484D9E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60FD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9B3EE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Analiza kurczliwości mięśnia sercowego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użyciem kolorowego Dopplera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tkakowego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8B27D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372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921D38E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CA1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61B1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Analiza kurczliwości mięśnia sercowego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realizowana w trybie 2D (funkcja śledzenia tkanki lub podobne)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0A9E0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E9C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54024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AFC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19D2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frakcji wyrzutowej EF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44D6F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3B0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E423F2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A8C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903E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Stress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Echo – wysiłek fizyczny oraz próba farmakologiczna. Możliwość tworzenia własnych protokołów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D6BF9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3F3F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D189C0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12C9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602B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pomiarów i analizy badania z użyciem ultrasonograficznego środka kontrastowego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41F7A" w14:textId="77777777" w:rsidR="001737CA" w:rsidRPr="008F58C3" w:rsidRDefault="001737CA" w:rsidP="00C9704A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343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D83EC3" w14:paraId="1651A8F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262477" w14:textId="77777777" w:rsidR="001737CA" w:rsidRPr="00D83EC3" w:rsidRDefault="001737CA" w:rsidP="00C9704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Głowice</w:t>
            </w:r>
          </w:p>
        </w:tc>
      </w:tr>
      <w:tr w:rsidR="001737CA" w:rsidRPr="00B671C9" w14:paraId="4F87D13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D083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0E0F" w14:textId="77777777" w:rsidR="001737CA" w:rsidRPr="00DD4105" w:rsidRDefault="001737CA" w:rsidP="00C9704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51464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09F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7396516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27F41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AAA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3,0 – 17,0 MHz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7411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4F0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61C801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7B08B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9D2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51CFB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BE2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670CEA8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6B96E0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EE0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2AC60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BD1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4A34B1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4AD3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FAF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88880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82F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57973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3FAF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67C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D819B" w14:textId="77777777" w:rsidR="001737CA" w:rsidRPr="00B671C9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ED4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89B1BA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506F8C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168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50 mm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18D52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267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218345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1155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502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B755A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FCB2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B18CB82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F62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279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165A8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E40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6C8E86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2F91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928A" w14:textId="77777777" w:rsidR="001737CA" w:rsidRPr="007D67B6" w:rsidRDefault="001737CA" w:rsidP="00C9704A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7D67B6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F68D6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B62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395270C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9E2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CC67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1661D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C1661D">
              <w:rPr>
                <w:rFonts w:ascii="Century Gothic" w:hAnsi="Century Gothic" w:cs="Calibri"/>
                <w:sz w:val="16"/>
                <w:szCs w:val="16"/>
              </w:rPr>
              <w:t>Min. 3,0 – 9,0 MHz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978E4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84C3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AA8741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DB0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F269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56456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07F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757043C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00B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C046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210F9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0E9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BFEED4A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46E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6608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A37D1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30F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79F064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F1E5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B900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190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B3AE6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53D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202ACF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1EEC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EA67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42 mm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31A67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C8F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7C32553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FFC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A8DE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D1BFF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ED30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088172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C7A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3E16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5CBD4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4F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D3CEF81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991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2590" w14:textId="77777777" w:rsidR="001737CA" w:rsidRPr="00DD4105" w:rsidRDefault="001737CA" w:rsidP="00C9704A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sektorowa (</w:t>
            </w:r>
            <w:proofErr w:type="spellStart"/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phased</w:t>
            </w:r>
            <w:proofErr w:type="spellEnd"/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array</w:t>
            </w:r>
            <w:proofErr w:type="spellEnd"/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) (technologia Single </w:t>
            </w:r>
            <w:proofErr w:type="spellStart"/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Crystal</w:t>
            </w:r>
            <w:proofErr w:type="spellEnd"/>
            <w:r w:rsidRPr="00DD410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lub podobna - podać) wieloczęstotliwościowa, szerokopasmowa.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5BCFB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E7D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789057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F2A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620E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1,5–4,5 MHz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FA32D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EB5D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A937E02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3073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93C7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917A1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494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362C495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F76E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1598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351DF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8FD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144D77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58AE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D44E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7824D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E8A86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69C26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126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EF94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5EBD7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603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E664D70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A74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A31C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Kąt pola obrazowego głowicy min. 90 stopni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B46FC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F4E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EF96694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7D68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CFB5" w14:textId="77777777" w:rsidR="001737CA" w:rsidRPr="008F58C3" w:rsidRDefault="001737CA" w:rsidP="00C9704A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8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50CD3" w14:textId="77777777" w:rsidR="001737CA" w:rsidRPr="008F58C3" w:rsidRDefault="001737CA" w:rsidP="00C9704A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CBB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D83EC3" w14:paraId="337A2A5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0E10498" w14:textId="77777777" w:rsidR="001737CA" w:rsidRPr="00D83EC3" w:rsidRDefault="001737CA" w:rsidP="00C9704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>Możliwość rozbudowy</w:t>
            </w:r>
          </w:p>
        </w:tc>
      </w:tr>
      <w:tr w:rsidR="001737CA" w:rsidRPr="00B671C9" w14:paraId="0BC31B37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70D64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A19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umożliwiająca nałożenie i zsynchronizowanie obrazów uzyskanych z innych technik diagnostyki obrazowej (CT/MR) z aktualnie skanowanym obrazem ultrasonograficznym (Fuzja obrazów)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9568D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559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AF7276C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F7C2C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362A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3D w czasie rzeczywistym (4D) z głowic wolumetrycznych (objętościowych)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convex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endovaginalnej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maksymalną prędkością obrazowania min. 70 objętości/sek.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2DC5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1C2C" w14:textId="77777777" w:rsidR="001737CA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DA195A8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BA5D0C1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287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029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z tzw. „wolnej ręki”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A59BE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88B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AAB34D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6FE2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D691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Funkcja efektu światłocienia (latarki) dla obrazowania 4D z regulacją kierunku oświetlenia, siły efektu światłocienia oraz rozpraszania światła celem łatwiejszego wykrywania wad płodu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A4BA0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068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7EFF8BB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21F6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90C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Automatyczna detekcja twarzy płodu oraz jej zobrazowanie pod odpowiednim kątem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841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8535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D52BC46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D36E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175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tzw. tomograficzne – wyświetlanie kilku warstw danej objętości jednocześnie na ekranie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A871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AFF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95BB72F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0DC62F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E38C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3D przepływów 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Color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lub Power Dopplerze do wyboru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E4FF9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BC54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2E620B5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69A7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14DE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Gotowe scenariusze badań dla poszczególnych struktur anatomicznych płodu (np. kręgosłup, twarz itp.) i innych w obrazowaniu 4D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E6364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A587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C0EF47D" w14:textId="77777777" w:rsidTr="00C91D0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927A" w14:textId="77777777" w:rsidR="001737CA" w:rsidRPr="00B671C9" w:rsidRDefault="001737CA" w:rsidP="00C9704A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1A2D" w14:textId="77777777" w:rsidR="001737CA" w:rsidRPr="00957CCC" w:rsidRDefault="001737CA" w:rsidP="00C9704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Głowica śródoperacyjna laparoskopowa typu </w:t>
            </w:r>
            <w:proofErr w:type="spellStart"/>
            <w:r w:rsidRPr="00957CCC">
              <w:rPr>
                <w:rFonts w:ascii="Century Gothic" w:hAnsi="Century Gothic" w:cs="Calibri"/>
                <w:sz w:val="16"/>
                <w:szCs w:val="16"/>
              </w:rPr>
              <w:t>convex</w:t>
            </w:r>
            <w:proofErr w:type="spellEnd"/>
          </w:p>
          <w:p w14:paraId="6742119A" w14:textId="77777777" w:rsidR="001737CA" w:rsidRPr="00957CCC" w:rsidRDefault="001737CA" w:rsidP="00C9704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Częstotliwość pracy głowicy min. 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-1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1 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MHz</w:t>
            </w:r>
          </w:p>
          <w:p w14:paraId="6CAA384E" w14:textId="77777777" w:rsidR="001737CA" w:rsidRDefault="001737CA" w:rsidP="00C9704A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C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zoło głowicy z ruchomą końcówką </w:t>
            </w:r>
          </w:p>
          <w:p w14:paraId="593EEFBC" w14:textId="77777777" w:rsidR="001737CA" w:rsidRPr="00957CCC" w:rsidRDefault="001737CA" w:rsidP="00C9704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Centralne częstotliwości pracy do wyboru dla B-</w:t>
            </w:r>
            <w:proofErr w:type="spellStart"/>
            <w:r w:rsidRPr="00957CCC">
              <w:rPr>
                <w:rFonts w:ascii="Century Gothic" w:hAnsi="Century Gothic" w:cs="Calibri"/>
                <w:sz w:val="16"/>
                <w:szCs w:val="16"/>
              </w:rPr>
              <w:t>mode</w:t>
            </w:r>
            <w:proofErr w:type="spellEnd"/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 min. 3</w:t>
            </w:r>
          </w:p>
          <w:p w14:paraId="5E7FF29C" w14:textId="77777777" w:rsidR="001737CA" w:rsidRPr="00957CCC" w:rsidRDefault="001737CA" w:rsidP="00C9704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obrazowania harmonicznego min. 3</w:t>
            </w:r>
          </w:p>
          <w:p w14:paraId="6D8B396A" w14:textId="77777777" w:rsidR="001737CA" w:rsidRDefault="001737CA" w:rsidP="00C9704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trybu Doppler min. 3</w:t>
            </w:r>
          </w:p>
          <w:p w14:paraId="1126832F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Ilość fizycznych elementów (kryształów) min. </w:t>
            </w:r>
            <w:r>
              <w:rPr>
                <w:rFonts w:ascii="Century Gothic" w:hAnsi="Century Gothic" w:cs="Calibri"/>
                <w:sz w:val="16"/>
                <w:szCs w:val="16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3564D" w14:textId="77777777" w:rsidR="001737CA" w:rsidRPr="00B671C9" w:rsidRDefault="001737CA" w:rsidP="00C9704A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929B" w14:textId="77777777" w:rsidR="001737CA" w:rsidRPr="00B671C9" w:rsidRDefault="001737CA" w:rsidP="00C9704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E1AD8C8" w14:textId="77777777" w:rsidR="00EE0AAF" w:rsidRDefault="00EE0AAF" w:rsidP="001737CA"/>
    <w:p w14:paraId="0EA70BB0" w14:textId="77777777" w:rsidR="001737CA" w:rsidRDefault="001737CA" w:rsidP="001737CA"/>
    <w:p w14:paraId="200D6F5D" w14:textId="6CCB8467" w:rsidR="001737CA" w:rsidRPr="001737CA" w:rsidRDefault="001737CA" w:rsidP="001737CA">
      <w:pPr>
        <w:pStyle w:val="Akapitzlist"/>
        <w:numPr>
          <w:ilvl w:val="0"/>
          <w:numId w:val="4"/>
        </w:numPr>
        <w:spacing w:line="360" w:lineRule="auto"/>
        <w:rPr>
          <w:rFonts w:ascii="Century Gothic" w:hAnsi="Century Gothic"/>
          <w:sz w:val="16"/>
          <w:szCs w:val="16"/>
        </w:rPr>
      </w:pPr>
      <w:r w:rsidRPr="001737CA">
        <w:rPr>
          <w:rFonts w:ascii="Century Gothic" w:hAnsi="Century Gothic"/>
          <w:sz w:val="16"/>
          <w:szCs w:val="16"/>
          <w:u w:val="single"/>
        </w:rPr>
        <w:t>USG z funkcją Dopplera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– miejsce instalacji: </w:t>
      </w:r>
      <w:r w:rsidR="00407FCD" w:rsidRPr="00407FCD">
        <w:rPr>
          <w:rFonts w:ascii="Century Gothic" w:hAnsi="Century Gothic"/>
          <w:sz w:val="16"/>
          <w:szCs w:val="16"/>
          <w:u w:val="single"/>
        </w:rPr>
        <w:t>Oddział Transplantologii i Chirurgii Ogólnej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– 3 piętro.</w:t>
      </w:r>
    </w:p>
    <w:p w14:paraId="4C7314AF" w14:textId="77777777" w:rsidR="001737CA" w:rsidRPr="001737CA" w:rsidRDefault="001737CA" w:rsidP="001737CA">
      <w:pPr>
        <w:pStyle w:val="Akapitzlist"/>
        <w:spacing w:line="360" w:lineRule="auto"/>
        <w:ind w:left="1080"/>
        <w:rPr>
          <w:rFonts w:ascii="Century Gothic" w:hAnsi="Century Gothic"/>
          <w:sz w:val="16"/>
          <w:szCs w:val="16"/>
        </w:rPr>
      </w:pPr>
    </w:p>
    <w:tbl>
      <w:tblPr>
        <w:tblW w:w="1063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4536"/>
        <w:gridCol w:w="2127"/>
        <w:gridCol w:w="2982"/>
      </w:tblGrid>
      <w:tr w:rsidR="001737CA" w:rsidRPr="00B671C9" w14:paraId="1D330B99" w14:textId="77777777" w:rsidTr="005C56C0">
        <w:trPr>
          <w:trHeight w:val="1180"/>
        </w:trPr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14:paraId="3E75FB95" w14:textId="77777777" w:rsidR="001737CA" w:rsidRPr="00B671C9" w:rsidRDefault="001737CA" w:rsidP="00140736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4536" w:type="dxa"/>
            <w:shd w:val="clear" w:color="auto" w:fill="BFBFBF" w:themeFill="background1" w:themeFillShade="BF"/>
            <w:noWrap/>
            <w:vAlign w:val="center"/>
            <w:hideMark/>
          </w:tcPr>
          <w:p w14:paraId="4F4150D4" w14:textId="77777777" w:rsidR="001737CA" w:rsidRPr="00B671C9" w:rsidRDefault="001737CA" w:rsidP="00140736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127" w:type="dxa"/>
            <w:shd w:val="clear" w:color="auto" w:fill="BFBFBF" w:themeFill="background1" w:themeFillShade="BF"/>
            <w:noWrap/>
            <w:vAlign w:val="center"/>
            <w:hideMark/>
          </w:tcPr>
          <w:p w14:paraId="17C6BCB8" w14:textId="77777777" w:rsidR="001737CA" w:rsidRPr="00B671C9" w:rsidRDefault="001737CA" w:rsidP="00140736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82" w:type="dxa"/>
            <w:shd w:val="clear" w:color="auto" w:fill="BFBFBF" w:themeFill="background1" w:themeFillShade="BF"/>
            <w:vAlign w:val="center"/>
          </w:tcPr>
          <w:p w14:paraId="3E42A14E" w14:textId="77777777" w:rsidR="001737CA" w:rsidRPr="00B671C9" w:rsidRDefault="001737CA" w:rsidP="00140736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1737CA" w:rsidRPr="00B671C9" w14:paraId="3A11E835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50B364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FECFC2" w14:textId="77777777" w:rsidR="001737CA" w:rsidRPr="00B671C9" w:rsidRDefault="001737CA" w:rsidP="00140736">
            <w:pP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75037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5A58D9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1125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8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C94C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38190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35DF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B35E33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E08C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8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731C7" w14:textId="77777777" w:rsidR="001737CA" w:rsidRPr="00B671C9" w:rsidRDefault="001737CA" w:rsidP="00140736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D6DBF" w14:textId="77777777" w:rsidR="001737CA" w:rsidRPr="00B671C9" w:rsidRDefault="001737CA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F2AE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0ADEEE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8A72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8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1015E" w14:textId="77777777" w:rsidR="001737CA" w:rsidRPr="00B671C9" w:rsidRDefault="001737CA" w:rsidP="00140736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E57B5" w14:textId="77777777" w:rsidR="001737CA" w:rsidRPr="00B671C9" w:rsidRDefault="001737CA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6517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9FDCD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3189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ind w:left="326" w:hanging="28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3420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</w:t>
            </w:r>
            <w:proofErr w:type="spellStart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86700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32D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345B2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DE70EED" w14:textId="77777777" w:rsidR="001737CA" w:rsidRPr="00D83EC3" w:rsidRDefault="001737CA" w:rsidP="00140736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Ultrasonograf</w:t>
            </w:r>
          </w:p>
        </w:tc>
      </w:tr>
      <w:tr w:rsidR="001737CA" w:rsidRPr="00B671C9" w14:paraId="37F7082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1AAB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0DA81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Aparat wykonany w technologii całkowicie cyfrowej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B4C2C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0E8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74F933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E78F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02A8D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niezależnych kanałów procesowych min. 8 000 000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D0F48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0F81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41467B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8106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2924F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potwierdzony zakresem częstotliwości sond możliwych do podłączenia do aparatu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1,5-23 MHz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38CFC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607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F45F8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3503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D9F03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Niezależne równoważne gniazda głowic obrazowych przełączane elektroniczne min. 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A17A5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1CF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539B4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A014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402C6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Dotykowy wyświetlacz do sterowania wybranymi funkcjami aparatu o przekątnej min. 15 cali, rozdzielczości min. 1920 x 1080 pikseli z możliwością obsługi jak na tablecie, konfigurowania i zdublowania obrazu diagnostycznego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B21CD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6DF9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AC025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1158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B1DEF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Monitor LED bez przeplotu o przekątnej powyżej 22 cali, rozdzielczości min. 1920 x 1080 pikseli, z regulacją położenia (obrót, pochylenie, wysokość niezależnie od pulpitu).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81FCF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14B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C63DFBA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0830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0F1B4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Płynna regulacja wysokość, obrotu, przesunięcia panelu sterowania względem korpusu aparatu z możliwością zablokowania w dowolnym położeniu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55F2E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4AE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79E3C3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D1E9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3D4B4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Głośność pracy aparatu max. 26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3B702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BBB8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E77956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D090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60232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wyboru wersji oprogramowania w języku polskim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F28DA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3A98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CF788B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CB55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769F2" w14:textId="77777777" w:rsidR="001737CA" w:rsidRPr="006A0625" w:rsidRDefault="001737CA" w:rsidP="00140736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Połączenie z siecią szpitalną w standardzie DICOM min. </w:t>
            </w:r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Print, Store, Storage Commitment, Media Exchange, Worklist</w:t>
            </w:r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>R</w:t>
            </w:r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aporty</w:t>
            </w:r>
            <w:proofErr w:type="spellEnd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strukturalne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862AD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40C5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8E471B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31A3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128BC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Archiwizacja obrazów na dysku twardym wbudowanym w aparat oraz na pamięciach USB w formatach kompatybilnych z systemem Windows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48B23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AB9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5E99E5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D22D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AC784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Pojemność dysku twardego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 TB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4CB26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537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91ED475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C886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590BF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Porty USB min. 5 w tym USB typ C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EE7F2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12C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3F47C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56C3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22A8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Zapis obrazów i pętli w formacie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raw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data na dysku twardym aparatu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6D6B6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D125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86B6AC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F7EF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166B7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regulacji podstawowych parametrów na zatrzymanym obrazie. Min.: TGC, LGC, wzmocnienie (2D, tryby dopplerowskie), zakres dynamiki, mapy szarości, mapy koloru, linia bazowa, odwrócenie spektrum i koloru (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invert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) i inne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E3A9E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BABD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61B58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7BA6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39415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Możliwość tworzenia własnych ustawień (tzw.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presetów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49803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6F47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E84BD2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2E57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7B1F3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tworzenia własnych protokołów standaryzujących przepływ pracy (prowadzących przez poszczególne kroki: tryby obrazowania, pomiary itp.)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271CC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73A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F5FD16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88C6F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031F3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Nagrywanie i odtwarzanie dynamicznych obrazów /tzw.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cine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loop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prezentacji B oraz kolor Doppler, prezentacji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Dopplera spektralnego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916E2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D39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44F43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00BF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86B5D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klatek pamięci CINE min. 63 000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BAFAA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07A4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EFFE14D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F9CA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06E03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Wbudowany cyfrowy rejestrator wideo do ciągłego zapisu wykonywanego badania na dysku twardym i następnie zgrania na nośniki przenośne.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Czas pojedynczego nagrania min. 60 minut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92256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0E65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353AE9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320B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BF91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Biało-czarna drukarka termiczna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E2E9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D83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CAAAE18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81B7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1F6C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Dedykowany do aparatu podgrzewacz żelu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07031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C83E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6AA46C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91B4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38F11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aparatu ze stanu całkowitego wyłączenia do stanu gotowości do pracy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30 sek.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44F94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906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D33045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9F21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79679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ze stanu uśpienia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5 sek.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45F92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60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BC1DF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559D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65F19" w14:textId="77777777" w:rsidR="001737CA" w:rsidRPr="008F58C3" w:rsidRDefault="001737CA" w:rsidP="00140736">
            <w:pPr>
              <w:contextualSpacing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Moduł EKG wbudowany w aparat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B0DAF" w14:textId="77777777" w:rsidR="001737CA" w:rsidRPr="008F58C3" w:rsidRDefault="001737CA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D6F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A94F46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A0AF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23642" w14:textId="77777777" w:rsidR="001737CA" w:rsidRPr="008F58C3" w:rsidRDefault="001737CA" w:rsidP="00140736">
            <w:pPr>
              <w:contextualSpacing/>
              <w:rPr>
                <w:rFonts w:ascii="Century Gothic" w:hAnsi="Century Gothic" w:cstheme="minorHAnsi"/>
                <w:sz w:val="16"/>
                <w:szCs w:val="16"/>
              </w:rPr>
            </w:pPr>
            <w:r w:rsidRPr="00555FA9">
              <w:rPr>
                <w:rFonts w:ascii="Century Gothic" w:hAnsi="Century Gothic" w:cs="Calibri"/>
                <w:sz w:val="16"/>
                <w:szCs w:val="16"/>
              </w:rPr>
              <w:t>Wbudowany w aparat akumulator zapewniający min. 2 godziny ciągłej pracy dla akumulatora w pełni naładowanego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7644" w14:textId="77777777" w:rsidR="001737CA" w:rsidRPr="008F58C3" w:rsidRDefault="001737CA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E4F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2F2A668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E643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15495" w14:textId="77777777" w:rsidR="001737CA" w:rsidRPr="008F58C3" w:rsidRDefault="001737CA" w:rsidP="00140736">
            <w:pPr>
              <w:contextualSpacing/>
              <w:rPr>
                <w:rFonts w:ascii="Century Gothic" w:hAnsi="Century Gothic" w:cs="Calibri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2D (B-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B378" w14:textId="77777777" w:rsidR="001737CA" w:rsidRPr="008F58C3" w:rsidRDefault="001737CA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C62E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1183B1A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B97F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7358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ustawienia głębokości penetracji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 – 40 cm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E11CE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CC6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B1FC13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4103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B17DD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Zakres bezstratnego powiększania obrazu rzeczywistego i zamrożonego (tzw. zoom) a także obrazu z pamięci CINE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F31DB" w14:textId="77777777" w:rsidR="001737CA" w:rsidRPr="008F58C3" w:rsidRDefault="001737CA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Min. 10x</w:t>
            </w:r>
          </w:p>
          <w:p w14:paraId="25287DB8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C98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DC27D50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83FE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B5F2B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powiększenia obrazu diagnostycznego na pełny ekran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EE1CB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F52D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D09CD40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4837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5643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dynamiki dla obrazu 2D wyświetlany na ekranie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260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32E1C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B99E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40107FA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C4A0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B06B1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harmoniczne na wszystkich oferowanych głowicach z wykorzystaniem przesunięcia lub inwersji faz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C8299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20A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F4975A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E326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62722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wzmocnienie obrazu na wybranych głębokościach (TGC) </w:t>
            </w: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 xml:space="preserve">dostępne na panelu dotykowym, z funkcją zapamiętywania kilku preferowanych ustawień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826C8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A1E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AA327A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2F83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E89EF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pionowe wzmocnienie obrazu (LGC) dostępne na panelu dotykowym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E6B64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C5CD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BDD8EA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3E3C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15459" w14:textId="77777777" w:rsidR="001737CA" w:rsidRPr="00B671C9" w:rsidRDefault="001737CA" w:rsidP="00140736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redukcji szumów i plamek oraz wyostrzenia krawędzi i wzmocnienia kontrastu tkanek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D97ED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1E6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D33E10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0404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4F08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Przestrzenne składanie obrazów (obrazowanie wielokierunkowe pod kilkoma kątami w czasie rzeczywistym)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B8A03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665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9BCEBB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CA50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D4EED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Ogniskowanie wiązki wysyłanej (nadawczej) na poziomie pikseli na całej głębokości obrazowania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9E191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611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CF03E2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0AC6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61D5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Kompensacja do prędkości rozchodzenia się ultradźwięków w badanej tkance z wyświetleniem tej prędkości na ekranie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0F437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B8D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CB8F99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8322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F6E98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służące do szczegółowego obrazowania drobnych obiektów (w niewielkim stopniu różniących się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echogenicznością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od otaczających tkanek), umożliwiające dokładną wizualizację struktur anatomicznych i zmian patologicznych, znacznie poprawiające rozdzielczość uzyskanych obrazów.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27C63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9A29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47BA0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5EB5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D2B95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Prędkość odświeżania w trybie 2D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2950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obr</w:t>
            </w:r>
            <w:proofErr w:type="spellEnd"/>
            <w:r w:rsidRPr="008F58C3">
              <w:rPr>
                <w:rFonts w:ascii="Century Gothic" w:hAnsi="Century Gothic" w:cs="Calibri"/>
                <w:sz w:val="16"/>
                <w:szCs w:val="16"/>
              </w:rPr>
              <w:t>./sek.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DC732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C1B9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64B82A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DCD5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FA5C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Tryb M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6B6CD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C09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EF3219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DF6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A292A" w14:textId="77777777" w:rsidR="001737CA" w:rsidRPr="00B671C9" w:rsidRDefault="001737CA" w:rsidP="00140736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Wybór prędkości przesuwu zapisu trybu M min. 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9FF16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A5C5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0B06CC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E849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AF0DE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M z efektem Dopplera kolorowego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73EE7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FDF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25B0A8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41DE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0B10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anatomiczny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z 3 linii prostych i krzywoliniowy anatomiczny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30E30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225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C97A58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6E318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BCD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Pulsacyjny (PWD)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2D1D5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906D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736A0F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74628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2B4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8,5 m/s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EB00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340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11C3B8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6FAE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42D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wielkości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0,5 - 30 mm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D5F9B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BE0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83DC0EF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B4B5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C5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korekcji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 do +/-89 stopni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63FA3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1E5D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E776B85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60EC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E3E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Szybka zmiana kąta korekcji -60/0/60 stopni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30891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6690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1FA83E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928E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FEC4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Ciągły (CWD)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89359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979F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36B5CAD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35C4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70C1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35 m/s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359B4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341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0397E6A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0CEC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9CC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Doppler Kolorowy (CD)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ED02B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2D8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A38050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691A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AD96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Maksymalna prędkość odświeżania obrazu dla Dopplera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kolorowgo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650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obr</w:t>
            </w:r>
            <w:proofErr w:type="spellEnd"/>
            <w:r w:rsidRPr="008F58C3">
              <w:rPr>
                <w:rFonts w:ascii="Century Gothic" w:hAnsi="Century Gothic" w:cs="Calibri"/>
                <w:sz w:val="16"/>
                <w:szCs w:val="16"/>
              </w:rPr>
              <w:t>./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sek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349A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BB0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C6785C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E9EE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1EE2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uchylności pola Dopplera Kolorowego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+/-30 stopni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0B2A0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549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642004F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7B2A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B99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angiologiczny /Power Doppler/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D0289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1C36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557BB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B57D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2745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Power Doppler kierunkowy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45802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2BAF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292F70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FC96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EFEB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Rozszerzony tryb kolorowego Dopplera o wysokiej rozdzielczości i czułości do dokładnego obrazowania przepływów szczególnie w małych naczyniach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DD3A6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79DF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9A847D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A3D9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6C3C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Wizualizacja z efektem 3D przepływów uzyskiwanych w trybie 2D/Kolor lub Power Doppler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C20AC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4F63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D049F66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7911" w14:textId="77777777" w:rsidR="001737CA" w:rsidRPr="00B671C9" w:rsidRDefault="001737CA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4DF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procentowego określenia unaczynienia tkanki w badanym obszarze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150A1" w14:textId="77777777" w:rsidR="001737CA" w:rsidRPr="00B671C9" w:rsidRDefault="001737CA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FE0A" w14:textId="77777777" w:rsidR="001737CA" w:rsidRPr="00B671C9" w:rsidRDefault="001737CA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D07DAA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C70E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5274" w14:textId="0057B6FD" w:rsidR="00571440" w:rsidRPr="00571440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="Calibri"/>
                <w:sz w:val="16"/>
                <w:szCs w:val="16"/>
              </w:rPr>
              <w:t xml:space="preserve">Tryb dopplerowskiego obrazowania </w:t>
            </w:r>
            <w:proofErr w:type="spellStart"/>
            <w:r w:rsidRPr="00571440">
              <w:rPr>
                <w:rFonts w:ascii="Century Gothic" w:hAnsi="Century Gothic" w:cs="Calibri"/>
                <w:sz w:val="16"/>
                <w:szCs w:val="16"/>
              </w:rPr>
              <w:t>mikroprzepływów</w:t>
            </w:r>
            <w:proofErr w:type="spellEnd"/>
            <w:r w:rsidRPr="00571440">
              <w:rPr>
                <w:rFonts w:ascii="Century Gothic" w:hAnsi="Century Gothic" w:cs="Calibri"/>
                <w:sz w:val="16"/>
                <w:szCs w:val="16"/>
              </w:rPr>
              <w:t xml:space="preserve"> m.in. w naczyniach narządów miąższowych do wizualizacji bardzo wolnych przepływów w </w:t>
            </w:r>
            <w:proofErr w:type="spellStart"/>
            <w:r w:rsidRPr="00571440">
              <w:rPr>
                <w:rFonts w:ascii="Century Gothic" w:hAnsi="Century Gothic" w:cs="Calibri"/>
                <w:sz w:val="16"/>
                <w:szCs w:val="16"/>
              </w:rPr>
              <w:t>mikronaczyniach</w:t>
            </w:r>
            <w:proofErr w:type="spellEnd"/>
            <w:r w:rsidRPr="00571440">
              <w:rPr>
                <w:rFonts w:ascii="Century Gothic" w:hAnsi="Century Gothic" w:cs="Calibri"/>
                <w:sz w:val="16"/>
                <w:szCs w:val="16"/>
              </w:rPr>
              <w:t xml:space="preserve"> inne niż Power Doppler (w tym kierunkowy PD) i rozszerzony tryb kolorowego Dopplera o wysokiej rozdzielczości i czułości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D1B68" w14:textId="6C34BD21" w:rsidR="00571440" w:rsidRPr="008F58C3" w:rsidRDefault="00261474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5ADF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04EC7F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BE61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6E8D" w14:textId="4013C20E" w:rsidR="00571440" w:rsidRPr="00571440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theme="minorHAnsi"/>
                <w:sz w:val="16"/>
                <w:szCs w:val="16"/>
              </w:rPr>
              <w:t>Wysokoczułe obrazowanie przepływów z wektorowym lub podobnym zobrazowaniem przepływu (zobrazowanie kierunku oraz przybliżonej prędkości wektorami) m.in. dla dokładnego lokalizowania słabo widocznych blaszek miażdżycowych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ECC7E" w14:textId="3E488F6D" w:rsidR="00571440" w:rsidRPr="008F58C3" w:rsidRDefault="00261474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0398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E7BA65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B886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D31B" w14:textId="51086B21" w:rsidR="00571440" w:rsidRPr="00571440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theme="minorHAnsi"/>
                <w:sz w:val="16"/>
                <w:szCs w:val="16"/>
              </w:rPr>
              <w:t xml:space="preserve">Oprogramowanie do automatycznej detekcji i pomiaru kompleksu </w:t>
            </w:r>
            <w:proofErr w:type="spellStart"/>
            <w:r w:rsidRPr="00571440">
              <w:rPr>
                <w:rFonts w:ascii="Century Gothic" w:hAnsi="Century Gothic" w:cstheme="minorHAnsi"/>
                <w:sz w:val="16"/>
                <w:szCs w:val="16"/>
              </w:rPr>
              <w:t>Intima</w:t>
            </w:r>
            <w:proofErr w:type="spellEnd"/>
            <w:r w:rsidRPr="00571440">
              <w:rPr>
                <w:rFonts w:ascii="Century Gothic" w:hAnsi="Century Gothic" w:cstheme="minorHAnsi"/>
                <w:sz w:val="16"/>
                <w:szCs w:val="16"/>
              </w:rPr>
              <w:t xml:space="preserve"> – Media w czasie rzeczywistym bazujące na danych RF, z wykorzystaniem częstotliwości radiowych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69842" w14:textId="00B32CEE" w:rsidR="00571440" w:rsidRPr="008F58C3" w:rsidRDefault="00261474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19EE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8F1014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BC69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F829" w14:textId="4B02A342" w:rsidR="00571440" w:rsidRPr="00571440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1440">
              <w:rPr>
                <w:rFonts w:ascii="Century Gothic" w:hAnsi="Century Gothic" w:cstheme="minorHAnsi"/>
                <w:sz w:val="16"/>
                <w:szCs w:val="16"/>
              </w:rPr>
              <w:t>Ocena elastyczności ścian naczyń realizowana w oparciu o automatyczne śledzenie ruchów górnej i dolnej ściany naczynia bazujące na danych RF, z wykorzystaniem częstotliwości radiowych, z wyświetleniem krzywej ruchu ścian naczyń w czasie rzeczywistym oraz wyświetleniem przesunięcia i średnicy naczynia w polu wyników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92BF0" w14:textId="74CF6240" w:rsidR="00571440" w:rsidRPr="008F58C3" w:rsidRDefault="00261474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7785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498483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D6C3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ADFE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kolorowy i spektralny Doppler tkankowy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990C2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581E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99B746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68314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52BB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Duplex /2D+PWD lub CD/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5C02E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5C16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043ACF8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BCE0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BF15" w14:textId="77777777" w:rsidR="00571440" w:rsidRPr="00D1309D" w:rsidRDefault="00571440" w:rsidP="00140736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Tryb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Triplex /2D+PWD+CD/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D5D13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7094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483BDC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5958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681A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Automatyczna optymalizacja obrazu za pomocą jednego przycisku w trybie B-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Dopplera spektralnego. Automatyczne umiejscowienie pola Dopplera kolorowego oraz bramki Dopplera PW odpowiednio do naczynia. Automatyczna optymalizacja wzmocnienia Dopplera kolorowego.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D6CD6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1AD8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9BFA21D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C8BE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23A0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Automatyczne podążanie pola Dopplera kolorowego i bramki Dopplera PW za naczyniem w dopplerowskich badaniach naczyniowych z automatycznym ustawieniem kąta ugięcia oraz wielkości i kąta korekcji bramki PW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17BAD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91C9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525005C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0110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8414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poprawiająca wizualizację igły biopsyjnej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BAEC3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2ADB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9D397B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7301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E64C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panoramiczne oraz obrazowanie panoramiczne przepływów 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Color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lub Power Dopplerze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AD20A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C112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7A1BBC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5E6E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88D6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sztywności tkanek –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typu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możliwością obrazowania na dwóch półobrazach obrazu 2D i 2D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na żywo oraz możliwością pomiarów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ratio dostępna na głowicach liniowych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endocavitarnych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C62B7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F2AE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E8C761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8E78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EE1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akustyczna (uzyskanie fali poprzecznej dzięki wykorzystaniu fali ultradźwiękowej wysłanej z głowicy). Obraz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elastogramu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w mapach koloru w tym z wysoką rozdzielczością czasową w czasie rzeczywistym. Możliwość wyświetlania jednoczasowo obrazu w trybie B i obrazu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oraz wyświetlania jednoczasowo obrazu z mapowaniem jakości sygnału dla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elastogramu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obrazu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. Jednostki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kPa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m/s do wyboru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D8D0D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E0FF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ADB47F0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604B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F477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Analiza sztywności tkanki w wybranej bramce realizowana w trybie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elastografii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akustycznej z możliwością uśredniania wyników oraz wyboru wartości maksymalnych lub minimalnych – jednostka miary: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kPa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m/s do wyboru. Indeks jakości wykonanego badania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43D31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50F9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D7C4E56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6FBF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B6A6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z użyciem ultrasonograficznego środka kontrastującego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5C3FD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97E6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8859F2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15C8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59A6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z użyciem ultrasonograficznego środka kontrastującego do oceny lewej komory serca LVO i z niskim MI do oceny mięśnia sercowego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1ED6E" w14:textId="77777777" w:rsidR="00571440" w:rsidRPr="00B671C9" w:rsidRDefault="00571440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4A4F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DD048EF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7413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FADC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Pakiet obliczeń automatycznych dla Dopplera – automatyczny obrys spektrum wraz z podaniem podstawowych parametrów przepływu (min. PI, RI i inne) zarówno na obrazie rzeczywistym, jak i na obrazie zamrożonym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78A70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AD39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2377966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E1E0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1B2D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aparatu /programy obliczeniowe i raporty/: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j.brzuszna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, kardiologia, naczynia, małe i powierzchowne narządy, pediatria, narządy dna miednicy, ginekologia, położnictwo, urologia i inne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76E28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C216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58642B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E266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1A35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Raporty z każdego rodzaju badań z możliwością dołączania obrazów i eksportu w plikach min. PDF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421BE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6298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9F04E58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B2EE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2F80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Półautomatyczny lub automatyczny obrys oparty o funkcję śledzenia granic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50F94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5E95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66A87D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8C78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8CDE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IMT w wybranym obszarze.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8001B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F563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F7BF5E5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4741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326D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automatycznego rozpoznawania wątroby i kory nerek, automatycznego obliczania współczynnika jasności wątroby i kory nerkowej na podstawie obrazu 2D oraz określenia indeksu wątrobowo-nerkowego dla oceny stłuszczenia wątroby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E40B5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5A0A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66E19F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17E1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CED5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tarczycy z klasyfikacją TI-RADS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88EC7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5A7C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A010FC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020A" w14:textId="77777777" w:rsidR="00571440" w:rsidRPr="00B671C9" w:rsidRDefault="00571440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E82A" w14:textId="77777777" w:rsidR="00571440" w:rsidRPr="008F58C3" w:rsidRDefault="00571440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piersi z klasyfikacją BI-RADS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16561" w14:textId="77777777" w:rsidR="00571440" w:rsidRPr="008F58C3" w:rsidRDefault="00571440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1713" w14:textId="77777777" w:rsidR="00571440" w:rsidRPr="00B671C9" w:rsidRDefault="00571440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A3AF59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3FCF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A7BE" w14:textId="013F6EB8" w:rsidR="00866157" w:rsidRPr="008F58C3" w:rsidRDefault="00866157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Analiza kurczliwości mięśnia sercowego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 z użyciem kolorowego Dopplera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tkakowego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5D8B4" w14:textId="5E0285DF" w:rsidR="00866157" w:rsidRPr="008F58C3" w:rsidRDefault="00866157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191A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7D3DB70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90C7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0F16" w14:textId="79873A4B" w:rsidR="00866157" w:rsidRPr="008F58C3" w:rsidRDefault="00866157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Analiza kurczliwości mięśnia sercowego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 realizowana w trybie 2D (funkcja śledzenia tkanki lub podobne)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7B54E" w14:textId="43E8B3B5" w:rsidR="00866157" w:rsidRPr="008F58C3" w:rsidRDefault="00866157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43FC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F4308F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9668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C4B5" w14:textId="53D44AF4" w:rsidR="00866157" w:rsidRPr="008F58C3" w:rsidRDefault="00866157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>Automatyczny pomiar frakcji wyrzutowej EF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2450C" w14:textId="5142FF65" w:rsidR="00866157" w:rsidRPr="008F58C3" w:rsidRDefault="00866157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A96A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9FC2F15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81F2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08B0" w14:textId="124C53D3" w:rsidR="00866157" w:rsidRPr="008F58C3" w:rsidRDefault="00866157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Oprogramowanie </w:t>
            </w:r>
            <w:proofErr w:type="spellStart"/>
            <w:r w:rsidRPr="005A72BF">
              <w:rPr>
                <w:rFonts w:ascii="Century Gothic" w:hAnsi="Century Gothic" w:cstheme="minorHAnsi"/>
                <w:sz w:val="16"/>
                <w:szCs w:val="16"/>
              </w:rPr>
              <w:t>Stress</w:t>
            </w:r>
            <w:proofErr w:type="spellEnd"/>
            <w:r w:rsidRPr="005A72BF">
              <w:rPr>
                <w:rFonts w:ascii="Century Gothic" w:hAnsi="Century Gothic" w:cstheme="minorHAnsi"/>
                <w:sz w:val="16"/>
                <w:szCs w:val="16"/>
              </w:rPr>
              <w:t xml:space="preserve"> Echo – wysiłek fizyczny oraz próba farmakologiczna. Możliwość tworzenia własnych protokołów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537BB" w14:textId="124C9AF7" w:rsidR="00866157" w:rsidRPr="008F58C3" w:rsidRDefault="00866157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DB13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E5D243F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A034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C819" w14:textId="77777777" w:rsidR="00866157" w:rsidRPr="008F58C3" w:rsidRDefault="00866157" w:rsidP="0014073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pomiarów i analizy badania z użyciem ultrasonograficznego środka kontrastowego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565C9" w14:textId="77777777" w:rsidR="00866157" w:rsidRPr="008F58C3" w:rsidRDefault="00866157" w:rsidP="00140736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AFDB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D83EC3" w14:paraId="1A377D3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6446DDC" w14:textId="77777777" w:rsidR="00866157" w:rsidRPr="00D83EC3" w:rsidRDefault="00866157" w:rsidP="0014073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Głowice</w:t>
            </w:r>
          </w:p>
        </w:tc>
      </w:tr>
      <w:tr w:rsidR="00866157" w:rsidRPr="00B671C9" w14:paraId="7ADF4A9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CAACB2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1815" w14:textId="77777777" w:rsidR="00866157" w:rsidRPr="00EA432B" w:rsidRDefault="00866157" w:rsidP="00140736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Głowica </w:t>
            </w:r>
            <w:proofErr w:type="spellStart"/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convex</w:t>
            </w:r>
            <w:proofErr w:type="spellEnd"/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(technologia Single </w:t>
            </w:r>
            <w:proofErr w:type="spellStart"/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Crystal</w:t>
            </w:r>
            <w:proofErr w:type="spellEnd"/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lub podobna - podać) wieloczęstotliwościowa, szerokopasmowa.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8BB49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E1AC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43AF83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D6B27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B160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 – 6,0 MHz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59387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9235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145D68D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1EEBD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9384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7F409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E93F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B5BABA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4AFB2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1CA6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obrazowania harmonicznego min. 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8F61B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62F92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DEE39E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45D84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4780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trybu Doppler min. 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7DC54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72D6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EBA2B7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315686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1E35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190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B4B1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B12F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11588A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27ACD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ED02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60 stopni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A13BC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DB00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5650B3A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97AD0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6449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Rozszerzony 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70 stopni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945D9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5D17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245CA0B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A20A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17AD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Głębokość obrazowania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40 cm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60A9D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D673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91FF7DD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F5DE3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89AB" w14:textId="77777777" w:rsidR="00866157" w:rsidRPr="00EA432B" w:rsidRDefault="00866157" w:rsidP="00140736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A432B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B5028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E765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B722783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4C1E3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EAD2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3,0 – 17,0 MHz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34D77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732B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45FC04D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2C633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64CC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9D0E2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41CD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50125E5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520B0F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3AAF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B0558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DC89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CE0DA16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7AFE3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6E4F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B942E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8D7D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97C590B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B6A90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F7CC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250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60CA6" w14:textId="77777777" w:rsidR="00866157" w:rsidRPr="00B671C9" w:rsidRDefault="00866157" w:rsidP="00140736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1757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0659A6B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0DF53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554E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50 mm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98FBD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2FFB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3F0F7EE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DC878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8574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C6F29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3E55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6598584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3004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D907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CB7A3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B6BE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D83EC3" w14:paraId="6183A74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63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7FCA61" w14:textId="77777777" w:rsidR="00866157" w:rsidRPr="00D83EC3" w:rsidRDefault="00866157" w:rsidP="0014073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Możliwość rozbudowy</w:t>
            </w:r>
          </w:p>
        </w:tc>
      </w:tr>
      <w:tr w:rsidR="00866157" w:rsidRPr="00B671C9" w14:paraId="61B013D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4556A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6D18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umożliwiająca nałożenie i zsynchronizowanie obrazów uzyskanych z innych technik diagnostyki obrazowej (CT/MR) z aktualnie skanowanym obrazem ultrasonograficznym (Fuzja obrazów)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F044A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6B2A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7409EBCA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5A9AC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F669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3D w czasie rzeczywistym (4D) z głowic wolumetrycznych (objętościowych)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convex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endovaginalnej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maksymalną prędkością obrazowania min. 70 objętości/sek.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C0C8F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B1E1" w14:textId="77777777" w:rsidR="00866157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CD6B5D2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1BBF00E1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8E8F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C643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z tzw. „wolnej ręki”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6C8AB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F0CF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2B94D3F2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7CC0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9064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Funkcja efektu światłocienia (latarki) dla obrazowania 4D z regulacją kierunku oświetlenia, siły efektu światłocienia oraz rozpraszania światła celem łatwiejszego wykrywania wad płodu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F207A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9B20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3C4E3DC7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C309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D4C2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Automatyczna detekcja twarzy płodu oraz jej zobrazowanie pod odpowiednim kątem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01ED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A6B4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63667FD9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D4D6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CB8A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tzw. tomograficzne – wyświetlanie kilku warstw danej objętości jednocześnie na ekranie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5702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B486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594EF84F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39BBE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C827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3D przepływów 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Color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lub Power Dopplerze do wyboru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D4B06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EA44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0E6014F4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E516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5689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Gotowe scenariusze badań dla poszczególnych struktur anatomicznych płodu (np. kręgosłup, twarz itp.) i innych w obrazowaniu 4D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97B92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538D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66157" w:rsidRPr="00B671C9" w14:paraId="0AB2D788" w14:textId="77777777" w:rsidTr="005C56C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881F" w14:textId="77777777" w:rsidR="00866157" w:rsidRPr="00B671C9" w:rsidRDefault="00866157" w:rsidP="00140736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B891" w14:textId="77777777" w:rsidR="00866157" w:rsidRPr="00957CCC" w:rsidRDefault="00866157" w:rsidP="00140736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Głowica śródoperacyjna laparoskopowa typu </w:t>
            </w:r>
            <w:proofErr w:type="spellStart"/>
            <w:r w:rsidRPr="00957CCC">
              <w:rPr>
                <w:rFonts w:ascii="Century Gothic" w:hAnsi="Century Gothic" w:cs="Calibri"/>
                <w:sz w:val="16"/>
                <w:szCs w:val="16"/>
              </w:rPr>
              <w:t>convex</w:t>
            </w:r>
            <w:proofErr w:type="spellEnd"/>
          </w:p>
          <w:p w14:paraId="4AAF926E" w14:textId="77777777" w:rsidR="00866157" w:rsidRPr="00957CCC" w:rsidRDefault="00866157" w:rsidP="00140736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Częstotliwość pracy głowicy min. 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-1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1 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MHz</w:t>
            </w:r>
          </w:p>
          <w:p w14:paraId="4C915443" w14:textId="77777777" w:rsidR="00866157" w:rsidRDefault="00866157" w:rsidP="00140736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C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zoło głowicy z ruchomą końcówką </w:t>
            </w:r>
          </w:p>
          <w:p w14:paraId="7E5A610F" w14:textId="77777777" w:rsidR="00866157" w:rsidRPr="00957CCC" w:rsidRDefault="00866157" w:rsidP="00140736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lastRenderedPageBreak/>
              <w:t>Centralne częstotliwości pracy do wyboru dla B-</w:t>
            </w:r>
            <w:proofErr w:type="spellStart"/>
            <w:r w:rsidRPr="00957CCC">
              <w:rPr>
                <w:rFonts w:ascii="Century Gothic" w:hAnsi="Century Gothic" w:cs="Calibri"/>
                <w:sz w:val="16"/>
                <w:szCs w:val="16"/>
              </w:rPr>
              <w:t>mode</w:t>
            </w:r>
            <w:proofErr w:type="spellEnd"/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 min. 3</w:t>
            </w:r>
          </w:p>
          <w:p w14:paraId="6C4A6AAB" w14:textId="77777777" w:rsidR="00866157" w:rsidRPr="00957CCC" w:rsidRDefault="00866157" w:rsidP="00140736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obrazowania harmonicznego min. 3</w:t>
            </w:r>
          </w:p>
          <w:p w14:paraId="7DEB0373" w14:textId="77777777" w:rsidR="00866157" w:rsidRDefault="00866157" w:rsidP="00140736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trybu Doppler min. 3</w:t>
            </w:r>
          </w:p>
          <w:p w14:paraId="3BF0512F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Ilość fizycznych elementów (kryształów) min. </w:t>
            </w:r>
            <w:r>
              <w:rPr>
                <w:rFonts w:ascii="Century Gothic" w:hAnsi="Century Gothic" w:cs="Calibri"/>
                <w:sz w:val="16"/>
                <w:szCs w:val="16"/>
              </w:rPr>
              <w:t>128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73C0A" w14:textId="77777777" w:rsidR="00866157" w:rsidRPr="00B671C9" w:rsidRDefault="00866157" w:rsidP="00140736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F571" w14:textId="77777777" w:rsidR="00866157" w:rsidRPr="00B671C9" w:rsidRDefault="00866157" w:rsidP="0014073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AB0D647" w14:textId="77777777" w:rsidR="001737CA" w:rsidRDefault="001737CA" w:rsidP="001737CA"/>
    <w:p w14:paraId="079C9B1E" w14:textId="77777777" w:rsidR="001737CA" w:rsidRDefault="001737CA" w:rsidP="001737CA"/>
    <w:p w14:paraId="4BBF25AE" w14:textId="677282EC" w:rsidR="001737CA" w:rsidRPr="001737CA" w:rsidRDefault="001737CA" w:rsidP="001737CA">
      <w:pPr>
        <w:pStyle w:val="Akapitzlist"/>
        <w:numPr>
          <w:ilvl w:val="0"/>
          <w:numId w:val="4"/>
        </w:numPr>
        <w:spacing w:line="360" w:lineRule="auto"/>
        <w:rPr>
          <w:rFonts w:ascii="Century Gothic" w:hAnsi="Century Gothic"/>
          <w:sz w:val="16"/>
          <w:szCs w:val="16"/>
        </w:rPr>
      </w:pPr>
      <w:r w:rsidRPr="001737CA">
        <w:rPr>
          <w:rFonts w:ascii="Century Gothic" w:hAnsi="Century Gothic"/>
          <w:sz w:val="16"/>
          <w:szCs w:val="16"/>
          <w:u w:val="single"/>
        </w:rPr>
        <w:t>USG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 - miejsce instalacji: </w:t>
      </w:r>
      <w:r w:rsidR="00407FCD" w:rsidRPr="00407FCD">
        <w:rPr>
          <w:rFonts w:ascii="Century Gothic" w:hAnsi="Century Gothic"/>
          <w:sz w:val="16"/>
          <w:szCs w:val="16"/>
          <w:u w:val="single"/>
        </w:rPr>
        <w:t>Oddział Chirurgii Ogólnej i Chirurgii Onkologicznej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– </w:t>
      </w:r>
      <w:r w:rsidR="00BD475D">
        <w:rPr>
          <w:rFonts w:ascii="Century Gothic" w:hAnsi="Century Gothic"/>
          <w:sz w:val="16"/>
          <w:szCs w:val="16"/>
          <w:u w:val="single"/>
        </w:rPr>
        <w:t>2</w:t>
      </w:r>
      <w:r w:rsidR="00407FCD">
        <w:rPr>
          <w:rFonts w:ascii="Century Gothic" w:hAnsi="Century Gothic"/>
          <w:sz w:val="16"/>
          <w:szCs w:val="16"/>
          <w:u w:val="single"/>
        </w:rPr>
        <w:t xml:space="preserve"> piętro.</w:t>
      </w: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1737CA" w:rsidRPr="00B671C9" w14:paraId="7724646C" w14:textId="77777777" w:rsidTr="009A4502">
        <w:trPr>
          <w:trHeight w:val="1180"/>
        </w:trPr>
        <w:tc>
          <w:tcPr>
            <w:tcW w:w="988" w:type="dxa"/>
            <w:shd w:val="clear" w:color="auto" w:fill="BFBFBF" w:themeFill="background1" w:themeFillShade="BF"/>
            <w:noWrap/>
            <w:vAlign w:val="center"/>
            <w:hideMark/>
          </w:tcPr>
          <w:p w14:paraId="7F15713A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69" w:type="dxa"/>
            <w:shd w:val="clear" w:color="auto" w:fill="BFBFBF" w:themeFill="background1" w:themeFillShade="BF"/>
            <w:noWrap/>
            <w:vAlign w:val="center"/>
            <w:hideMark/>
          </w:tcPr>
          <w:p w14:paraId="74A5C949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1727E23E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82" w:type="dxa"/>
            <w:shd w:val="clear" w:color="auto" w:fill="BFBFBF" w:themeFill="background1" w:themeFillShade="BF"/>
            <w:vAlign w:val="center"/>
          </w:tcPr>
          <w:p w14:paraId="701F2D93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1737CA" w:rsidRPr="00B671C9" w14:paraId="37AF7C5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2D8589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68ADD0" w14:textId="77777777" w:rsidR="001737CA" w:rsidRPr="00B671C9" w:rsidRDefault="001737CA" w:rsidP="005C56C0">
            <w:pP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E0E49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5A947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8BB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7EC5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18F4F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7FC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E6256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886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FCC95" w14:textId="77777777" w:rsidR="001737CA" w:rsidRPr="00B671C9" w:rsidRDefault="001737CA" w:rsidP="005C56C0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80D59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096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4A7E0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E09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24BA8" w14:textId="77777777" w:rsidR="001737CA" w:rsidRPr="00B671C9" w:rsidRDefault="001737CA" w:rsidP="005C56C0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D4739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0B5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FD0E25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749B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6376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</w:t>
            </w:r>
            <w:proofErr w:type="spellStart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81CC6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8DC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5FF3B1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B870608" w14:textId="77777777" w:rsidR="001737CA" w:rsidRPr="00D83EC3" w:rsidRDefault="001737CA" w:rsidP="005C56C0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Ultrasonograf</w:t>
            </w:r>
          </w:p>
        </w:tc>
      </w:tr>
      <w:tr w:rsidR="001737CA" w:rsidRPr="00B671C9" w14:paraId="5D27BE2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E269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9C14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Aparat wykonany w technologii całkowicie cyfrowej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92A7F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123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B9DC70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561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0FF6D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niezależnych kanałów procesowych min. 8 000 000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3E159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EAA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84CBC7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302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596A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potwierdzony zakresem częstotliwości sond możliwych do podłączenia do aparatu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1,5-23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0E8F2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5DD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D9437B9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1600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0CAE0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Niezależne równoważne gniazda głowic obrazowych przełączane elektroniczne min.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3DB27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309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1479F9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7B6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C743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Dotykowy wyświetlacz do sterowania wybranymi funkcjami aparatu o przekątnej min. 15 cali, rozdzielczości min. 1920 x 1080 pikseli z możliwością obsługi jak na tablecie, konfigurowania i zdublowania obrazu diagnostycznego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3F186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5F5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730DC4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3269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1C0F5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Monitor LED bez przeplotu o przekątnej powyżej 22 cali, rozdzielczości min. 1920 x 1080 pikseli, z regulacją położenia (obrót, pochylenie, wysokość niezależnie od pulpitu).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4620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F27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05B1CD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AB4D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87253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Płynna regulacja wysokość, obrotu, przesunięcia panelu sterowania względem korpusu aparatu z możliwością zablokowania w dowolnym położeniu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6D3AF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D26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3FED0E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68FC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B5A7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Głośność pracy aparatu max. 26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9AB86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DA91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B41013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15A6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55D52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wyboru wersji oprogramowania w języku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9C85E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6CC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3C07E67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00A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EF67D" w14:textId="77777777" w:rsidR="001737CA" w:rsidRPr="006A0625" w:rsidRDefault="001737CA" w:rsidP="005C56C0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Połączenie z siecią szpitalną w standardzie DICOM min. </w:t>
            </w:r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Print, Store, Storage Commitment, Media Exchange, Worklist</w:t>
            </w:r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Century Gothic" w:hAnsi="Century Gothic" w:cstheme="minorHAnsi"/>
                <w:sz w:val="16"/>
                <w:szCs w:val="16"/>
                <w:lang w:val="en-US"/>
              </w:rPr>
              <w:t>R</w:t>
            </w:r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aporty</w:t>
            </w:r>
            <w:proofErr w:type="spellEnd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strukturalne</w:t>
            </w:r>
            <w:proofErr w:type="spellEnd"/>
            <w:r w:rsidRPr="006A0625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30D1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634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83EEC2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11CD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DE441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Archiwizacja obrazów na dysku twardym wbudowanym w aparat oraz na pamięciach USB w formatach kompatybilnych z systemem Windows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A51F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BEC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39EC6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6FE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3AAF1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Pojemność dysku twardego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 TB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1C334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9D8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FB3F059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0E3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DBD5A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Porty USB min. 5 w tym USB typ 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60514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B2E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48166F5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704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84DD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Zapis obrazów i pętli w formacie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raw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data na dysku twardym aparatu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F79E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D80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09C246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7EA0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18DC1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Możliwość regulacji podstawowych parametrów na zatrzymanym obrazie. Min.: TGC, LGC, wzmocnienie (2D, tryby dopplerowskie), zakres dynamiki, mapy szarości, mapy koloru, linia 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bazowa, odwrócenie spektrum i koloru (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invert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) i inne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7DF7C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5EA1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84DAFB7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413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E48ED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Możliwość tworzenia własnych ustawień (tzw.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presetów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06830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ED3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55D5FD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F8CA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73A38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tworzenia własnych protokołów standaryzujących przepływ pracy (prowadzących przez poszczególne kroki: tryby obrazowania, pomiary itp.)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15235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8941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9845F2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F9F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06507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Nagrywanie i odtwarzanie dynamicznych obrazów /tzw.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cine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loop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prezentacji B oraz kolor Doppler, prezentacji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Dopplera spektralnego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0C2FD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511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55B449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604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4AE8D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klatek pamięci CINE min. 63 000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955EC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44E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9EDD1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1E6F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3708C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Wbudowany cyfrowy rejestrator wideo do ciągłego zapisu wykonywanego badania na dysku twardym i następnie zgrania na nośniki przenośne.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Czas pojedynczego nagrania min. 60 minut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19E1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0D0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1FECA5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B39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7C5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Biało-czarna drukarka termiczna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8ABE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67E7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482E6DA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E84F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0F8D6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Dedykowany do aparatu podgrzewacz żelu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71749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3AF1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B629AB7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EE9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510CC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aparatu ze stanu całkowitego wyłączenia do stanu gotowości do pracy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30 sek.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21D13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603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6D5A06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2BE2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E48EE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Czas uruchomienia ze stanu uśpienia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max. 5 sek.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0A56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638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948C52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EE86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96E7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Moduł EKG wbudowany w aparat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062C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ADC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3E3972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C65C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672B0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="Calibri"/>
                <w:sz w:val="16"/>
                <w:szCs w:val="16"/>
              </w:rPr>
              <w:t>Wbudowany w aparat akumulator zapewniający min. 2 godziny ciągłej pracy dla akumulatora w pełni naładowanego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ABDC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4E1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7C49F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9CD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D0234" w14:textId="77777777" w:rsidR="001737CA" w:rsidRPr="008F58C3" w:rsidRDefault="001737CA" w:rsidP="005C56C0">
            <w:pPr>
              <w:contextualSpacing/>
              <w:rPr>
                <w:rFonts w:ascii="Century Gothic" w:hAnsi="Century Gothic" w:cs="Calibri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2D (B-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A68C4" w14:textId="77777777" w:rsidR="001737CA" w:rsidRPr="008F58C3" w:rsidRDefault="001737CA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2C5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48E5B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724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37C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ustawienia głębokości penetracji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2 – 40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B930D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37C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244ABF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82D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48C5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Zakres bezstratnego powiększania obrazu rzeczywistego i zamrożonego (tzw. zoom) a także obrazu z pamięci CINE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173EC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Min. 10x</w:t>
            </w:r>
          </w:p>
          <w:p w14:paraId="6B591413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9F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2458C4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D689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12680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Możliwość powiększenia obrazu diagnostycznego na pełny ekran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EE973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984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E9DAF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4702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4D3D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dynamiki dla obrazu 2D wyświetlany na ekranie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260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EECB1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0E2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0CC56F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DF97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526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harmoniczne na wszystkich oferowanych głowicach z wykorzystaniem przesunięcia lub inwersji faz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7217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9E5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6195C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FAE6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63A19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wzmocnienie obrazu na wybranych głębokościach (TGC) </w:t>
            </w: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 xml:space="preserve">dostępne na panelu dotykowym, z funkcją zapamiętywania kilku preferowanych ustawień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FA454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FCC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304959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605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9C4E7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Strefowe pionowe wzmocnienie obrazu (LGC) dostępne na panelu dotykowym </w:t>
            </w: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min. 8 stref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381B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6BB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8BB4AB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4495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FE9D6" w14:textId="77777777" w:rsidR="001737CA" w:rsidRPr="00B671C9" w:rsidRDefault="001737CA" w:rsidP="005C56C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redukcji szumów i plamek oraz wyostrzenia krawędzi i wzmocnienia kontrastu tkanek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A8B30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7F1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0921E9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E7E9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3B8C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Przestrzenne składanie obrazów (obrazowanie wielokierunkowe pod kilkoma kątami w czasie rzeczywistym)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469AF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2BD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C3190A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9C7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D839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Ogniskowanie wiązki wysyłanej (nadawczej) na poziomie pikseli na całej głębokości obrazowania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EAD3E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1ED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1A5252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090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1E10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Kompensacja do prędkości rozchodzenia się ultradźwięków w badanej tkance z wyświetleniem tej prędkości na ekranie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3A0A3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833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FB02F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53C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FFB3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służące do szczegółowego obrazowania drobnych obiektów (w niewielkim stopniu różniących się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echogenicznością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od otaczających tkanek), umożliwiające dokładną wizualizację struktur anatomicznych i zmian patologicznych, znacznie poprawiające rozdzielczość uzyskanych obrazów.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445BD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53A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377258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A5F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474E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Prędkość odświeżania w trybie 2D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2950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obr</w:t>
            </w:r>
            <w:proofErr w:type="spellEnd"/>
            <w:r w:rsidRPr="008F58C3">
              <w:rPr>
                <w:rFonts w:ascii="Century Gothic" w:hAnsi="Century Gothic" w:cs="Calibri"/>
                <w:sz w:val="16"/>
                <w:szCs w:val="16"/>
              </w:rPr>
              <w:t>./sek.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4C3A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282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B9EBC29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4D9C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941E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Tryb 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1E16E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20B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F65758C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87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A5128" w14:textId="77777777" w:rsidR="001737CA" w:rsidRPr="00B671C9" w:rsidRDefault="001737CA" w:rsidP="005C56C0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Wybór prędkości przesuwu zapisu trybu M min.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837A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16D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F39F17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5939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A9FA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M z efektem Dopplera kolorowego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6E4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909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43E7DB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239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E5A8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anatomiczny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z 3 linii prostych i krzywoliniowy anatomiczny M-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2BEC3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05A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2172A0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A534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138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Pulsacyjny (PWD)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DC70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33D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06F3FFC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35336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193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8,5 m/s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FD0E1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44A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57D1AE5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A2C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8C4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wielkości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0,5 - 30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54D6B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E29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54E6B3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7AB7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88D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korekcji bramki dopplerowskiej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0 do +/-89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24E3B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0FE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5CCEFD9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824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174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Szybka zmiana kąta korekcji -60/0/60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284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270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A8D9D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0E4E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A23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spektralny Doppler Ciągły (CWD)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24C87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B45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F9E756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4F4B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A957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Maksymalna mierzona prędkość przepływu przy kącie korekcji 0</w:t>
            </w:r>
            <w:r w:rsidRPr="008F58C3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35 m/s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4582E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B3E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821269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806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FD4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Doppler Kolorowy (CD)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5A0E6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5BD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0DDE9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05AA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202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Maksymalna prędkość odświeżania obrazu dla Dopplera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kolorowgo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 xml:space="preserve">min. 650 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obr</w:t>
            </w:r>
            <w:proofErr w:type="spellEnd"/>
            <w:r w:rsidRPr="008F58C3">
              <w:rPr>
                <w:rFonts w:ascii="Century Gothic" w:hAnsi="Century Gothic" w:cs="Calibri"/>
                <w:sz w:val="16"/>
                <w:szCs w:val="16"/>
              </w:rPr>
              <w:t>./</w:t>
            </w:r>
            <w:proofErr w:type="spellStart"/>
            <w:r w:rsidRPr="008F58C3">
              <w:rPr>
                <w:rFonts w:ascii="Century Gothic" w:hAnsi="Century Gothic" w:cs="Calibri"/>
                <w:sz w:val="16"/>
                <w:szCs w:val="16"/>
              </w:rPr>
              <w:t>sek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83AE1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D68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FF2EDA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659A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814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Regulacja uchylności pola Dopplera Kolorowego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+/-30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9C9A6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A4C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DF58C7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586A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97F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angiologiczny /Power Doppler/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91D05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173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7A3131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818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39D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Power Doppler kierunkowy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C7A65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6DD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239370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63D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62E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Rozszerzony tryb kolorowego Dopplera o wysokiej rozdzielczości i czułości do dokładnego obrazowania przepływów szczególnie w małych naczyniach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1C2D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9F2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D1C64A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B09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CC5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Wizualizacja z efektem 3D przepływów uzyskiwanych w trybie 2D/Kolor lub Power Doppler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319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B9A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B365DD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655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36A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procentowego określenia unaczynienia tkanki w badanym obszarze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DCD13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452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85B222A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63FD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BB0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="Calibri"/>
                <w:sz w:val="16"/>
                <w:szCs w:val="16"/>
              </w:rPr>
              <w:t xml:space="preserve">Tryb dopplerowskiego obrazowania </w:t>
            </w:r>
            <w:proofErr w:type="spellStart"/>
            <w:r w:rsidRPr="00555FA9">
              <w:rPr>
                <w:rFonts w:ascii="Century Gothic" w:hAnsi="Century Gothic" w:cs="Calibri"/>
                <w:sz w:val="16"/>
                <w:szCs w:val="16"/>
              </w:rPr>
              <w:t>mikroprzepływów</w:t>
            </w:r>
            <w:proofErr w:type="spellEnd"/>
            <w:r w:rsidRPr="00555FA9">
              <w:rPr>
                <w:rFonts w:ascii="Century Gothic" w:hAnsi="Century Gothic" w:cs="Calibri"/>
                <w:sz w:val="16"/>
                <w:szCs w:val="16"/>
              </w:rPr>
              <w:t xml:space="preserve"> m.in. w naczyniach narządów miąższowych do wizualizacji bardzo wolnych przepływów w </w:t>
            </w:r>
            <w:proofErr w:type="spellStart"/>
            <w:r w:rsidRPr="00555FA9">
              <w:rPr>
                <w:rFonts w:ascii="Century Gothic" w:hAnsi="Century Gothic" w:cs="Calibri"/>
                <w:sz w:val="16"/>
                <w:szCs w:val="16"/>
              </w:rPr>
              <w:t>mikronaczyniach</w:t>
            </w:r>
            <w:proofErr w:type="spellEnd"/>
            <w:r w:rsidRPr="00555FA9">
              <w:rPr>
                <w:rFonts w:ascii="Century Gothic" w:hAnsi="Century Gothic" w:cs="Calibri"/>
                <w:sz w:val="16"/>
                <w:szCs w:val="16"/>
              </w:rPr>
              <w:t xml:space="preserve"> inne niż Power Doppler (w tym kierunkowy PD) i rozszerzony tryb kolorowego Dopplera o wysokiej rozdzielczości i czułości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FA8E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953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F9CCE5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2EC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E462" w14:textId="77777777" w:rsidR="001737CA" w:rsidRPr="00555FA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theme="minorHAnsi"/>
                <w:sz w:val="16"/>
                <w:szCs w:val="16"/>
              </w:rPr>
              <w:t>Wysokoczułe obrazowanie przepływów z wektorowym lub podobnym zobrazowaniem przepływu (zobrazowanie kierunku oraz przybliżonej prędkości wektorami) m.in. dla dokładnego lokalizowania słabo widocznych blaszek miażdżycowych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3459C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72D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423E92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B65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879D" w14:textId="77777777" w:rsidR="001737CA" w:rsidRPr="00555FA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theme="minorHAnsi"/>
                <w:sz w:val="16"/>
                <w:szCs w:val="16"/>
              </w:rPr>
              <w:t xml:space="preserve">Oprogramowanie do automatycznej detekcji i pomiaru kompleksu </w:t>
            </w:r>
            <w:proofErr w:type="spellStart"/>
            <w:r w:rsidRPr="00555FA9">
              <w:rPr>
                <w:rFonts w:ascii="Century Gothic" w:hAnsi="Century Gothic" w:cstheme="minorHAnsi"/>
                <w:sz w:val="16"/>
                <w:szCs w:val="16"/>
              </w:rPr>
              <w:t>Intima</w:t>
            </w:r>
            <w:proofErr w:type="spellEnd"/>
            <w:r w:rsidRPr="00555FA9">
              <w:rPr>
                <w:rFonts w:ascii="Century Gothic" w:hAnsi="Century Gothic" w:cstheme="minorHAnsi"/>
                <w:sz w:val="16"/>
                <w:szCs w:val="16"/>
              </w:rPr>
              <w:t xml:space="preserve"> – Media w czasie rzeczywistym bazujące na danych RF, z wykorzystaniem częstotliwości radiowych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F565E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472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588D5E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6CC9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0DAB" w14:textId="77777777" w:rsidR="001737CA" w:rsidRPr="00555FA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555FA9">
              <w:rPr>
                <w:rFonts w:ascii="Century Gothic" w:hAnsi="Century Gothic" w:cstheme="minorHAnsi"/>
                <w:sz w:val="16"/>
                <w:szCs w:val="16"/>
              </w:rPr>
              <w:t>Ocena elastyczności ścian naczyń realizowana w oparciu o automatyczne śledzenie ruchów górnej i dolnej ściany naczynia bazujące na danych RF, z wykorzystaniem częstotliwości radiowych, z wyświetleniem krzywej ruchu ścian naczyń w czasie rzeczywistym oraz wyświetleniem przesunięcia i średnicy naczynia w polu wyników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6513B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306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A6FC55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F93F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BDE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kolorowy i spektralny Doppler tkankowy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A175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7A8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8AC0D7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7AB2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C68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Tryb Duplex /2D+PWD lub CD/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ABD92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816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90CF00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0E7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66F5" w14:textId="77777777" w:rsidR="001737CA" w:rsidRPr="00D1309D" w:rsidRDefault="001737CA" w:rsidP="005C56C0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>Tryb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  <w:lang w:val="en-US"/>
              </w:rPr>
              <w:t xml:space="preserve"> Triplex /2D+PWD+CD/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AB7B9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EB47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57DCDFC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830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83C0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Automatyczna optymalizacja obrazu za pomocą jednego przycisku w trybie B-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Dopplera 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spektralnego. Automatyczne umiejscowienie pola Dopplera kolorowego oraz bramki Dopplera PW odpowiednio do naczynia. Automatyczna optymalizacja wzmocnienia Dopplera kolorowego.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73F48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8187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F7A9BE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9C12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37C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Automatyczne podążanie pola Dopplera kolorowego i bramki Dopplera PW za naczyniem w dopplerowskich badaniach naczyniowych z automatycznym ustawieniem kąta ugięcia oraz wielkości i kąta korekcji bramki PW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8B3F3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1EE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3A85A5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AD67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17C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Technologia poprawiająca wizualizację igły biopsyjnej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BA1C0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442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AD7EED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C0A6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775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panoramiczne oraz obrazowanie panoramiczne przepływów 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Color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lub Power Dopplerze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453E5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76F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BEB6E8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C95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699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sztywności tkanek –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typu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możliwością obrazowania na dwóch półobrazach obrazu 2D i 2D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na żywo oraz możliwością pomiarów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ratio dostępna na głowicach liniowych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endocavitarnych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0AA0A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EF7C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FBBC1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62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45C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akustyczna (uzyskanie fali poprzecznej dzięki wykorzystaniu fali ultradźwiękowej wysłanej z głowicy). Obraz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elastogramu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w mapach koloru w tym z wysoką rozdzielczością czasową w czasie rzeczywistym. Możliwość wyświetlania jednoczasowo obrazu w trybie B i obrazu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oraz wyświetlania jednoczasowo obrazu z mapowaniem jakości sygnału dla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elastogramu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obrazu z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elastogramem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. Jednostki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kPa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m/s do wyboru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8FFC7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3D27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14BD3D8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82CF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269B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Analiza sztywności tkanki w wybranej bramce realizowana w trybie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elastografii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akustycznej z możliwością uśredniania wyników oraz wyboru wartości maksymalnych lub minimalnych – jednostka miary: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kPa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m/s do wyboru. Indeks jakości wykonanego badania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AAEE5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75E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9CD44A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0BBA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A93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z użyciem ultrasonograficznego środka kontrastującego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2E011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E48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801A35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134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8FF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z użyciem ultrasonograficznego środka kontrastującego do oceny lewej komory serca LVO i z niskim MI do oceny mięśnia sercowego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A9B8D" w14:textId="77777777" w:rsidR="001737CA" w:rsidRPr="00B671C9" w:rsidRDefault="001737CA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445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AC381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13BF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5E81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Pakiet obliczeń automatycznych dla Dopplera – automatyczny obrys spektrum wraz z podaniem podstawowych parametrów przepływu (min. PI, RI i inne) zarówno na obrazie rzeczywistym, jak i na obrazie zamrożonym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B45B8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68E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C62938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DA90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9FDA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aparatu /programy obliczeniowe i raporty/: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j.brzuszna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, kardiologia, naczynia, małe i powierzchowne narządy, pediatria, narządy dna miednicy, ginekologia, położnictwo, urologia i inne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14A5C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6EE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24BCDC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6210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D17C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Raporty z każdego rodzaju badań z możliwością dołączania obrazów i eksportu w plikach min. PDF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25B70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A5E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E6EB67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7DD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9BD0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Półautomatyczny lub automatyczny obrys oparty o funkcję śledzenia granic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A28B8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F07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D9214A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B366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2FAA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IMT w wybranym obszarze.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75DE8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5C41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2F13BDA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6D10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09CD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automatycznego rozpoznawania wątroby i kory nerek, automatycznego obliczania współczynnika jasności wątroby i kory nerkowej na podstawie obrazu 2D oraz określenia indeksu wątrobowo-nerkowego dla oceny stłuszczenia wątroby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5FB94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2B37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DF435E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FC32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C5CF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tarczycy z klasyfikacją TI-RADS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A6027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9CB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C33408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D0CF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72A4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Protokół automatycznego skanowania i analiza piersi z klasyfikacją BI-RADS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99E19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F87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5A32FF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5D9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A4D8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Analiza kurczliwości mięśnia sercowego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użyciem kolorowego Dopplera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tkakowego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1E782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359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6854034C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7EAF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A75D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Analiza kurczliwości mięśnia sercowego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realizowana w trybie 2D (funkcja śledzenia tkanki lub podobne)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45F91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342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952FC1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599D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E887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Automatyczny pomiar frakcji wyrzutowej EF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E4CB2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37B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7A0A285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AFF5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2D49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Oprogramowanie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Stress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Echo – wysiłek fizyczny oraz próba farmakologiczna. Możliwość tworzenia własnych protokołów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A16D8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47B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2EF4216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7A89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C931" w14:textId="77777777" w:rsidR="001737CA" w:rsidRPr="008F58C3" w:rsidRDefault="001737CA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Oprogramowanie do pomiarów i analizy badania z użyciem ultrasonograficznego środka kontrastowego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B142C" w14:textId="77777777" w:rsidR="001737CA" w:rsidRPr="008F58C3" w:rsidRDefault="001737CA" w:rsidP="005C56C0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BEBD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D83EC3" w14:paraId="32A49C8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FC70F59" w14:textId="77777777" w:rsidR="00571440" w:rsidRPr="00D83EC3" w:rsidRDefault="00571440" w:rsidP="005C56C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Głowice</w:t>
            </w:r>
          </w:p>
        </w:tc>
      </w:tr>
      <w:tr w:rsidR="00571440" w:rsidRPr="00B671C9" w14:paraId="0FF6121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4CC2A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5626" w14:textId="77777777" w:rsidR="00571440" w:rsidRPr="00D25EA9" w:rsidRDefault="00571440" w:rsidP="005C56C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Głowica </w:t>
            </w:r>
            <w:proofErr w:type="spellStart"/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convex</w:t>
            </w:r>
            <w:proofErr w:type="spellEnd"/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(technologia Single </w:t>
            </w:r>
            <w:proofErr w:type="spellStart"/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Crystal</w:t>
            </w:r>
            <w:proofErr w:type="spellEnd"/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lub podobna - podać)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AE969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9C8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C99743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FE9CB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05DC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1,5 – 6,0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29F2A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EAB8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A77B1FC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CB7AC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432F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14C19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35BF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C7134F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3E2F8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1670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obrazowania harmonicznego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4B86E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42377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267AA3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AC6EC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23A0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Częstotliwości pracy do wyboru dla trybu Doppler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98D71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D323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EC0174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9411D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E687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190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F9F95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0F77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0D3D8A8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49F0D5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06C1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60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4D8D4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1821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5C6D2D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7022E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6298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Rozszerzony kąt pola obrazowego głowicy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70 stopni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250C9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1AB1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CCF4A7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5F97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D827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Głębokość obrazowania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40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64821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EC69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6D5C8BC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98F26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9AAC" w14:textId="77777777" w:rsidR="00571440" w:rsidRPr="00D25EA9" w:rsidRDefault="00571440" w:rsidP="005C56C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B613E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8088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2759D90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29A48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88A9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3,0 – 17,0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88053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F48C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093940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A7D26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DA7F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DFCC0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1796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A3690C1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3D0A0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6769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70675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6BC6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65B043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BFF79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AA1D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ED641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4C89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1064E3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D0FF7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3EBC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250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5A17E" w14:textId="77777777" w:rsidR="00571440" w:rsidRPr="00B671C9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2788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F6FC5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29A12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906F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50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AE1BE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13AF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25C2C7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C42D2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2D41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14F1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44FC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FF328C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F465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9E82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2B693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D49C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48C44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6D27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4B9C" w14:textId="77777777" w:rsidR="00571440" w:rsidRPr="00D25EA9" w:rsidRDefault="00571440" w:rsidP="005C56C0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D25EA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liniowa wieloczęstotliwościowa, szerokopasmowa.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95C5E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3A92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15B464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1FC0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C151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1661D">
              <w:rPr>
                <w:rFonts w:ascii="Century Gothic" w:hAnsi="Century Gothic" w:cstheme="minorHAnsi"/>
                <w:sz w:val="16"/>
                <w:szCs w:val="16"/>
              </w:rPr>
              <w:t xml:space="preserve">Zakres częstotliwości pracy przetwornika </w:t>
            </w:r>
            <w:r w:rsidRPr="00C1661D">
              <w:rPr>
                <w:rFonts w:ascii="Century Gothic" w:hAnsi="Century Gothic" w:cs="Calibri"/>
                <w:sz w:val="16"/>
                <w:szCs w:val="16"/>
              </w:rPr>
              <w:t>Min. 3,0 – 9,0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45F2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4920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29A5E3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5912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F48F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Centralne częstotliwości pracy do wyboru dla B-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EF6CD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0332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1A0CE9E4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6802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CA27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obrazowania harmonicznego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70133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E2DC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02E3D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8CBE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48B6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Częstotliwości pracy do wyboru dla trybu Doppler </w:t>
            </w:r>
            <w:r w:rsidRPr="008F58C3">
              <w:rPr>
                <w:rFonts w:ascii="Century Gothic" w:hAnsi="Century Gothic" w:cs="Calibri"/>
                <w:sz w:val="16"/>
                <w:szCs w:val="16"/>
              </w:rPr>
              <w:t>min. 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35958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35AD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5C7E65A9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BA6E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CE53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Ilość fizycznych elementów (kryształów) min. 190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0211D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4301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315D04BE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FE99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3D99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Długość pola obrazowego głowicy min. 42 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A06E7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8A2F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B05B65A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B46E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BDC6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trapezowe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E184A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B409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C1C65EA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88EA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5A44" w14:textId="77777777" w:rsidR="00571440" w:rsidRPr="008F58C3" w:rsidRDefault="00571440" w:rsidP="005C56C0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Głębokość obrazowania min. 30 cm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9B3B3" w14:textId="77777777" w:rsidR="00571440" w:rsidRPr="008F58C3" w:rsidRDefault="00571440" w:rsidP="005C56C0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C16D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D83EC3" w14:paraId="0992C38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87E8A76" w14:textId="77777777" w:rsidR="00571440" w:rsidRPr="00D83EC3" w:rsidRDefault="00571440" w:rsidP="005C56C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Możliwość rozbudowy</w:t>
            </w:r>
          </w:p>
        </w:tc>
      </w:tr>
      <w:tr w:rsidR="00571440" w:rsidRPr="00B671C9" w14:paraId="07BF6C9B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63289E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1FCD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Technologia umożliwiająca nałożenie i zsynchronizowanie obrazów uzyskanych z innych technik diagnostyki obrazowej (CT/MR) z </w:t>
            </w:r>
            <w:r w:rsidRPr="008F58C3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aktualnie skanowanym obrazem ultrasonograficznym (Fuzja obrazów)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2AC41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F69B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C05627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6370C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9ECD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3D w czasie rzeczywistym (4D) z głowic wolumetrycznych (objętościowych)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convex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endovaginalnej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z maksymalną prędkością obrazowania min. 70 objętości/sek.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AF756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886A" w14:textId="77777777" w:rsidR="00571440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FB1332E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28B57E3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F920C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CB54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3D z tzw. „wolnej ręki”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EF776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2836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3878612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891C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FBB8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Funkcja efektu światłocienia (latarki) dla obrazowania 4D z regulacją kierunku oświetlenia, siły efektu światłocienia oraz rozpraszania światła celem łatwiejszego wykrywania wad płodu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CA81E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84DA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414ED7CD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4970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32EA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Automatyczna detekcja twarzy płodu oraz jej zobrazowanie pod odpowiednim kątem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2410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50FAE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2066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E7F79E8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98C9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0B2B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Obrazowanie tzw. tomograficzne – wyświetlanie kilku warstw danej objętości jednocześnie na ekranie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5AA6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469B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7B27E44F" w14:textId="77777777" w:rsidTr="009A450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48BB3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4ABC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Obrazowanie 3D przepływów w </w:t>
            </w:r>
            <w:proofErr w:type="spellStart"/>
            <w:r w:rsidRPr="008F58C3">
              <w:rPr>
                <w:rFonts w:ascii="Century Gothic" w:hAnsi="Century Gothic" w:cstheme="minorHAnsi"/>
                <w:sz w:val="16"/>
                <w:szCs w:val="16"/>
              </w:rPr>
              <w:t>Color</w:t>
            </w:r>
            <w:proofErr w:type="spellEnd"/>
            <w:r w:rsidRPr="008F58C3">
              <w:rPr>
                <w:rFonts w:ascii="Century Gothic" w:hAnsi="Century Gothic" w:cstheme="minorHAnsi"/>
                <w:sz w:val="16"/>
                <w:szCs w:val="16"/>
              </w:rPr>
              <w:t xml:space="preserve"> lub Power Dopplerze do wyboru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0001C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2F13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2871574E" w14:textId="77777777" w:rsidTr="00693A7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A701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B863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8F58C3">
              <w:rPr>
                <w:rFonts w:ascii="Century Gothic" w:hAnsi="Century Gothic" w:cstheme="minorHAnsi"/>
                <w:sz w:val="16"/>
                <w:szCs w:val="16"/>
              </w:rPr>
              <w:t>Gotowe scenariusze badań dla poszczególnych struktur anatomicznych płodu (np. kręgosłup, twarz itp.) i innych w obrazowaniu 4D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3A4CD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2976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1440" w:rsidRPr="00B671C9" w14:paraId="6649C0A5" w14:textId="77777777" w:rsidTr="00693A7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1119" w14:textId="77777777" w:rsidR="00571440" w:rsidRPr="00B671C9" w:rsidRDefault="00571440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A3AD" w14:textId="77777777" w:rsidR="00571440" w:rsidRPr="00957CCC" w:rsidRDefault="00571440" w:rsidP="005C56C0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Głowica śródoperacyjna laparoskopowa typu </w:t>
            </w:r>
            <w:proofErr w:type="spellStart"/>
            <w:r w:rsidRPr="00957CCC">
              <w:rPr>
                <w:rFonts w:ascii="Century Gothic" w:hAnsi="Century Gothic" w:cs="Calibri"/>
                <w:sz w:val="16"/>
                <w:szCs w:val="16"/>
              </w:rPr>
              <w:t>convex</w:t>
            </w:r>
            <w:proofErr w:type="spellEnd"/>
          </w:p>
          <w:p w14:paraId="4C271B82" w14:textId="77777777" w:rsidR="00571440" w:rsidRPr="00957CCC" w:rsidRDefault="00571440" w:rsidP="005C56C0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Częstotliwość pracy głowicy min. 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-1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1 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>MHz</w:t>
            </w:r>
          </w:p>
          <w:p w14:paraId="13572737" w14:textId="77777777" w:rsidR="00571440" w:rsidRDefault="00571440" w:rsidP="005C56C0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C</w:t>
            </w: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zoło głowicy z ruchomą końcówką </w:t>
            </w:r>
          </w:p>
          <w:p w14:paraId="11882C6B" w14:textId="77777777" w:rsidR="00571440" w:rsidRPr="00957CCC" w:rsidRDefault="00571440" w:rsidP="005C56C0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Centralne częstotliwości pracy do wyboru dla B-</w:t>
            </w:r>
            <w:proofErr w:type="spellStart"/>
            <w:r w:rsidRPr="00957CCC">
              <w:rPr>
                <w:rFonts w:ascii="Century Gothic" w:hAnsi="Century Gothic" w:cs="Calibri"/>
                <w:sz w:val="16"/>
                <w:szCs w:val="16"/>
              </w:rPr>
              <w:t>mode</w:t>
            </w:r>
            <w:proofErr w:type="spellEnd"/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 min. 3</w:t>
            </w:r>
          </w:p>
          <w:p w14:paraId="301CCAA1" w14:textId="77777777" w:rsidR="00571440" w:rsidRPr="00957CCC" w:rsidRDefault="00571440" w:rsidP="005C56C0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obrazowania harmonicznego min. 3</w:t>
            </w:r>
          </w:p>
          <w:p w14:paraId="5B966072" w14:textId="77777777" w:rsidR="00571440" w:rsidRDefault="00571440" w:rsidP="005C56C0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>Częstotliwości pracy do wyboru dla trybu Doppler min. 3</w:t>
            </w:r>
          </w:p>
          <w:p w14:paraId="32FEED13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957CCC">
              <w:rPr>
                <w:rFonts w:ascii="Century Gothic" w:hAnsi="Century Gothic" w:cs="Calibri"/>
                <w:sz w:val="16"/>
                <w:szCs w:val="16"/>
              </w:rPr>
              <w:t xml:space="preserve">Ilość fizycznych elementów (kryształów) min. </w:t>
            </w:r>
            <w:r>
              <w:rPr>
                <w:rFonts w:ascii="Century Gothic" w:hAnsi="Century Gothic" w:cs="Calibri"/>
                <w:sz w:val="16"/>
                <w:szCs w:val="16"/>
              </w:rPr>
              <w:t>128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9CECF" w14:textId="77777777" w:rsidR="00571440" w:rsidRPr="00B671C9" w:rsidRDefault="00571440" w:rsidP="005C56C0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58C3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E464" w14:textId="77777777" w:rsidR="00571440" w:rsidRPr="00B671C9" w:rsidRDefault="00571440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DFEE3B4" w14:textId="77777777" w:rsidR="001737CA" w:rsidRDefault="001737CA" w:rsidP="001737CA"/>
    <w:p w14:paraId="44F33892" w14:textId="77777777" w:rsidR="001737CA" w:rsidRDefault="001737CA" w:rsidP="001737CA">
      <w:pPr>
        <w:jc w:val="center"/>
      </w:pPr>
    </w:p>
    <w:tbl>
      <w:tblPr>
        <w:tblW w:w="102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1737CA" w:rsidRPr="00B671C9" w14:paraId="0B6537D3" w14:textId="77777777" w:rsidTr="001737CA"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30B1B6" w14:textId="0DB3684B" w:rsidR="001737CA" w:rsidRDefault="001737CA" w:rsidP="005C56C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  <w:p w14:paraId="063A7348" w14:textId="5141FA6B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(dotyczą każdego USG z tego zadania)</w:t>
            </w:r>
          </w:p>
        </w:tc>
      </w:tr>
      <w:tr w:rsidR="001737CA" w:rsidRPr="00B671C9" w14:paraId="3450C5FB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42A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84EC4" w14:textId="5EFC2683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lekarzy</w:t>
            </w:r>
            <w:r w:rsidR="00CA241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/radiologów itd.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 w terminie uzgodnionym z Zamawiającym po uruchomieniu przedmiotu zamówienia przez okres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dni robocz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ych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trwające 8 godzin,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9018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A8DB" w14:textId="36B4CAB5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0835C33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01A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44AD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81EE1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727B" w14:textId="50D143D7" w:rsidR="001737CA" w:rsidRPr="00B671C9" w:rsidRDefault="001737CA" w:rsidP="005C56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3416CE4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9384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AE3B4" w14:textId="77777777" w:rsidR="001737CA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  <w:p w14:paraId="3E9E456F" w14:textId="77777777" w:rsidR="001737CA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58DA9362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4EB32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B9C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46517D0F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479C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F2E1F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93E2B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C87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555D4A3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7DA5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BEA93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eksploatacji, z wyjątkiem sprzętu komputerowego, dla którego ten okres powinien wynosić minimum 5 lat.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2D5C1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2A78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23A834B4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B76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937C4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  <w:r>
              <w:rPr>
                <w:rFonts w:ascii="Century Gothic" w:hAnsi="Century Gothic" w:cs="Arial"/>
                <w:sz w:val="16"/>
                <w:szCs w:val="16"/>
              </w:rPr>
              <w:t>Czas skutecznej naprawy sprzętu do 5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D3C22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CDB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75D1CB0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ADB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71487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B7116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1DFF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1B5FB45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B98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A8978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5 dni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Wykonawca zapewni sprzęt zastępczy o parametrach </w:t>
            </w:r>
            <w:proofErr w:type="spellStart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880E2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321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4AABC2B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22A0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E2B7F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752AB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586A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10F3757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A732D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146C3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47045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3E135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139B7F86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1297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F20F2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FA196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9769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50035226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EC21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A8D86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417DD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2604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622D4963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6ED2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F4129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397B0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13F3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7DCA2921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3B65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48921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D7F26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8536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23EB10F2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BFE3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64CB2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90B5A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487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37CA" w:rsidRPr="00B671C9" w14:paraId="485CF79F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E178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6BFE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6E057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4732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0DAEC61B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59EA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A46F8" w14:textId="77777777" w:rsidR="001737CA" w:rsidRPr="00B671C9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14D37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2ED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3FEC3ACC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A9EB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D4102" w14:textId="77777777" w:rsidR="001737CA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max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3663E31C" w14:textId="77777777" w:rsidR="001737CA" w:rsidRPr="00B671C9" w:rsidRDefault="001737CA" w:rsidP="005C56C0">
            <w:pP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 tygodni – 0 pkt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C8CE7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4AB1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1737CA" w:rsidRPr="00B671C9" w14:paraId="6CFA0380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7D6C" w14:textId="77777777" w:rsidR="001737CA" w:rsidRPr="00B671C9" w:rsidRDefault="001737CA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085DB" w14:textId="77777777" w:rsidR="001737CA" w:rsidRPr="00C16EE4" w:rsidRDefault="001737CA" w:rsidP="005C56C0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09578D">
              <w:rPr>
                <w:rFonts w:ascii="Century Gothic" w:hAnsi="Century Gothic" w:cs="Calibri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09578D">
              <w:rPr>
                <w:rFonts w:ascii="Century Gothic" w:hAnsi="Century Gothic" w:cs="Calibri"/>
                <w:sz w:val="16"/>
                <w:szCs w:val="16"/>
              </w:rPr>
              <w:t>WorkList</w:t>
            </w:r>
            <w:proofErr w:type="spellEnd"/>
            <w:r w:rsidRPr="0009578D">
              <w:rPr>
                <w:rFonts w:ascii="Century Gothic" w:hAnsi="Century Gothic" w:cs="Calibri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09578D">
              <w:rPr>
                <w:rFonts w:ascii="Century Gothic" w:hAnsi="Century Gothic" w:cs="Calibri"/>
                <w:sz w:val="16"/>
                <w:szCs w:val="16"/>
              </w:rPr>
              <w:t>Radpoint</w:t>
            </w:r>
            <w:proofErr w:type="spellEnd"/>
            <w:r w:rsidRPr="0009578D">
              <w:rPr>
                <w:rFonts w:ascii="Century Gothic" w:hAnsi="Century Gothic" w:cs="Calibri"/>
                <w:sz w:val="16"/>
                <w:szCs w:val="16"/>
              </w:rPr>
              <w:t>).</w:t>
            </w:r>
            <w:r w:rsidRPr="0009578D">
              <w:rPr>
                <w:rFonts w:ascii="Century Gothic" w:hAnsi="Century Gothic" w:cs="Calibri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BF26F" w14:textId="77777777" w:rsidR="001737CA" w:rsidRPr="00B671C9" w:rsidRDefault="001737CA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57EE" w14:textId="77777777" w:rsidR="001737CA" w:rsidRPr="00B671C9" w:rsidRDefault="001737CA" w:rsidP="005C56C0">
            <w:pPr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226513" w:rsidRPr="00B671C9" w14:paraId="21FF03B8" w14:textId="77777777" w:rsidTr="001737CA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CB9A" w14:textId="77777777" w:rsidR="00226513" w:rsidRPr="00B671C9" w:rsidRDefault="00226513" w:rsidP="005C56C0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BCEE0" w14:textId="535CE9B6" w:rsidR="00226513" w:rsidRPr="0009578D" w:rsidRDefault="00226513" w:rsidP="005C56C0">
            <w:pPr>
              <w:autoSpaceDE w:val="0"/>
              <w:autoSpaceDN w:val="0"/>
              <w:adjustRightInd w:val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C51FF" w14:textId="7CE0C30E" w:rsidR="00226513" w:rsidRPr="00B671C9" w:rsidRDefault="00226513" w:rsidP="005C56C0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8FB0" w14:textId="77777777" w:rsidR="00226513" w:rsidRPr="00B671C9" w:rsidRDefault="00226513" w:rsidP="005C56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E652EA0" w14:textId="77777777" w:rsidR="001737CA" w:rsidRPr="00B671C9" w:rsidRDefault="001737CA" w:rsidP="001737CA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50136309" w14:textId="77777777" w:rsidR="00693A75" w:rsidRDefault="00693A75" w:rsidP="00693A75">
      <w:pPr>
        <w:spacing w:line="360" w:lineRule="auto"/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5FAF588" w14:textId="77777777" w:rsidR="00693A75" w:rsidRPr="00693A75" w:rsidRDefault="00693A75" w:rsidP="00693A7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2CB28EA" w14:textId="77777777" w:rsidR="00693A75" w:rsidRPr="00693A75" w:rsidRDefault="00693A75" w:rsidP="00693A75">
      <w:pPr>
        <w:spacing w:line="360" w:lineRule="auto"/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lastRenderedPageBreak/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17612E50" w14:textId="16ED47EA" w:rsidR="001737CA" w:rsidRDefault="00693A75" w:rsidP="00693A75">
      <w:pPr>
        <w:spacing w:line="360" w:lineRule="auto"/>
        <w:rPr>
          <w:rFonts w:ascii="Century Gothic" w:hAnsi="Century Gothic"/>
          <w:sz w:val="16"/>
          <w:szCs w:val="16"/>
        </w:rPr>
      </w:pPr>
      <w:r w:rsidRPr="00693A75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0515E3D" w14:textId="77777777" w:rsidR="00693A75" w:rsidRDefault="00693A75" w:rsidP="00693A7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4F95FDF" w14:textId="77777777" w:rsidR="00693A75" w:rsidRDefault="00693A75" w:rsidP="00693A7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B4DDB86" w14:textId="77777777" w:rsidR="00693A75" w:rsidRDefault="00693A75" w:rsidP="00693A7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B0CD409" w14:textId="2912248C" w:rsidR="00693A75" w:rsidRDefault="00693A75" w:rsidP="00693A75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7AF5959F" w14:textId="07B22DB9" w:rsidR="00693A75" w:rsidRPr="00693A75" w:rsidRDefault="00693A75" w:rsidP="00693A75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Wykonawca</w:t>
      </w:r>
    </w:p>
    <w:sectPr w:rsidR="00693A75" w:rsidRPr="00693A75" w:rsidSect="00241F29">
      <w:footerReference w:type="even" r:id="rId7"/>
      <w:footerReference w:type="default" r:id="rId8"/>
      <w:footerReference w:type="first" r:id="rId9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4930E" w14:textId="77777777" w:rsidR="003036B9" w:rsidRDefault="003036B9">
      <w:r>
        <w:separator/>
      </w:r>
    </w:p>
  </w:endnote>
  <w:endnote w:type="continuationSeparator" w:id="0">
    <w:p w14:paraId="7FEE6ED5" w14:textId="77777777" w:rsidR="003036B9" w:rsidRDefault="00303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9E44E" w14:textId="72223806" w:rsidR="00216F74" w:rsidRDefault="005C56C0" w:rsidP="0066613D">
    <w:r>
      <w:fldChar w:fldCharType="begin"/>
    </w:r>
    <w:r>
      <w:instrText xml:space="preserve">PAGE  </w:instrText>
    </w:r>
    <w:r>
      <w:fldChar w:fldCharType="separate"/>
    </w:r>
    <w:r w:rsidR="001737CA">
      <w:rPr>
        <w:noProof/>
      </w:rPr>
      <w:t>16</w:t>
    </w:r>
    <w:r>
      <w:fldChar w:fldCharType="end"/>
    </w:r>
  </w:p>
  <w:p w14:paraId="7DE8557B" w14:textId="77777777" w:rsidR="00216F74" w:rsidRDefault="00216F74"/>
  <w:p w14:paraId="55244505" w14:textId="77777777" w:rsidR="00216F74" w:rsidRDefault="00216F74"/>
  <w:p w14:paraId="6B78BC09" w14:textId="77777777" w:rsidR="00216F74" w:rsidRDefault="00216F74"/>
  <w:p w14:paraId="11D2A2B4" w14:textId="77777777" w:rsidR="00216F74" w:rsidRDefault="005C56C0" w:rsidP="0066613D">
    <w:pPr>
      <w:pStyle w:val="LPstopkasrodek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8B88990" w14:textId="77777777" w:rsidR="00216F74" w:rsidRPr="00807343" w:rsidRDefault="00216F74" w:rsidP="006661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209360532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1D13B3E" w14:textId="77777777" w:rsidR="00216F74" w:rsidRPr="00761788" w:rsidRDefault="005C56C0" w:rsidP="00761788">
            <w:pPr>
              <w:pStyle w:val="Stopka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6178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76178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2DA953C" w14:textId="77777777" w:rsidR="00216F74" w:rsidRPr="00761788" w:rsidRDefault="00216F74" w:rsidP="00761788">
    <w:pPr>
      <w:pStyle w:val="LPstopka"/>
      <w:jc w:val="center"/>
      <w:rPr>
        <w:rFonts w:ascii="Century Gothic" w:hAnsi="Century Gothic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410078"/>
      <w:docPartObj>
        <w:docPartGallery w:val="Page Numbers (Bottom of Page)"/>
        <w:docPartUnique/>
      </w:docPartObj>
    </w:sdtPr>
    <w:sdtEndPr/>
    <w:sdtContent>
      <w:p w14:paraId="3A814129" w14:textId="77777777" w:rsidR="00216F74" w:rsidRDefault="005C56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14:paraId="0BAD997D" w14:textId="77777777" w:rsidR="00216F74" w:rsidRDefault="00216F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40760" w14:textId="77777777" w:rsidR="003036B9" w:rsidRDefault="003036B9">
      <w:r>
        <w:separator/>
      </w:r>
    </w:p>
  </w:footnote>
  <w:footnote w:type="continuationSeparator" w:id="0">
    <w:p w14:paraId="46D860A2" w14:textId="77777777" w:rsidR="003036B9" w:rsidRDefault="00303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D5EB1"/>
    <w:multiLevelType w:val="hybridMultilevel"/>
    <w:tmpl w:val="464AD6AA"/>
    <w:lvl w:ilvl="0" w:tplc="E7D0A0DA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B6DC5"/>
    <w:multiLevelType w:val="hybridMultilevel"/>
    <w:tmpl w:val="9A6A64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D0B51"/>
    <w:multiLevelType w:val="hybridMultilevel"/>
    <w:tmpl w:val="868659FC"/>
    <w:lvl w:ilvl="0" w:tplc="9506A6E0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A40B6"/>
    <w:multiLevelType w:val="hybridMultilevel"/>
    <w:tmpl w:val="50C291CE"/>
    <w:lvl w:ilvl="0" w:tplc="3740FCC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467689">
    <w:abstractNumId w:val="3"/>
  </w:num>
  <w:num w:numId="2" w16cid:durableId="296958738">
    <w:abstractNumId w:val="0"/>
  </w:num>
  <w:num w:numId="3" w16cid:durableId="1958020218">
    <w:abstractNumId w:val="1"/>
  </w:num>
  <w:num w:numId="4" w16cid:durableId="483592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056"/>
    <w:rsid w:val="00140736"/>
    <w:rsid w:val="001737CA"/>
    <w:rsid w:val="00216F74"/>
    <w:rsid w:val="00226513"/>
    <w:rsid w:val="00241F29"/>
    <w:rsid w:val="00261474"/>
    <w:rsid w:val="0027472C"/>
    <w:rsid w:val="0029342B"/>
    <w:rsid w:val="003036B9"/>
    <w:rsid w:val="00407FCD"/>
    <w:rsid w:val="004466F2"/>
    <w:rsid w:val="004C3AB0"/>
    <w:rsid w:val="00571440"/>
    <w:rsid w:val="005C56C0"/>
    <w:rsid w:val="006237B7"/>
    <w:rsid w:val="00693A75"/>
    <w:rsid w:val="006A6CD2"/>
    <w:rsid w:val="007F0127"/>
    <w:rsid w:val="00866157"/>
    <w:rsid w:val="00A114F1"/>
    <w:rsid w:val="00A41C1A"/>
    <w:rsid w:val="00BD475D"/>
    <w:rsid w:val="00C20470"/>
    <w:rsid w:val="00C63DB3"/>
    <w:rsid w:val="00C640EB"/>
    <w:rsid w:val="00C91D0F"/>
    <w:rsid w:val="00C9704A"/>
    <w:rsid w:val="00CA2413"/>
    <w:rsid w:val="00CD41E3"/>
    <w:rsid w:val="00DF0CBA"/>
    <w:rsid w:val="00EE0AAF"/>
    <w:rsid w:val="00F1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8B538"/>
  <w15:chartTrackingRefBased/>
  <w15:docId w15:val="{25D4516A-182A-4735-8430-AA3BB22B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056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0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40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40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40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40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405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405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405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405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40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40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40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40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40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40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40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40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40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40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4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40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40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40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4056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"/>
    <w:basedOn w:val="Normalny"/>
    <w:link w:val="AkapitzlistZnak"/>
    <w:uiPriority w:val="34"/>
    <w:qFormat/>
    <w:rsid w:val="00F140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40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40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40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4056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F14056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14056"/>
    <w:rPr>
      <w:rFonts w:ascii="Tahoma" w:eastAsiaTheme="minorEastAsia" w:hAnsi="Tahoma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14056"/>
  </w:style>
  <w:style w:type="paragraph" w:customStyle="1" w:styleId="LPstopka">
    <w:name w:val="LP_stopka"/>
    <w:link w:val="LPstopkaZnak"/>
    <w:rsid w:val="00F14056"/>
    <w:pPr>
      <w:spacing w:after="0" w:line="240" w:lineRule="auto"/>
    </w:pPr>
    <w:rPr>
      <w:rFonts w:ascii="Arial" w:eastAsia="Times New Roman" w:hAnsi="Arial" w:cs="Times New Roman"/>
      <w:kern w:val="0"/>
      <w:sz w:val="16"/>
      <w:szCs w:val="16"/>
      <w:lang w:eastAsia="pl-PL"/>
      <w14:ligatures w14:val="none"/>
    </w:rPr>
  </w:style>
  <w:style w:type="character" w:customStyle="1" w:styleId="LPstopkaZnak">
    <w:name w:val="LP_stopka Znak"/>
    <w:link w:val="LPstopka"/>
    <w:locked/>
    <w:rsid w:val="00F14056"/>
    <w:rPr>
      <w:rFonts w:ascii="Arial" w:eastAsia="Times New Roman" w:hAnsi="Arial" w:cs="Times New Roman"/>
      <w:kern w:val="0"/>
      <w:sz w:val="16"/>
      <w:szCs w:val="16"/>
      <w:lang w:eastAsia="pl-PL"/>
      <w14:ligatures w14:val="none"/>
    </w:rPr>
  </w:style>
  <w:style w:type="paragraph" w:customStyle="1" w:styleId="LPstopkasrodek">
    <w:name w:val="LP_stopka_srodek"/>
    <w:basedOn w:val="Normalny"/>
    <w:rsid w:val="00F14056"/>
    <w:pPr>
      <w:jc w:val="center"/>
    </w:pPr>
    <w:rPr>
      <w:rFonts w:ascii="Arial" w:eastAsia="Times New Roman" w:hAnsi="Arial"/>
      <w:sz w:val="16"/>
    </w:rPr>
  </w:style>
  <w:style w:type="character" w:styleId="Hipercze">
    <w:name w:val="Hyperlink"/>
    <w:basedOn w:val="Domylnaczcionkaakapitu"/>
    <w:uiPriority w:val="99"/>
    <w:unhideWhenUsed/>
    <w:rsid w:val="00407F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7FCD"/>
    <w:rPr>
      <w:color w:val="605E5C"/>
      <w:shd w:val="clear" w:color="auto" w:fill="E1DFDD"/>
    </w:rPr>
  </w:style>
  <w:style w:type="paragraph" w:styleId="Lista2">
    <w:name w:val="List 2"/>
    <w:basedOn w:val="Normalny"/>
    <w:uiPriority w:val="99"/>
    <w:semiHidden/>
    <w:rsid w:val="00A41C1A"/>
    <w:pPr>
      <w:ind w:left="566" w:hanging="283"/>
    </w:pPr>
    <w:rPr>
      <w:rFonts w:eastAsia="Times New Roman"/>
      <w:noProof/>
      <w:lang w:val="cs-CZ"/>
    </w:rPr>
  </w:style>
  <w:style w:type="table" w:styleId="Tabela-Siatka">
    <w:name w:val="Table Grid"/>
    <w:basedOn w:val="Standardowy"/>
    <w:uiPriority w:val="39"/>
    <w:rsid w:val="00A41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18</Pages>
  <Words>6523</Words>
  <Characters>39138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13</cp:revision>
  <dcterms:created xsi:type="dcterms:W3CDTF">2025-06-18T09:39:00Z</dcterms:created>
  <dcterms:modified xsi:type="dcterms:W3CDTF">2025-07-08T11:24:00Z</dcterms:modified>
</cp:coreProperties>
</file>