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13725F" w14:textId="77777777" w:rsidR="00035DEC" w:rsidRPr="00AD45A9" w:rsidRDefault="00367D8E" w:rsidP="008E5FFB">
      <w:pPr>
        <w:jc w:val="right"/>
        <w:rPr>
          <w:rFonts w:ascii="Arial" w:hAnsi="Arial" w:cs="Arial"/>
          <w:sz w:val="24"/>
          <w:szCs w:val="24"/>
        </w:rPr>
      </w:pPr>
      <w:r w:rsidRPr="00367D8E">
        <w:rPr>
          <w:rFonts w:ascii="Arial" w:hAnsi="Arial" w:cs="Arial"/>
          <w:sz w:val="24"/>
          <w:szCs w:val="24"/>
        </w:rPr>
        <w:t>Poznań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367D8E">
        <w:rPr>
          <w:rFonts w:ascii="Arial" w:hAnsi="Arial" w:cs="Arial"/>
          <w:sz w:val="24"/>
          <w:szCs w:val="24"/>
        </w:rPr>
        <w:t>2025-07-24</w:t>
      </w:r>
    </w:p>
    <w:p w14:paraId="54176E5E" w14:textId="77777777" w:rsidR="00367D8E" w:rsidRPr="00367D8E" w:rsidRDefault="00367D8E" w:rsidP="008E5FFB">
      <w:pPr>
        <w:rPr>
          <w:rFonts w:ascii="Arial" w:hAnsi="Arial" w:cs="Arial"/>
          <w:b/>
          <w:bCs/>
          <w:sz w:val="24"/>
          <w:szCs w:val="24"/>
        </w:rPr>
      </w:pPr>
      <w:r w:rsidRPr="00367D8E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21F1ED68" w14:textId="77777777" w:rsidR="00035DEC" w:rsidRPr="00AD45A9" w:rsidRDefault="00367D8E" w:rsidP="008E5FFB">
      <w:pPr>
        <w:rPr>
          <w:rFonts w:ascii="Arial" w:hAnsi="Arial" w:cs="Arial"/>
          <w:b/>
          <w:bCs/>
          <w:sz w:val="24"/>
          <w:szCs w:val="24"/>
        </w:rPr>
      </w:pPr>
      <w:r w:rsidRPr="00367D8E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592D7FC7" w14:textId="77777777" w:rsidR="00035DEC" w:rsidRPr="00AD45A9" w:rsidRDefault="00367D8E" w:rsidP="008E5FFB">
      <w:pPr>
        <w:rPr>
          <w:rFonts w:ascii="Arial" w:hAnsi="Arial" w:cs="Arial"/>
          <w:sz w:val="24"/>
          <w:szCs w:val="24"/>
        </w:rPr>
      </w:pPr>
      <w:r w:rsidRPr="00367D8E">
        <w:rPr>
          <w:rFonts w:ascii="Arial" w:hAnsi="Arial" w:cs="Arial"/>
          <w:sz w:val="24"/>
          <w:szCs w:val="24"/>
        </w:rPr>
        <w:t>Juraszów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367D8E">
        <w:rPr>
          <w:rFonts w:ascii="Arial" w:hAnsi="Arial" w:cs="Arial"/>
          <w:sz w:val="24"/>
          <w:szCs w:val="24"/>
        </w:rPr>
        <w:t>7/19</w:t>
      </w:r>
    </w:p>
    <w:p w14:paraId="418BDCB2" w14:textId="77777777" w:rsidR="00035DEC" w:rsidRPr="00AD45A9" w:rsidRDefault="00367D8E" w:rsidP="008E5FFB">
      <w:pPr>
        <w:rPr>
          <w:rFonts w:ascii="Arial" w:hAnsi="Arial" w:cs="Arial"/>
          <w:sz w:val="24"/>
          <w:szCs w:val="24"/>
        </w:rPr>
      </w:pPr>
      <w:r w:rsidRPr="00367D8E">
        <w:rPr>
          <w:rFonts w:ascii="Arial" w:hAnsi="Arial" w:cs="Arial"/>
          <w:sz w:val="24"/>
          <w:szCs w:val="24"/>
        </w:rPr>
        <w:t>60-479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367D8E">
        <w:rPr>
          <w:rFonts w:ascii="Arial" w:hAnsi="Arial" w:cs="Arial"/>
          <w:sz w:val="24"/>
          <w:szCs w:val="24"/>
        </w:rPr>
        <w:t>Poznań</w:t>
      </w:r>
    </w:p>
    <w:p w14:paraId="6EF2811E" w14:textId="77777777" w:rsidR="008E5FFB" w:rsidRDefault="008E5FFB" w:rsidP="008E5FFB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7DB58BF6" w14:textId="3DA49B9C" w:rsidR="00035DEC" w:rsidRPr="00AD45A9" w:rsidRDefault="00035DEC" w:rsidP="008E5FFB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38C75D3F" w14:textId="77777777" w:rsidR="00035DEC" w:rsidRDefault="00035DEC" w:rsidP="008E5FFB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7AA5F292" w14:textId="77777777" w:rsidR="008E5FFB" w:rsidRDefault="008E5FFB" w:rsidP="008E5FFB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023999FB" w14:textId="77777777" w:rsidR="008E5FFB" w:rsidRDefault="008E5FFB" w:rsidP="008E5FFB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5350FD8C" w14:textId="77777777" w:rsidR="00035DEC" w:rsidRPr="004E4B64" w:rsidRDefault="00035DEC" w:rsidP="008E5FFB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783D3236" w14:textId="77777777" w:rsidTr="00B32FF9">
        <w:tc>
          <w:tcPr>
            <w:tcW w:w="2269" w:type="dxa"/>
          </w:tcPr>
          <w:p w14:paraId="651BBE85" w14:textId="77777777" w:rsidR="00035DEC" w:rsidRPr="004E4B64" w:rsidRDefault="00035DEC" w:rsidP="008E5FFB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468EC46" w14:textId="77777777" w:rsidR="00035DEC" w:rsidRPr="004E4B64" w:rsidRDefault="00367D8E" w:rsidP="008E5FF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67D8E">
              <w:rPr>
                <w:rFonts w:ascii="Arial" w:hAnsi="Arial" w:cs="Arial"/>
                <w:bCs/>
                <w:sz w:val="24"/>
                <w:szCs w:val="24"/>
              </w:rPr>
              <w:t>Dostawa aparatury endoskopowej w ramach realizacji zadania pn. "Poprawa dostępności do badań endoskopowych w Szpitalu Wojewódzkim w Poznaniu".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67D8E" w:rsidRPr="004E4B64" w14:paraId="566BC78F" w14:textId="77777777" w:rsidTr="00DE5032">
        <w:tc>
          <w:tcPr>
            <w:tcW w:w="2269" w:type="dxa"/>
          </w:tcPr>
          <w:p w14:paraId="5EBC3A53" w14:textId="77777777" w:rsidR="00367D8E" w:rsidRPr="004E4B64" w:rsidRDefault="00367D8E" w:rsidP="008E5FFB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761673F7" w14:textId="77777777" w:rsidR="00367D8E" w:rsidRPr="004E4B64" w:rsidRDefault="00367D8E" w:rsidP="008E5FF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67D8E">
              <w:rPr>
                <w:rFonts w:ascii="Arial" w:hAnsi="Arial" w:cs="Arial"/>
                <w:bCs/>
                <w:sz w:val="24"/>
                <w:szCs w:val="24"/>
              </w:rPr>
              <w:t>SZW/DZP/73/2025</w:t>
            </w:r>
          </w:p>
        </w:tc>
      </w:tr>
    </w:tbl>
    <w:p w14:paraId="7FD3AA76" w14:textId="77777777" w:rsidR="00035DEC" w:rsidRPr="00AD45A9" w:rsidRDefault="00035DEC" w:rsidP="008E5FFB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14:paraId="7BF2A512" w14:textId="77777777" w:rsidTr="00B32FF9">
        <w:tc>
          <w:tcPr>
            <w:tcW w:w="9330" w:type="dxa"/>
            <w:shd w:val="clear" w:color="auto" w:fill="F2F2F2"/>
            <w:hideMark/>
          </w:tcPr>
          <w:p w14:paraId="763F782F" w14:textId="77777777" w:rsidR="00035DEC" w:rsidRPr="00AD45A9" w:rsidRDefault="00035DEC" w:rsidP="008E5FFB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61082FBB" w14:textId="77777777" w:rsidR="008E5FFB" w:rsidRDefault="008E5FFB" w:rsidP="008E5FFB">
      <w:pPr>
        <w:jc w:val="both"/>
        <w:rPr>
          <w:rFonts w:ascii="Arial" w:hAnsi="Arial" w:cs="Arial"/>
          <w:sz w:val="24"/>
          <w:szCs w:val="24"/>
        </w:rPr>
      </w:pPr>
    </w:p>
    <w:p w14:paraId="5577F7F1" w14:textId="31650230" w:rsidR="0012774F" w:rsidRPr="009003D1" w:rsidRDefault="00520165" w:rsidP="008E5FFB">
      <w:pPr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367D8E" w:rsidRPr="00367D8E">
        <w:rPr>
          <w:rFonts w:ascii="Arial" w:hAnsi="Arial" w:cs="Arial"/>
          <w:b/>
          <w:sz w:val="24"/>
          <w:szCs w:val="24"/>
        </w:rPr>
        <w:t>Szpital Wojewódzki w Poznaniu</w:t>
      </w:r>
      <w:r w:rsidR="008E5FFB">
        <w:rPr>
          <w:rFonts w:ascii="Arial" w:hAnsi="Arial" w:cs="Arial"/>
          <w:b/>
          <w:sz w:val="24"/>
          <w:szCs w:val="24"/>
        </w:rPr>
        <w:t xml:space="preserve">, </w:t>
      </w:r>
      <w:r w:rsidR="00367D8E" w:rsidRPr="00367D8E">
        <w:rPr>
          <w:rFonts w:ascii="Arial" w:hAnsi="Arial" w:cs="Arial"/>
          <w:b/>
          <w:sz w:val="24"/>
          <w:szCs w:val="24"/>
        </w:rPr>
        <w:t>Dział Zamówień Publicznych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367D8E" w:rsidRPr="00367D8E">
        <w:rPr>
          <w:rFonts w:ascii="Arial" w:hAnsi="Arial" w:cs="Arial"/>
          <w:sz w:val="24"/>
          <w:szCs w:val="24"/>
        </w:rPr>
        <w:t>(</w:t>
      </w:r>
      <w:proofErr w:type="spellStart"/>
      <w:r w:rsidR="00367D8E" w:rsidRPr="00367D8E">
        <w:rPr>
          <w:rFonts w:ascii="Arial" w:hAnsi="Arial" w:cs="Arial"/>
          <w:sz w:val="24"/>
          <w:szCs w:val="24"/>
        </w:rPr>
        <w:t>t.j</w:t>
      </w:r>
      <w:proofErr w:type="spellEnd"/>
      <w:r w:rsidR="00367D8E" w:rsidRPr="00367D8E">
        <w:rPr>
          <w:rFonts w:ascii="Arial" w:hAnsi="Arial" w:cs="Arial"/>
          <w:sz w:val="24"/>
          <w:szCs w:val="24"/>
        </w:rPr>
        <w:t>. Dz. U. z 2024 poz. 1320)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67D8E" w:rsidRPr="009003D1" w14:paraId="161689A2" w14:textId="77777777" w:rsidTr="00DE5032">
        <w:tc>
          <w:tcPr>
            <w:tcW w:w="9356" w:type="dxa"/>
          </w:tcPr>
          <w:p w14:paraId="3FDED39A" w14:textId="77777777" w:rsidR="008E5FFB" w:rsidRDefault="008E5FFB" w:rsidP="008E5FFB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C0DA809" w14:textId="0B11AB21" w:rsidR="00367D8E" w:rsidRPr="00367D8E" w:rsidRDefault="00367D8E" w:rsidP="008E5FF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7D8E">
              <w:rPr>
                <w:rFonts w:ascii="Arial" w:hAnsi="Arial" w:cs="Arial"/>
                <w:sz w:val="24"/>
                <w:szCs w:val="24"/>
              </w:rPr>
              <w:t xml:space="preserve">Pytanie 1 Dotyczy: załącznik nr 2 do SWZ / Załącznik nr 1 do umowy Opis przedmiotu zamówienia pkt 45. Czy Zamawiający wyraża zgodę, aby zaoferowany procesor posiadał możliwość podłączenia </w:t>
            </w:r>
            <w:proofErr w:type="spellStart"/>
            <w:r w:rsidRPr="00367D8E">
              <w:rPr>
                <w:rFonts w:ascii="Arial" w:hAnsi="Arial" w:cs="Arial"/>
                <w:sz w:val="24"/>
                <w:szCs w:val="24"/>
              </w:rPr>
              <w:t>duodenoskopu</w:t>
            </w:r>
            <w:proofErr w:type="spellEnd"/>
            <w:r w:rsidRPr="00367D8E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367D8E">
              <w:rPr>
                <w:rFonts w:ascii="Arial" w:hAnsi="Arial" w:cs="Arial"/>
                <w:sz w:val="24"/>
                <w:szCs w:val="24"/>
              </w:rPr>
              <w:t>kolonoskopów</w:t>
            </w:r>
            <w:proofErr w:type="spellEnd"/>
            <w:r w:rsidRPr="00367D8E">
              <w:rPr>
                <w:rFonts w:ascii="Arial" w:hAnsi="Arial" w:cs="Arial"/>
                <w:sz w:val="24"/>
                <w:szCs w:val="24"/>
              </w:rPr>
              <w:t xml:space="preserve">, gastroskopów firmy Olympus serii 185, 190, 1100 ? Odpowiedź: Zamawiający wyraża zgodę. </w:t>
            </w:r>
          </w:p>
          <w:p w14:paraId="22F41E57" w14:textId="77777777" w:rsidR="00367D8E" w:rsidRPr="00367D8E" w:rsidRDefault="00367D8E" w:rsidP="008E5FF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A3CA482" w14:textId="77777777" w:rsidR="00367D8E" w:rsidRPr="00367D8E" w:rsidRDefault="00367D8E" w:rsidP="008E5FF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7D8E">
              <w:rPr>
                <w:rFonts w:ascii="Arial" w:hAnsi="Arial" w:cs="Arial"/>
                <w:sz w:val="24"/>
                <w:szCs w:val="24"/>
              </w:rPr>
              <w:t>Pytanie 2 Dotyczy: załącznik nr 2 do SWZ / Załącznik nr 1 do umowy Opis przedmiotu zamówienia pkt 187. W związku z wymogiem kompatybilności oferowanej myjni prosimy o wskazanie endoskopów z, którymi adaptery do myjni mają być kompatybilne? Odpowiedź: Q165, Q180, GIF1100, CF165, CF180, CF190, TJF145, TJF180, TJF190 firmy Olympus.</w:t>
            </w:r>
          </w:p>
          <w:p w14:paraId="537FCBD8" w14:textId="77777777" w:rsidR="00367D8E" w:rsidRPr="00367D8E" w:rsidRDefault="00367D8E" w:rsidP="008E5FF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8BBF548" w14:textId="77777777" w:rsidR="00367D8E" w:rsidRPr="00367D8E" w:rsidRDefault="00367D8E" w:rsidP="008E5FF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7D8E">
              <w:rPr>
                <w:rFonts w:ascii="Arial" w:hAnsi="Arial" w:cs="Arial"/>
                <w:sz w:val="24"/>
                <w:szCs w:val="24"/>
              </w:rPr>
              <w:t>Pytanie 3 Dotyczy: załącznik nr 2 do SWZ / Załącznik nr 1 do umowy Opis przedmiotu zamówienia pkt 193. W związku z wymogiem integracja myjni znajdujących się w pracowni Endoskopii z systemami komputerowymi Zamawiającego prosimy o wskazanie myjni, które mają zostać zintegrowane? Odpowiedź: ETD4, mini EDT2 firmy Olympus.</w:t>
            </w:r>
          </w:p>
          <w:p w14:paraId="0DBDC6DE" w14:textId="77777777" w:rsidR="00367D8E" w:rsidRPr="00367D8E" w:rsidRDefault="00367D8E" w:rsidP="008E5FF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482E1DA" w14:textId="77777777" w:rsidR="00367D8E" w:rsidRPr="00367D8E" w:rsidRDefault="00367D8E" w:rsidP="008E5FF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7D8E">
              <w:rPr>
                <w:rFonts w:ascii="Arial" w:hAnsi="Arial" w:cs="Arial"/>
                <w:sz w:val="24"/>
                <w:szCs w:val="24"/>
              </w:rPr>
              <w:t xml:space="preserve">Pytanie 4 Dotyczy: załącznik nr 2 do SWZ / Załącznik nr 1 do umowy Opis przedmiotu zamówienia pkt 213. Powołując się na wizję lokalną z dnia 26 czerwca 2025, chcielibyśmy prosić o potwierdzenie iż Wykonawca zobowiązany jest do wykonania prac instalacyjnych niezbędnych do uruchomienia myjni w miejscu już posiadanej myjni ETD firmy Olympus w Pracowni Endoskopii gdzie istnieje infrastruktura wodno-kanalizacyjna oraz elektryczna? Odpowiedź: Zamawiający potwierdza. </w:t>
            </w:r>
          </w:p>
          <w:p w14:paraId="6C1F52AB" w14:textId="77777777" w:rsidR="00367D8E" w:rsidRPr="00367D8E" w:rsidRDefault="00367D8E" w:rsidP="008E5FF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8B3483C" w14:textId="77777777" w:rsidR="00367D8E" w:rsidRPr="00367D8E" w:rsidRDefault="00367D8E" w:rsidP="008E5FF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7D8E">
              <w:rPr>
                <w:rFonts w:ascii="Arial" w:hAnsi="Arial" w:cs="Arial"/>
                <w:sz w:val="24"/>
                <w:szCs w:val="24"/>
              </w:rPr>
              <w:t xml:space="preserve">Pytanie 5 Dotyczy: załącznik nr 2 do SWZ / Załącznik nr 1 do umowy Opis przedmiotu zamówienia. W związku z analizą opisu przedmiotu zamówienia dotyczącą toru wizyjnego, uprzejmie prosimy o doprecyzowanie, czy w specyfikacji nastąpiło </w:t>
            </w:r>
            <w:r w:rsidRPr="00367D8E">
              <w:rPr>
                <w:rFonts w:ascii="Arial" w:hAnsi="Arial" w:cs="Arial"/>
                <w:sz w:val="24"/>
                <w:szCs w:val="24"/>
              </w:rPr>
              <w:lastRenderedPageBreak/>
              <w:t>niezamierzone pominięcie pompy płuczącej. Naszym zdaniem, zgodnie z praktyką stosowaną przy tego typu urządzeniach, obecność pompy płuczącej stanowi istotny element funkcjonalny toru wizyjnego. Prosimy o potwierdzenie, czy pompa płucząca powinna zostać uwzględniona w oferowanym zestawie, a jeżeli tak - prosimy o stosowną modyfikację. Odpowiedź: Zamawiający potwierdza, że pompa płucząca powinna zostać uwzględniona w oferowanym zestawie.</w:t>
            </w:r>
          </w:p>
          <w:p w14:paraId="60E6DEAA" w14:textId="77777777" w:rsidR="00367D8E" w:rsidRPr="00367D8E" w:rsidRDefault="00367D8E" w:rsidP="008E5FF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3F91ACB" w14:textId="77777777" w:rsidR="00367D8E" w:rsidRPr="00367D8E" w:rsidRDefault="00367D8E" w:rsidP="008E5FF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7D8E">
              <w:rPr>
                <w:rFonts w:ascii="Arial" w:hAnsi="Arial" w:cs="Arial"/>
                <w:sz w:val="24"/>
                <w:szCs w:val="24"/>
              </w:rPr>
              <w:t>Pytanie 6 Dotyczy: załącznik nr 2 do SWZ / Załącznik nr 1 do umowy Opis przedmiotu zamówienia pkt 115; 138, 158. W związku z wymogiem kompatybilności zaoferowanych endoskopów z procesorami w posiadaniu Zamawiającego prosimy o potwierdzenie czy zaoferowane endoskopy mają być kompatybilne z procesorem serii 190 firmy Olympus ? Odpowiedź: Zamawiający potwierdza.</w:t>
            </w:r>
          </w:p>
          <w:p w14:paraId="56859AF6" w14:textId="77777777" w:rsidR="00367D8E" w:rsidRPr="00367D8E" w:rsidRDefault="00367D8E" w:rsidP="008E5FF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E96B891" w14:textId="77777777" w:rsidR="00367D8E" w:rsidRPr="00367D8E" w:rsidRDefault="00367D8E" w:rsidP="008E5FF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7D8E">
              <w:rPr>
                <w:rFonts w:ascii="Arial" w:hAnsi="Arial" w:cs="Arial"/>
                <w:sz w:val="24"/>
                <w:szCs w:val="24"/>
              </w:rPr>
              <w:t>Pytanie 7 Dotyczy: załącznik nr 2 do SWZ / Załącznik nr 1 do umowy Opis przedmiotu zamówienia pkt 116, 138. W związku z wymogiem kompatybilności zaoferowanych endoskopów bardzo prosimy o wskazanie z jakim typem myjni endoskopy mają być kompatybilne? Odpowiedź: ETD4 oraz mini ETD2 firmy Olympus.</w:t>
            </w:r>
          </w:p>
          <w:p w14:paraId="57336D6A" w14:textId="77777777" w:rsidR="00367D8E" w:rsidRPr="00367D8E" w:rsidRDefault="00367D8E" w:rsidP="008E5FF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F553CAF" w14:textId="1257FD1F" w:rsidR="00367D8E" w:rsidRPr="00367D8E" w:rsidRDefault="00367D8E" w:rsidP="008E5FF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7D8E">
              <w:rPr>
                <w:rFonts w:ascii="Arial" w:hAnsi="Arial" w:cs="Arial"/>
                <w:sz w:val="24"/>
                <w:szCs w:val="24"/>
              </w:rPr>
              <w:t>Pytanie 8 Dotyczy: załącznik nr 2 do SWZ / Załącznik nr 1 do umowy Wymagania dodatkowe - pkt 197. Czy Udzielający Zamówienie wyrazi zgodę na dostarczenie oprogramowania wraz ze sprzętem komputerowym do obsługi urządzenia medycznego, które jest kompatybilne z aktualnie wykorzystywanym systemem archiwizacji badań endoskopowych i będzie zintegrowane w standardzie HL7 ze szpitalnym systemem HIS oraz w standardzie DICOM ze</w:t>
            </w:r>
            <w:r w:rsidR="008E5FF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67D8E">
              <w:rPr>
                <w:rFonts w:ascii="Arial" w:hAnsi="Arial" w:cs="Arial"/>
                <w:sz w:val="24"/>
                <w:szCs w:val="24"/>
              </w:rPr>
              <w:t>szpitalnym systemem PACS? Czy w związku z powyższym Udzielający Zamówienie zgodzi się na zmianę zapisu nr 197 na brzmiący: "Integracja w standardzie HL7 dostarczonego wraz z urządzeniem medycznym oprogramowania systemem HIS Szpitala wraz z niezbędnym sprzętem komputerowym oraz integracja standardzie DICOM z systemem PACS (węzeł DICOM, przekazywanie linków do badań do HIS) wykorzystywanym przez Zamawiającego</w:t>
            </w:r>
            <w:r w:rsidR="008E5FF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67D8E">
              <w:rPr>
                <w:rFonts w:ascii="Arial" w:hAnsi="Arial" w:cs="Arial"/>
                <w:sz w:val="24"/>
                <w:szCs w:val="24"/>
              </w:rPr>
              <w:t xml:space="preserve">(oprogramowanie firmy </w:t>
            </w:r>
            <w:proofErr w:type="spellStart"/>
            <w:r w:rsidRPr="00367D8E">
              <w:rPr>
                <w:rFonts w:ascii="Arial" w:hAnsi="Arial" w:cs="Arial"/>
                <w:sz w:val="24"/>
                <w:szCs w:val="24"/>
              </w:rPr>
              <w:t>Radpoint</w:t>
            </w:r>
            <w:proofErr w:type="spellEnd"/>
            <w:r w:rsidRPr="00367D8E">
              <w:rPr>
                <w:rFonts w:ascii="Arial" w:hAnsi="Arial" w:cs="Arial"/>
                <w:sz w:val="24"/>
                <w:szCs w:val="24"/>
              </w:rPr>
              <w:t>). Wszelkie koszty związane z licencjami, wdrożeniem i wszelkim pracami związanymi z wykonaniem w/w integracji ponosi Wykonawcę." Odpowiedź: Zamawiający wyraża zgodę.</w:t>
            </w:r>
          </w:p>
          <w:p w14:paraId="0405FAD7" w14:textId="77777777" w:rsidR="00367D8E" w:rsidRPr="00367D8E" w:rsidRDefault="00367D8E" w:rsidP="008E5FF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F267CF4" w14:textId="23845FE9" w:rsidR="00367D8E" w:rsidRPr="00367D8E" w:rsidRDefault="00367D8E" w:rsidP="008E5FF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7D8E">
              <w:rPr>
                <w:rFonts w:ascii="Arial" w:hAnsi="Arial" w:cs="Arial"/>
                <w:sz w:val="24"/>
                <w:szCs w:val="24"/>
              </w:rPr>
              <w:t>Pytanie 9 dotyczące zapisów SWZ pkt. 10 punkt 10.1 podpunkt 1. Czy Zamawiający wyrazi zgodę, aby Wykonawca zamiast dokumentów typu Certyfikaty CE, deklaracje zgodności,</w:t>
            </w:r>
            <w:r w:rsidR="008E5FF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67D8E">
              <w:rPr>
                <w:rFonts w:ascii="Arial" w:hAnsi="Arial" w:cs="Arial"/>
                <w:sz w:val="24"/>
                <w:szCs w:val="24"/>
              </w:rPr>
              <w:t>Dokumenty Powiadomienia Urzędu złożył wraz z ofertę stosowne oświadczenie potwierdzające posiadanie takich dokumentów wraz z zobowiązaniem, że na każde wezwanie zostaną one niezwłocznie przedstawione? (ze względu na ilość pozycji i objętość plików). Odpowiedź:  Zamawiający wymaga, aby oferent dostarczył wraz z ofertą Certyfikat CE, deklarację zgodności, certyfikat ISO 13485 oraz powiadomienie urzędu.</w:t>
            </w:r>
          </w:p>
          <w:p w14:paraId="42947CC6" w14:textId="77777777" w:rsidR="00367D8E" w:rsidRPr="00367D8E" w:rsidRDefault="00367D8E" w:rsidP="008E5FF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3BE2144" w14:textId="0F869E86" w:rsidR="00367D8E" w:rsidRPr="00367D8E" w:rsidRDefault="00367D8E" w:rsidP="008E5FF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7D8E">
              <w:rPr>
                <w:rFonts w:ascii="Arial" w:hAnsi="Arial" w:cs="Arial"/>
                <w:sz w:val="24"/>
                <w:szCs w:val="24"/>
              </w:rPr>
              <w:t>Pytanie 10 dotyczące zapisów umowy, SWZ pkt. 10 punkt 10.1 podpunkt 1 oraz opisu przedmiotu zamówienia (zał. 2 do SWZ). Czy Zamawiający wyrazi zgodę na zaoferowanie przedmiotu zamówienia (np. do wózka, np. pojemnik, uchwyty, wieszak; elementy do ssaka, do myjni np. archiwizacja, stacje robocze, licencje system integracji, stacje dokujące,</w:t>
            </w:r>
            <w:r w:rsidR="008E5FF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67D8E">
              <w:rPr>
                <w:rFonts w:ascii="Arial" w:hAnsi="Arial" w:cs="Arial"/>
                <w:sz w:val="24"/>
                <w:szCs w:val="24"/>
              </w:rPr>
              <w:t xml:space="preserve">tablet; do myjni: np. filtry, zmiękczacz wody, rejestrator procesu mycia, licencje, sól), które nie są wyrobami medycznymi w myśl obowiązującej ustawy o wyrobach medycznych - stawka VAT 23% i nie posiada dokumentów dopuszczających </w:t>
            </w:r>
            <w:r w:rsidRPr="00367D8E">
              <w:rPr>
                <w:rFonts w:ascii="Arial" w:hAnsi="Arial" w:cs="Arial"/>
                <w:sz w:val="24"/>
                <w:szCs w:val="24"/>
              </w:rPr>
              <w:lastRenderedPageBreak/>
              <w:t>? Dla takiego przedmiotu zamówienia zostanie złożone stosowne oświadczenie Wykonawcy. Odpowiedź: Zamawiający wyraża zgodę.</w:t>
            </w:r>
          </w:p>
          <w:p w14:paraId="200EF50A" w14:textId="77777777" w:rsidR="00367D8E" w:rsidRPr="00367D8E" w:rsidRDefault="00367D8E" w:rsidP="008E5FF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8DB311C" w14:textId="77777777" w:rsidR="00367D8E" w:rsidRPr="00367D8E" w:rsidRDefault="00367D8E" w:rsidP="008E5FF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7D8E">
              <w:rPr>
                <w:rFonts w:ascii="Arial" w:hAnsi="Arial" w:cs="Arial"/>
                <w:sz w:val="24"/>
                <w:szCs w:val="24"/>
              </w:rPr>
              <w:t>Pytanie 11 dotyczące formularza cenowego (załącznik nr 2 do SWZ). Czy w przypadku zaoferowania produktów z różnymi stawkami podatku VAT (8% i 23%) - Zamawiający wyrazi zgodę na dodanie kolejnego wiersza np. 1a i wycenienie wyrobów zawierających 23% stawkę podatku VAT? Odpowiedź: Zamawiający wyraża zgodę.</w:t>
            </w:r>
          </w:p>
          <w:p w14:paraId="0BF7ED05" w14:textId="77777777" w:rsidR="00367D8E" w:rsidRPr="00367D8E" w:rsidRDefault="00367D8E" w:rsidP="008E5FF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25857C7" w14:textId="4C987CF3" w:rsidR="00367D8E" w:rsidRPr="00367D8E" w:rsidRDefault="00367D8E" w:rsidP="008E5FF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7D8E">
              <w:rPr>
                <w:rFonts w:ascii="Arial" w:hAnsi="Arial" w:cs="Arial"/>
                <w:sz w:val="24"/>
                <w:szCs w:val="24"/>
              </w:rPr>
              <w:t>Pytanie 12 dotyczące zapisów SWZ pkt. 10 punkt 10.1 podpunkt 2. Czy Zamawiający wyrazi zgodę i dopuści, aby wymogi stawiane w SWZ rozdział 10, punkt 10.1, podpunkt 2 odnosiły</w:t>
            </w:r>
            <w:r w:rsidR="008E5FF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67D8E">
              <w:rPr>
                <w:rFonts w:ascii="Arial" w:hAnsi="Arial" w:cs="Arial"/>
                <w:sz w:val="24"/>
                <w:szCs w:val="24"/>
              </w:rPr>
              <w:t>się do głównych urządzeń medycznych wchodzących w skład zestawu? (a nie do urządzeń/akcesoriów peryferyjnych (np. pojemnik, uchwyty, wieszak; elementy do ssaka, do myjni np. archiwizacja, stacje robocze, licencje system integracji, stacje dokujące, tablet; do myjni: np. filtry, zmiękczacz wody, rejestrator procesu mycia, licencje, sól). Odpowiedź:  Zamawiający wyraża zgodę, aby wymagania stawiane w pkt 10.1 podpunkt 2 dotyczyły urządzeń medycznych.</w:t>
            </w:r>
          </w:p>
          <w:p w14:paraId="022C4A95" w14:textId="77777777" w:rsidR="00367D8E" w:rsidRPr="00367D8E" w:rsidRDefault="00367D8E" w:rsidP="008E5FF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821878B" w14:textId="05B95311" w:rsidR="00367D8E" w:rsidRPr="00367D8E" w:rsidRDefault="00367D8E" w:rsidP="008E5FF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7D8E">
              <w:rPr>
                <w:rFonts w:ascii="Arial" w:hAnsi="Arial" w:cs="Arial"/>
                <w:sz w:val="24"/>
                <w:szCs w:val="24"/>
              </w:rPr>
              <w:t>Pytanie 13 dotyczące zapisów SWZ pkt. 10 punkt 10.1 podpunkt 4. Czy w przypadku gdy nie wszystkie opisane przez Zamawiającego parametry techniczne znajdują się w oryginalnych</w:t>
            </w:r>
            <w:r w:rsidR="008E5FF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67D8E">
              <w:rPr>
                <w:rFonts w:ascii="Arial" w:hAnsi="Arial" w:cs="Arial"/>
                <w:sz w:val="24"/>
                <w:szCs w:val="24"/>
              </w:rPr>
              <w:t>ulotkach producenta, czy Zamawiający wyrazi zgodę na załączenie do oferty stosownego oświadczenia Wykonawcy - autoryzowanego dostawcy urządzeń, akcesoriów, oprogramowania oraz usług serwisowych. Odpowiedź: Zamawiający wyraża zgodę.</w:t>
            </w:r>
          </w:p>
          <w:p w14:paraId="4959AF98" w14:textId="77777777" w:rsidR="00367D8E" w:rsidRPr="00367D8E" w:rsidRDefault="00367D8E" w:rsidP="008E5FF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083C99D" w14:textId="72D56F30" w:rsidR="00367D8E" w:rsidRPr="00367D8E" w:rsidRDefault="00367D8E" w:rsidP="008E5FF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7D8E">
              <w:rPr>
                <w:rFonts w:ascii="Arial" w:hAnsi="Arial" w:cs="Arial"/>
                <w:sz w:val="24"/>
                <w:szCs w:val="24"/>
              </w:rPr>
              <w:t>Pytanie 14: dotyczące zapisów SWZ, umowy oraz opisu przedmiotu zamówienia (zał. 2 do SWZ). Czy Zamawiający wyrazi zgodę, na zaoferowanie sprzętu fabrycznie nowego również z rokiem produkcji 2024 r ? Pragniemy zapewnić Zamawiającego, iż nasza odpowiedzialność, w tym odpowiedzialność gwarancyjna, jest niezależna od daty produkcji i jest liczona zawsze od daty instalacji (a instalowany sprzęt jest zawsze fabrycznie nowy). Również nasza odpowiedzialność produktowa pozostaje niezmienna bez względu na szczegółową datę</w:t>
            </w:r>
            <w:r w:rsidR="008E5FF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67D8E">
              <w:rPr>
                <w:rFonts w:ascii="Arial" w:hAnsi="Arial" w:cs="Arial"/>
                <w:sz w:val="24"/>
                <w:szCs w:val="24"/>
              </w:rPr>
              <w:t>produkcji sprzętu. Odpowiedź: Zamawiający wyraża zgodę.</w:t>
            </w:r>
          </w:p>
          <w:p w14:paraId="7ADA4FEB" w14:textId="77777777" w:rsidR="00367D8E" w:rsidRPr="00367D8E" w:rsidRDefault="00367D8E" w:rsidP="008E5FF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FCE8559" w14:textId="7E3BBE80" w:rsidR="00367D8E" w:rsidRPr="00367D8E" w:rsidRDefault="00367D8E" w:rsidP="008E5FF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7D8E">
              <w:rPr>
                <w:rFonts w:ascii="Arial" w:hAnsi="Arial" w:cs="Arial"/>
                <w:sz w:val="24"/>
                <w:szCs w:val="24"/>
              </w:rPr>
              <w:t>Pytanie 15 dotyczące zapisów SWZ, umowy paragraf 3 ustęp 9 oraz opisu przedmiotu zamówienia (zał. 2 do SWZ) "wymagania dodatkowe" pkt. 198. Celem doprecyzowania zapisów pkt. 198 prosimy o potwierdzenie, że " możliwości zakupu przez Zamawiającego w</w:t>
            </w:r>
            <w:r w:rsidR="008E5FF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67D8E">
              <w:rPr>
                <w:rFonts w:ascii="Arial" w:hAnsi="Arial" w:cs="Arial"/>
                <w:sz w:val="24"/>
                <w:szCs w:val="24"/>
              </w:rPr>
              <w:t>serwisie Wykonawcy części zamiennych, peryferyjnych" jest powiązana z świadczeniem usługi serwisowej jej wymiany? Sprzedaż części zamiennych bez usługi serwisowych jej wymiany jest możliwa jedynie po uzyskaniu autoryzacji serwisowej - Czy Zamawiający podda się, na własny koszt, procesowi autoryzacji serwisowej (uzyskania statusu podmiotu upoważnionego przez wytwórcę) zgodnie z art. 90 pkt 4 i 5 ustawy o wyrobach medycznych i wymaganiami</w:t>
            </w:r>
            <w:r w:rsidR="008E5FF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67D8E">
              <w:rPr>
                <w:rFonts w:ascii="Arial" w:hAnsi="Arial" w:cs="Arial"/>
                <w:sz w:val="24"/>
                <w:szCs w:val="24"/>
              </w:rPr>
              <w:t>producenta, Sprzęt zakupiony od Wykonawcy to wyrób medyczny, za którego poprawne działanie Wykonawca, jako przedstawiciel producenta, ponosi odpowiedzialność produktową zarówno przed użytkownikiem (Zamawiającym) jak i pacjentami. Na skutek niepoprawnego działania urządzenia mogą oni odnieść poważny uszczerbek na zdrowiu. Wygaśnięcie</w:t>
            </w:r>
            <w:r w:rsidR="008E5FF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67D8E">
              <w:rPr>
                <w:rFonts w:ascii="Arial" w:hAnsi="Arial" w:cs="Arial"/>
                <w:sz w:val="24"/>
                <w:szCs w:val="24"/>
              </w:rPr>
              <w:t xml:space="preserve">gwarancji na produkt nie oznacza, że automatycznie zmienia się jego natura określona przepisami prawa i, co za tym idzie, nie zmienia się natura odpowiedzialności produktowej. Odpowiedź: Zamawiający potwierdza, że możliwości </w:t>
            </w:r>
            <w:r w:rsidRPr="00367D8E">
              <w:rPr>
                <w:rFonts w:ascii="Arial" w:hAnsi="Arial" w:cs="Arial"/>
                <w:sz w:val="24"/>
                <w:szCs w:val="24"/>
              </w:rPr>
              <w:lastRenderedPageBreak/>
              <w:t>zakupu przez Zamawiającego w serwisie Wykonawcy części zamiennych, peryferyjnych jest powiązana z świadczeniem usługi serwisowej jej wymiany.</w:t>
            </w:r>
          </w:p>
          <w:p w14:paraId="40DE81FF" w14:textId="77777777" w:rsidR="00367D8E" w:rsidRPr="00367D8E" w:rsidRDefault="00367D8E" w:rsidP="008E5FF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32DE53C" w14:textId="77777777" w:rsidR="00367D8E" w:rsidRPr="00367D8E" w:rsidRDefault="00367D8E" w:rsidP="008E5FF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7D8E">
              <w:rPr>
                <w:rFonts w:ascii="Arial" w:hAnsi="Arial" w:cs="Arial"/>
                <w:sz w:val="24"/>
                <w:szCs w:val="24"/>
              </w:rPr>
              <w:t>Pytanie 16 dotyczące zapisów SWZ, umowy oraz opisu przedmiotu zamówienia (zał. 2 do SWZ) "wymagania dodatkowe" pkt. 199.  Czy w sytuacji dostarczenia sprzętu zastępczego na czas usterki, Zamawiający wyrazi zgodę na brak określenia terminu maksymalnego czasu naprawy? Odpowiedź: Zgodnie z SWZ.</w:t>
            </w:r>
          </w:p>
          <w:p w14:paraId="02C00139" w14:textId="77777777" w:rsidR="00367D8E" w:rsidRPr="00367D8E" w:rsidRDefault="00367D8E" w:rsidP="008E5FF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AFB93B1" w14:textId="77777777" w:rsidR="00367D8E" w:rsidRPr="00367D8E" w:rsidRDefault="00367D8E" w:rsidP="008E5FF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7D8E">
              <w:rPr>
                <w:rFonts w:ascii="Arial" w:hAnsi="Arial" w:cs="Arial"/>
                <w:sz w:val="24"/>
                <w:szCs w:val="24"/>
              </w:rPr>
              <w:t>Pytanie 17 dotyczące zapisów SWZ, umowy oraz opisu przedmiotu zamówienia (zał. 2 do SWZ) "wymagania dodatkowe" pkt. 200. Czy w sytuacji dostarczenia sprzętu zastępczego na czas usterki, Zamawiający wyrazi zgodę na brak określenia terminu maksymalnego czasu naprawy? Odpowiedź: Zgodnie z SWZ.</w:t>
            </w:r>
          </w:p>
          <w:p w14:paraId="405DB8AE" w14:textId="77777777" w:rsidR="00367D8E" w:rsidRPr="00367D8E" w:rsidRDefault="00367D8E" w:rsidP="008E5FF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682D1B6" w14:textId="77777777" w:rsidR="00367D8E" w:rsidRPr="00367D8E" w:rsidRDefault="00367D8E" w:rsidP="008E5FF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7D8E">
              <w:rPr>
                <w:rFonts w:ascii="Arial" w:hAnsi="Arial" w:cs="Arial"/>
                <w:sz w:val="24"/>
                <w:szCs w:val="24"/>
              </w:rPr>
              <w:t>Pytanie 18 dotyczące zapisów SWZ, umowy oraz opisu przedmiotu zamówienia (zał. 2 do SWZ) "wymagania dodatkowe" pkt. 198 i 206. Czy Zamawiający wyrazi zgodę na okres zagwarantowania dostępności z 10 lat na 8 lat? Odpowiedź: Zamawiający wyraża zgodę.</w:t>
            </w:r>
          </w:p>
          <w:p w14:paraId="43B41F8A" w14:textId="77777777" w:rsidR="00367D8E" w:rsidRPr="00367D8E" w:rsidRDefault="00367D8E" w:rsidP="008E5FF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EAD96BF" w14:textId="6DCAFB3B" w:rsidR="00367D8E" w:rsidRPr="00367D8E" w:rsidRDefault="00367D8E" w:rsidP="008E5FF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7D8E">
              <w:rPr>
                <w:rFonts w:ascii="Arial" w:hAnsi="Arial" w:cs="Arial"/>
                <w:sz w:val="24"/>
                <w:szCs w:val="24"/>
              </w:rPr>
              <w:t>Pytanie 19 dotyczące zapisów umowy paragraf 7 ustęp 2. Celem doprecyzowania zapisów umowy paragraf 7 ustęp 2 prosimy o potwierdzenie że naprawy o których mowa w</w:t>
            </w:r>
            <w:r w:rsidR="008E5FF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67D8E">
              <w:rPr>
                <w:rFonts w:ascii="Arial" w:hAnsi="Arial" w:cs="Arial"/>
                <w:sz w:val="24"/>
                <w:szCs w:val="24"/>
              </w:rPr>
              <w:t>paragrafie 7 ustęp 2 dotyczą napraw uznanych przez serwis jako naprawy gwarancyjne ?"</w:t>
            </w:r>
            <w:r w:rsidR="008E5FFB">
              <w:rPr>
                <w:rFonts w:ascii="Arial" w:hAnsi="Arial" w:cs="Arial"/>
                <w:sz w:val="24"/>
                <w:szCs w:val="24"/>
              </w:rPr>
              <w:t>.</w:t>
            </w:r>
            <w:r w:rsidRPr="00367D8E">
              <w:rPr>
                <w:rFonts w:ascii="Arial" w:hAnsi="Arial" w:cs="Arial"/>
                <w:sz w:val="24"/>
                <w:szCs w:val="24"/>
              </w:rPr>
              <w:t>Naprawy mogą być następstwem zarówno wady tkwiącej w urządzeniu jak i nieprawidłowego użytkowania bądź celowego uszkodzenia. Obowiązek naprawy, wynikający z nieprawidłowego użytkowania bądź celowego uszkodzenia byłby naruszeniem zasady równości stron umowy. Odpowiedź: Zgodnie z treścią zmodyfikowanego wzoru umowy.</w:t>
            </w:r>
          </w:p>
          <w:p w14:paraId="547CF919" w14:textId="77777777" w:rsidR="00367D8E" w:rsidRPr="00367D8E" w:rsidRDefault="00367D8E" w:rsidP="008E5FF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99ED2AE" w14:textId="1F14F63B" w:rsidR="00367D8E" w:rsidRPr="00367D8E" w:rsidRDefault="00367D8E" w:rsidP="008E5FF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7D8E">
              <w:rPr>
                <w:rFonts w:ascii="Arial" w:hAnsi="Arial" w:cs="Arial"/>
                <w:sz w:val="24"/>
                <w:szCs w:val="24"/>
              </w:rPr>
              <w:t>Pytanie 20 dotyczące zapisów umowy paragraf 7 ustęp 4. Celem doprecyzowania zapisów umowy paragraf 7 ustęp 4 prosimy o potwierdzenie, że naprawy w pełnym zakresie</w:t>
            </w:r>
            <w:r w:rsidR="008E5FF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67D8E">
              <w:rPr>
                <w:rFonts w:ascii="Arial" w:hAnsi="Arial" w:cs="Arial"/>
                <w:sz w:val="24"/>
                <w:szCs w:val="24"/>
              </w:rPr>
              <w:t>o których mowa w paragrafie 7 ustęp 4 dotyczą napraw uznanych przez serwis jako naprawy gwarancyjne ?". Naprawy mogą być następstwem zarówno wady tkwiącej w urządzeniu jak i nieprawidłowego użytkowania bądź celowego uszkodzenia. Obowiązek naprawy, wynikający z nieprawidłowego użytkowania bądź celowego uszkodzenia byłby naruszeniem zasady równości stron umowy. Odpowiedź:  Zgodnie z treścią zmodyfikowanego wzoru umowy.</w:t>
            </w:r>
          </w:p>
          <w:p w14:paraId="6D0534CD" w14:textId="77777777" w:rsidR="00367D8E" w:rsidRPr="00367D8E" w:rsidRDefault="00367D8E" w:rsidP="008E5FF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BC78345" w14:textId="77777777" w:rsidR="00367D8E" w:rsidRPr="00367D8E" w:rsidRDefault="00367D8E" w:rsidP="008E5FF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7D8E">
              <w:rPr>
                <w:rFonts w:ascii="Arial" w:hAnsi="Arial" w:cs="Arial"/>
                <w:sz w:val="24"/>
                <w:szCs w:val="24"/>
              </w:rPr>
              <w:t>Pytanie 21 dotyczące zapisów umowy paragraf 7 ustęp 5. Prosimy o ujednolicenie zapisów umowy z zapisami formularza z opisem przedmiotu zamówienia? (np. w opisie przedmiotu zamówienia podane są terminy naprawy 5 i 14 dni roboczych). Odpowiedź:  Zgodnie z treścią zmodyfikowanego wzoru umowy.</w:t>
            </w:r>
          </w:p>
          <w:p w14:paraId="3003F65D" w14:textId="77777777" w:rsidR="00367D8E" w:rsidRPr="00367D8E" w:rsidRDefault="00367D8E" w:rsidP="008E5FF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30F10D9" w14:textId="77777777" w:rsidR="00367D8E" w:rsidRPr="00367D8E" w:rsidRDefault="00367D8E" w:rsidP="008E5FF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7D8E">
              <w:rPr>
                <w:rFonts w:ascii="Arial" w:hAnsi="Arial" w:cs="Arial"/>
                <w:sz w:val="24"/>
                <w:szCs w:val="24"/>
              </w:rPr>
              <w:t>Pytanie 22 dotyczące zapisów umowy paragraf 7 ustęp 9. Czy Zamawiający wyrazi zgodę na wydłużenie podanych terminów odpowiednio z 3 dni roboczych na 5 dni roboczych i z 10 dni roboczych na 12 dni roboczych? Odpowiedź:  Zgodnie z treścią zmodyfikowanego wzoru umowy.</w:t>
            </w:r>
          </w:p>
          <w:p w14:paraId="14061E1D" w14:textId="77777777" w:rsidR="00367D8E" w:rsidRPr="00367D8E" w:rsidRDefault="00367D8E" w:rsidP="008E5FF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9BE0ABD" w14:textId="0236E937" w:rsidR="00367D8E" w:rsidRPr="00367D8E" w:rsidRDefault="00367D8E" w:rsidP="008E5FF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7D8E">
              <w:rPr>
                <w:rFonts w:ascii="Arial" w:hAnsi="Arial" w:cs="Arial"/>
                <w:sz w:val="24"/>
                <w:szCs w:val="24"/>
              </w:rPr>
              <w:t>Pytanie 23 dotyczące zapisów umowy paragraf 7 ustęp 9. Czy w sytuacji dostarczenia sprzętu zastępczego na czas usterki, Zamawiający wyrazi zgodę na brak określenia terminu maksymalnego czasu naprawy? Odpowiedź: Zgodnie z treścią zmodyfikowanego wzoru umowy.</w:t>
            </w:r>
          </w:p>
          <w:p w14:paraId="1AAEC416" w14:textId="77777777" w:rsidR="00367D8E" w:rsidRPr="00367D8E" w:rsidRDefault="00367D8E" w:rsidP="008E5FF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DA54826" w14:textId="77777777" w:rsidR="00367D8E" w:rsidRPr="00367D8E" w:rsidRDefault="00367D8E" w:rsidP="008E5FF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7D8E">
              <w:rPr>
                <w:rFonts w:ascii="Arial" w:hAnsi="Arial" w:cs="Arial"/>
                <w:sz w:val="24"/>
                <w:szCs w:val="24"/>
              </w:rPr>
              <w:t>Pytanie 24 dotyczące zapisów umowy paragraf 10 ustęp 2. Czy Zamawiający odstąpi od naliczania kar umownych w przypadku otrzymania sprzętu zastępczego? Odpowiedź:  Zgodnie z treścią zmodyfikowanego wzoru umowy.</w:t>
            </w:r>
          </w:p>
          <w:p w14:paraId="08CDB093" w14:textId="77777777" w:rsidR="00367D8E" w:rsidRPr="00367D8E" w:rsidRDefault="00367D8E" w:rsidP="008E5FF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5FBB7EA" w14:textId="77777777" w:rsidR="00367D8E" w:rsidRPr="00367D8E" w:rsidRDefault="00367D8E" w:rsidP="008E5FF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7D8E">
              <w:rPr>
                <w:rFonts w:ascii="Arial" w:hAnsi="Arial" w:cs="Arial"/>
                <w:sz w:val="24"/>
                <w:szCs w:val="24"/>
              </w:rPr>
              <w:t>Pytanie 25 dotyczące zapisów umowy paragraf 10 ustęp 6. Czy Zamawiający wyrazi zgodę na obniżenie wysokości podanej kary do 0,5%? Odpowiedź:  Zgodnie z treścią zmodyfikowanego wzoru umowy.</w:t>
            </w:r>
          </w:p>
          <w:p w14:paraId="34CB74E9" w14:textId="77777777" w:rsidR="00367D8E" w:rsidRPr="00367D8E" w:rsidRDefault="00367D8E" w:rsidP="008E5FF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C50CD82" w14:textId="0F9D83CD" w:rsidR="00367D8E" w:rsidRPr="00367D8E" w:rsidRDefault="00367D8E" w:rsidP="008E5FF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7D8E">
              <w:rPr>
                <w:rFonts w:ascii="Arial" w:hAnsi="Arial" w:cs="Arial"/>
                <w:sz w:val="24"/>
                <w:szCs w:val="24"/>
              </w:rPr>
              <w:t>Pytanie 26 dotyczące zapisów umowy paragraf 10 ustęp 8. Czy Zamawiający wyrazi zgodę, aby łączna wysokość kar umownych wynikających z niniejszej Umowy, do których zapłaty zobowiązany jest Wykonawca nie przekroczyła 20% ogólnej wartości Umowy brutto określonej w §5 ust. 1. Odpowiedź: Zgodnie z treścią zmodyfikowanego wzoru umowy.</w:t>
            </w:r>
          </w:p>
          <w:p w14:paraId="42E8DD47" w14:textId="77777777" w:rsidR="00367D8E" w:rsidRPr="00367D8E" w:rsidRDefault="00367D8E" w:rsidP="008E5FF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A7DB9BE" w14:textId="77777777" w:rsidR="00367D8E" w:rsidRPr="00367D8E" w:rsidRDefault="00367D8E" w:rsidP="008E5FF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7D8E">
              <w:rPr>
                <w:rFonts w:ascii="Arial" w:hAnsi="Arial" w:cs="Arial"/>
                <w:sz w:val="24"/>
                <w:szCs w:val="24"/>
              </w:rPr>
              <w:t>Pytanie 1 Dotyczy: załącznik nr 2 do SWZ / Załącznik nr 1 do umowy Opis przedmiotu zamówienia pkt 192 i 193 Czy Zamawiający wyraża zgodę na dostarczenie dodatkowego systemu informatycznego pośredniczącego w komunikacji myjni z systemem archiwizacji badań endoskopowych (</w:t>
            </w:r>
            <w:proofErr w:type="spellStart"/>
            <w:r w:rsidRPr="00367D8E">
              <w:rPr>
                <w:rFonts w:ascii="Arial" w:hAnsi="Arial" w:cs="Arial"/>
                <w:sz w:val="24"/>
                <w:szCs w:val="24"/>
              </w:rPr>
              <w:t>Endobase</w:t>
            </w:r>
            <w:proofErr w:type="spellEnd"/>
            <w:r w:rsidRPr="00367D8E">
              <w:rPr>
                <w:rFonts w:ascii="Arial" w:hAnsi="Arial" w:cs="Arial"/>
                <w:sz w:val="24"/>
                <w:szCs w:val="24"/>
              </w:rPr>
              <w:t>). Odpowiedź: Zamawiający wyraża zgodę.</w:t>
            </w:r>
          </w:p>
          <w:p w14:paraId="444B9CC4" w14:textId="77777777" w:rsidR="00367D8E" w:rsidRPr="00367D8E" w:rsidRDefault="00367D8E" w:rsidP="008E5FF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3C9F707" w14:textId="77777777" w:rsidR="00367D8E" w:rsidRPr="00035DEC" w:rsidRDefault="00367D8E" w:rsidP="008E5FF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7D8E">
              <w:rPr>
                <w:rFonts w:ascii="Arial" w:hAnsi="Arial" w:cs="Arial"/>
                <w:sz w:val="24"/>
                <w:szCs w:val="24"/>
              </w:rPr>
              <w:t>Pytanie 2 Dotyczy: załącznik nr 2 do SWZ / Załącznik nr 1 do umowy Opis przedmiotu zamówienia pkt 192 Czy Zamawiający dostarczy przestrzeń serwerową niezbędną do instalacji systemu informatycznego pośredniczącego w komunikacji myjni z systemem archiwizacji badań endoskopowych (</w:t>
            </w:r>
            <w:proofErr w:type="spellStart"/>
            <w:r w:rsidRPr="00367D8E">
              <w:rPr>
                <w:rFonts w:ascii="Arial" w:hAnsi="Arial" w:cs="Arial"/>
                <w:sz w:val="24"/>
                <w:szCs w:val="24"/>
              </w:rPr>
              <w:t>Endobase</w:t>
            </w:r>
            <w:proofErr w:type="spellEnd"/>
            <w:r w:rsidRPr="00367D8E">
              <w:rPr>
                <w:rFonts w:ascii="Arial" w:hAnsi="Arial" w:cs="Arial"/>
                <w:sz w:val="24"/>
                <w:szCs w:val="24"/>
              </w:rPr>
              <w:t>). Odpowiedź: Zamawiający udostępni przestrzeń serwerową. Zamawiający wymaga dostarczenia licencji na serwer i bazę danych.</w:t>
            </w:r>
          </w:p>
        </w:tc>
      </w:tr>
    </w:tbl>
    <w:p w14:paraId="79AAC744" w14:textId="77777777" w:rsidR="00BE7BFD" w:rsidRPr="009003D1" w:rsidRDefault="00BE7BFD" w:rsidP="008E5FFB">
      <w:pPr>
        <w:jc w:val="both"/>
        <w:rPr>
          <w:rFonts w:ascii="Arial" w:hAnsi="Arial" w:cs="Arial"/>
          <w:sz w:val="22"/>
          <w:szCs w:val="22"/>
        </w:rPr>
      </w:pPr>
    </w:p>
    <w:p w14:paraId="0B070124" w14:textId="77777777" w:rsidR="008E5FFB" w:rsidRDefault="008E5FFB" w:rsidP="008E5FFB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27AB7D7B" w14:textId="1969CDC0" w:rsidR="006D4AB3" w:rsidRDefault="006D4AB3" w:rsidP="008E5FFB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78C07CF9" w14:textId="77777777" w:rsidR="008E5FFB" w:rsidRDefault="008E5FFB" w:rsidP="008E5FFB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1C06A7F1" w14:textId="77777777" w:rsidR="008E5FFB" w:rsidRPr="00756533" w:rsidRDefault="008E5FFB" w:rsidP="008E5FFB">
      <w:pPr>
        <w:ind w:left="3119" w:firstLine="425"/>
        <w:jc w:val="right"/>
        <w:rPr>
          <w:rFonts w:ascii="Arial" w:hAnsi="Arial" w:cs="Arial"/>
          <w:i/>
        </w:rPr>
      </w:pPr>
      <w:r w:rsidRPr="00A6682D">
        <w:rPr>
          <w:rFonts w:ascii="Arial" w:hAnsi="Arial" w:cs="Arial"/>
        </w:rPr>
        <w:t xml:space="preserve">  </w:t>
      </w:r>
      <w:r w:rsidRPr="00756533">
        <w:rPr>
          <w:rFonts w:ascii="Arial" w:hAnsi="Arial" w:cs="Arial"/>
          <w:i/>
        </w:rPr>
        <w:t xml:space="preserve">/-/ </w:t>
      </w:r>
      <w:r>
        <w:rPr>
          <w:rFonts w:ascii="Arial" w:hAnsi="Arial" w:cs="Arial"/>
          <w:i/>
        </w:rPr>
        <w:t>I</w:t>
      </w:r>
      <w:r w:rsidRPr="00756533">
        <w:rPr>
          <w:rFonts w:ascii="Arial" w:hAnsi="Arial" w:cs="Arial"/>
          <w:i/>
        </w:rPr>
        <w:t xml:space="preserve"> Z-c</w:t>
      </w:r>
      <w:r>
        <w:rPr>
          <w:rFonts w:ascii="Arial" w:hAnsi="Arial" w:cs="Arial"/>
          <w:i/>
        </w:rPr>
        <w:t>a</w:t>
      </w:r>
      <w:r w:rsidRPr="00756533">
        <w:rPr>
          <w:rFonts w:ascii="Arial" w:hAnsi="Arial" w:cs="Arial"/>
          <w:i/>
        </w:rPr>
        <w:t xml:space="preserve"> Dyrektora ds. Administracyjnych</w:t>
      </w:r>
    </w:p>
    <w:p w14:paraId="46659042" w14:textId="77777777" w:rsidR="008E5FFB" w:rsidRPr="002C70B2" w:rsidRDefault="008E5FFB" w:rsidP="008E5FFB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0"/>
        </w:rPr>
        <w:t>Krystyna Piątkowska</w:t>
      </w:r>
    </w:p>
    <w:p w14:paraId="640E84B9" w14:textId="77777777" w:rsidR="008E5FFB" w:rsidRPr="009003D1" w:rsidRDefault="008E5FFB" w:rsidP="008E5FFB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8E5FFB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87F570" w14:textId="77777777" w:rsidR="00442C1F" w:rsidRDefault="00442C1F">
      <w:r>
        <w:separator/>
      </w:r>
    </w:p>
  </w:endnote>
  <w:endnote w:type="continuationSeparator" w:id="0">
    <w:p w14:paraId="192F312B" w14:textId="77777777" w:rsidR="00442C1F" w:rsidRDefault="00442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8F6D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8252A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660A2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B15FC0C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3DED5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C660A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775FF5" w14:textId="77777777" w:rsidR="006D4AB3" w:rsidRDefault="006D4AB3">
    <w:pPr>
      <w:pStyle w:val="Stopka"/>
      <w:tabs>
        <w:tab w:val="clear" w:pos="4536"/>
        <w:tab w:val="left" w:pos="6237"/>
      </w:tabs>
    </w:pPr>
  </w:p>
  <w:p w14:paraId="60A910B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015588" w14:textId="77777777" w:rsidR="00442C1F" w:rsidRDefault="00442C1F">
      <w:r>
        <w:separator/>
      </w:r>
    </w:p>
  </w:footnote>
  <w:footnote w:type="continuationSeparator" w:id="0">
    <w:p w14:paraId="64504A3B" w14:textId="77777777" w:rsidR="00442C1F" w:rsidRDefault="00442C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9E1CE" w14:textId="77777777" w:rsidR="00367D8E" w:rsidRDefault="00367D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560BF" w14:textId="77777777" w:rsidR="00367D8E" w:rsidRDefault="00367D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9F1FA1" w14:textId="77777777" w:rsidR="00367D8E" w:rsidRDefault="00367D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62483175">
    <w:abstractNumId w:val="3"/>
  </w:num>
  <w:num w:numId="2" w16cid:durableId="2097940685">
    <w:abstractNumId w:val="6"/>
  </w:num>
  <w:num w:numId="3" w16cid:durableId="1079982875">
    <w:abstractNumId w:val="2"/>
  </w:num>
  <w:num w:numId="4" w16cid:durableId="722948324">
    <w:abstractNumId w:val="5"/>
  </w:num>
  <w:num w:numId="5" w16cid:durableId="217976693">
    <w:abstractNumId w:val="0"/>
  </w:num>
  <w:num w:numId="6" w16cid:durableId="493642465">
    <w:abstractNumId w:val="1"/>
  </w:num>
  <w:num w:numId="7" w16cid:durableId="5538521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CAA"/>
    <w:rsid w:val="00031374"/>
    <w:rsid w:val="00035DEC"/>
    <w:rsid w:val="000A1097"/>
    <w:rsid w:val="000E2A8F"/>
    <w:rsid w:val="0012774F"/>
    <w:rsid w:val="00144B7A"/>
    <w:rsid w:val="00180C6E"/>
    <w:rsid w:val="0029606A"/>
    <w:rsid w:val="00367D8E"/>
    <w:rsid w:val="00442C1F"/>
    <w:rsid w:val="004848F3"/>
    <w:rsid w:val="004A75F2"/>
    <w:rsid w:val="005144A9"/>
    <w:rsid w:val="00520165"/>
    <w:rsid w:val="005B1B08"/>
    <w:rsid w:val="005D179E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E5FFB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1CA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D2C5A3"/>
  <w15:chartTrackingRefBased/>
  <w15:docId w15:val="{0AC92087-58A9-4FC4-ADAB-C237C480A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8E5FF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1924</Words>
  <Characters>11549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2</cp:revision>
  <cp:lastPrinted>2025-07-24T08:41:00Z</cp:lastPrinted>
  <dcterms:created xsi:type="dcterms:W3CDTF">2025-07-24T08:41:00Z</dcterms:created>
  <dcterms:modified xsi:type="dcterms:W3CDTF">2025-07-24T08:41:00Z</dcterms:modified>
</cp:coreProperties>
</file>