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202BE8" w:rsidRDefault="00C80FF5" w:rsidP="00930A96">
      <w:pPr>
        <w:spacing w:after="480"/>
        <w:jc w:val="right"/>
        <w:rPr>
          <w:rFonts w:ascii="Arial Narrow" w:hAnsi="Arial Narrow" w:cs="Arial"/>
          <w:szCs w:val="24"/>
        </w:rPr>
      </w:pPr>
      <w:r w:rsidRPr="00202BE8">
        <w:rPr>
          <w:rFonts w:ascii="Arial Narrow" w:hAnsi="Arial Narrow" w:cs="Arial"/>
          <w:szCs w:val="24"/>
        </w:rPr>
        <w:t>Bydgoszcz</w:t>
      </w:r>
      <w:r w:rsidR="00930A96" w:rsidRPr="00202BE8">
        <w:rPr>
          <w:rFonts w:ascii="Arial Narrow" w:hAnsi="Arial Narrow" w:cs="Arial"/>
          <w:szCs w:val="24"/>
        </w:rPr>
        <w:t xml:space="preserve"> dnia: </w:t>
      </w:r>
      <w:r w:rsidRPr="00202BE8">
        <w:rPr>
          <w:rFonts w:ascii="Arial Narrow" w:hAnsi="Arial Narrow" w:cs="Arial"/>
          <w:szCs w:val="24"/>
        </w:rPr>
        <w:t>2025-07-24</w:t>
      </w:r>
    </w:p>
    <w:p w:rsidR="00930A96" w:rsidRPr="00202BE8" w:rsidRDefault="00C80FF5" w:rsidP="00930A96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202BE8">
        <w:rPr>
          <w:rFonts w:ascii="Arial Narrow" w:hAnsi="Arial Narrow" w:cs="Arial"/>
          <w:b/>
          <w:bCs/>
          <w:szCs w:val="24"/>
        </w:rPr>
        <w:t>10WSzKzP SPZOZ</w:t>
      </w:r>
    </w:p>
    <w:p w:rsidR="00930A96" w:rsidRPr="00202BE8" w:rsidRDefault="00C80FF5" w:rsidP="00930A96">
      <w:pPr>
        <w:spacing w:line="360" w:lineRule="auto"/>
        <w:rPr>
          <w:rFonts w:ascii="Arial Narrow" w:hAnsi="Arial Narrow" w:cs="Arial"/>
          <w:szCs w:val="24"/>
        </w:rPr>
      </w:pPr>
      <w:r w:rsidRPr="00202BE8">
        <w:rPr>
          <w:rFonts w:ascii="Arial Narrow" w:hAnsi="Arial Narrow" w:cs="Arial"/>
          <w:szCs w:val="24"/>
        </w:rPr>
        <w:t>Powstańców Warszawy</w:t>
      </w:r>
      <w:r w:rsidR="00930A96" w:rsidRPr="00202BE8">
        <w:rPr>
          <w:rFonts w:ascii="Arial Narrow" w:hAnsi="Arial Narrow" w:cs="Arial"/>
          <w:szCs w:val="24"/>
        </w:rPr>
        <w:t xml:space="preserve"> </w:t>
      </w:r>
      <w:r w:rsidRPr="00202BE8">
        <w:rPr>
          <w:rFonts w:ascii="Arial Narrow" w:hAnsi="Arial Narrow" w:cs="Arial"/>
          <w:szCs w:val="24"/>
        </w:rPr>
        <w:t>5</w:t>
      </w:r>
    </w:p>
    <w:p w:rsidR="00930A96" w:rsidRPr="00202BE8" w:rsidRDefault="00C80FF5" w:rsidP="00930A96">
      <w:pPr>
        <w:rPr>
          <w:rFonts w:ascii="Arial Narrow" w:hAnsi="Arial Narrow" w:cs="Arial"/>
          <w:szCs w:val="24"/>
        </w:rPr>
      </w:pPr>
      <w:r w:rsidRPr="00202BE8">
        <w:rPr>
          <w:rFonts w:ascii="Arial Narrow" w:hAnsi="Arial Narrow" w:cs="Arial"/>
          <w:szCs w:val="24"/>
        </w:rPr>
        <w:t>85-681</w:t>
      </w:r>
      <w:r w:rsidR="00930A96" w:rsidRPr="00202BE8">
        <w:rPr>
          <w:rFonts w:ascii="Arial Narrow" w:hAnsi="Arial Narrow" w:cs="Arial"/>
          <w:szCs w:val="24"/>
        </w:rPr>
        <w:t xml:space="preserve"> </w:t>
      </w:r>
      <w:r w:rsidRPr="00202BE8">
        <w:rPr>
          <w:rFonts w:ascii="Arial Narrow" w:hAnsi="Arial Narrow" w:cs="Arial"/>
          <w:szCs w:val="24"/>
        </w:rPr>
        <w:t>Bydgoszcz</w:t>
      </w:r>
    </w:p>
    <w:p w:rsidR="00930A96" w:rsidRPr="00202BE8" w:rsidRDefault="00930A96" w:rsidP="00930A96">
      <w:pPr>
        <w:jc w:val="both"/>
        <w:rPr>
          <w:rFonts w:ascii="Arial Narrow" w:hAnsi="Arial Narrow" w:cs="Arial"/>
          <w:bCs/>
          <w:sz w:val="14"/>
          <w:szCs w:val="18"/>
        </w:rPr>
      </w:pPr>
      <w:r w:rsidRPr="00202BE8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30A96" w:rsidRPr="00202BE8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202BE8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202BE8" w:rsidRPr="002037E8" w:rsidRDefault="00202BE8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090D70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2037E8" w:rsidRPr="002037E8">
        <w:rPr>
          <w:rFonts w:ascii="Arial Narrow" w:hAnsi="Arial Narrow" w:cs="Arial"/>
          <w:b/>
          <w:bCs/>
          <w:sz w:val="22"/>
          <w:szCs w:val="18"/>
        </w:rPr>
        <w:t>5641/25</w:t>
      </w:r>
    </w:p>
    <w:p w:rsidR="00930A96" w:rsidRPr="00202BE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202BE8">
        <w:rPr>
          <w:rFonts w:ascii="Arial Narrow" w:hAnsi="Arial Narrow" w:cs="Arial"/>
          <w:b/>
          <w:szCs w:val="24"/>
        </w:rPr>
        <w:t>WYKONAWCY</w:t>
      </w:r>
    </w:p>
    <w:p w:rsidR="00930A96" w:rsidRPr="00202BE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202BE8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202BE8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202BE8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202BE8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930A96" w:rsidRPr="00202BE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202BE8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(dalej </w:t>
            </w:r>
            <w:r w:rsidRPr="00202BE8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Pr="00202BE8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930A96" w:rsidRPr="00202BE8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930A96" w:rsidRPr="00202BE8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202BE8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202BE8">
        <w:rPr>
          <w:rFonts w:ascii="Arial Narrow" w:hAnsi="Arial Narrow" w:cs="Arial"/>
          <w:szCs w:val="24"/>
        </w:rPr>
        <w:t>postępowania o udzielenie zamówienia publicznego</w:t>
      </w:r>
      <w:r w:rsidRPr="00202BE8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202BE8" w:rsidTr="00E03B3C">
        <w:tc>
          <w:tcPr>
            <w:tcW w:w="2269" w:type="dxa"/>
            <w:shd w:val="clear" w:color="auto" w:fill="auto"/>
          </w:tcPr>
          <w:p w:rsidR="00930A96" w:rsidRPr="00202BE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202BE8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202BE8" w:rsidRDefault="00C80FF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02BE8">
              <w:rPr>
                <w:rFonts w:ascii="Arial Narrow" w:hAnsi="Arial Narrow" w:cs="Arial"/>
                <w:b/>
                <w:bCs/>
                <w:szCs w:val="24"/>
              </w:rPr>
              <w:t>Przeglądy okresowe i naprawy  sprzętu i aparatury medycznej</w:t>
            </w:r>
            <w:r w:rsidR="00930A96" w:rsidRPr="00202BE8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C80FF5" w:rsidRPr="00202BE8" w:rsidTr="009D058B">
        <w:tc>
          <w:tcPr>
            <w:tcW w:w="2269" w:type="dxa"/>
            <w:shd w:val="clear" w:color="auto" w:fill="auto"/>
          </w:tcPr>
          <w:p w:rsidR="00C80FF5" w:rsidRPr="00202BE8" w:rsidRDefault="00C80FF5" w:rsidP="009D05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202BE8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80FF5" w:rsidRPr="00202BE8" w:rsidRDefault="00C80FF5" w:rsidP="009D05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02BE8">
              <w:rPr>
                <w:rFonts w:ascii="Arial Narrow" w:hAnsi="Arial Narrow" w:cs="Arial"/>
                <w:b/>
                <w:bCs/>
                <w:szCs w:val="24"/>
              </w:rPr>
              <w:t>77/2025</w:t>
            </w:r>
          </w:p>
        </w:tc>
      </w:tr>
    </w:tbl>
    <w:p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202BE8">
        <w:rPr>
          <w:rFonts w:ascii="Arial Narrow" w:hAnsi="Arial Narrow" w:cs="Arial"/>
          <w:szCs w:val="24"/>
        </w:rPr>
        <w:t xml:space="preserve">Zamawiający, </w:t>
      </w:r>
      <w:r w:rsidR="00C80FF5" w:rsidRPr="00202BE8">
        <w:rPr>
          <w:rFonts w:ascii="Arial Narrow" w:hAnsi="Arial Narrow" w:cs="Arial"/>
          <w:b/>
          <w:szCs w:val="24"/>
        </w:rPr>
        <w:t>10WSzKzP SPZOZ</w:t>
      </w:r>
      <w:r w:rsidRPr="00202BE8">
        <w:rPr>
          <w:rFonts w:ascii="Arial Narrow" w:hAnsi="Arial Narrow" w:cs="Arial"/>
          <w:szCs w:val="24"/>
        </w:rPr>
        <w:t xml:space="preserve">, działając na podstawie art. 137 ust. 1 i 2 ustawy z dnia 11 września 2019r. Prawo zamówień publicznych </w:t>
      </w:r>
      <w:r w:rsidR="00C80FF5" w:rsidRPr="00202BE8">
        <w:rPr>
          <w:rFonts w:ascii="Arial Narrow" w:hAnsi="Arial Narrow" w:cs="Arial"/>
          <w:szCs w:val="24"/>
        </w:rPr>
        <w:t>(</w:t>
      </w:r>
      <w:proofErr w:type="spellStart"/>
      <w:r w:rsidR="00C80FF5" w:rsidRPr="00202BE8">
        <w:rPr>
          <w:rFonts w:ascii="Arial Narrow" w:hAnsi="Arial Narrow" w:cs="Arial"/>
          <w:szCs w:val="24"/>
        </w:rPr>
        <w:t>t.j</w:t>
      </w:r>
      <w:proofErr w:type="spellEnd"/>
      <w:r w:rsidR="00C80FF5" w:rsidRPr="00202BE8">
        <w:rPr>
          <w:rFonts w:ascii="Arial Narrow" w:hAnsi="Arial Narrow" w:cs="Arial"/>
          <w:szCs w:val="24"/>
        </w:rPr>
        <w:t>. Dz. U. z 2024 poz. 1320)</w:t>
      </w:r>
      <w:r w:rsidRPr="00202BE8">
        <w:rPr>
          <w:rFonts w:ascii="Arial Narrow" w:hAnsi="Arial Narrow" w:cs="Arial"/>
          <w:szCs w:val="24"/>
        </w:rPr>
        <w:t xml:space="preserve">, </w:t>
      </w:r>
      <w:r w:rsidR="00EB3650" w:rsidRPr="00202BE8">
        <w:rPr>
          <w:rFonts w:ascii="Arial Narrow" w:hAnsi="Arial Narrow" w:cs="Arial"/>
          <w:szCs w:val="24"/>
        </w:rPr>
        <w:t xml:space="preserve">informuje o </w:t>
      </w:r>
      <w:r w:rsidRPr="00202BE8">
        <w:rPr>
          <w:rFonts w:ascii="Arial Narrow" w:hAnsi="Arial Narrow" w:cs="Arial"/>
          <w:szCs w:val="24"/>
        </w:rPr>
        <w:t>dokon</w:t>
      </w:r>
      <w:r w:rsidR="00EB3650" w:rsidRPr="00202BE8">
        <w:rPr>
          <w:rFonts w:ascii="Arial Narrow" w:hAnsi="Arial Narrow" w:cs="Arial"/>
          <w:szCs w:val="24"/>
        </w:rPr>
        <w:t>aniu</w:t>
      </w:r>
      <w:r w:rsidRPr="00202BE8">
        <w:rPr>
          <w:rFonts w:ascii="Arial Narrow" w:hAnsi="Arial Narrow" w:cs="Arial"/>
          <w:szCs w:val="24"/>
        </w:rPr>
        <w:t xml:space="preserve"> </w:t>
      </w:r>
      <w:r w:rsidR="00460DC4" w:rsidRPr="00202BE8">
        <w:rPr>
          <w:rFonts w:ascii="Arial Narrow" w:hAnsi="Arial Narrow" w:cs="Arial"/>
          <w:szCs w:val="24"/>
        </w:rPr>
        <w:t>zmian</w:t>
      </w:r>
      <w:r w:rsidRPr="00202BE8">
        <w:rPr>
          <w:rFonts w:ascii="Arial Narrow" w:hAnsi="Arial Narrow" w:cs="Arial"/>
          <w:szCs w:val="24"/>
        </w:rPr>
        <w:t xml:space="preserve"> w z</w:t>
      </w:r>
      <w:r w:rsidR="00460DC4" w:rsidRPr="00202BE8">
        <w:rPr>
          <w:rFonts w:ascii="Arial Narrow" w:hAnsi="Arial Narrow" w:cs="Arial"/>
          <w:szCs w:val="24"/>
        </w:rPr>
        <w:t>apis</w:t>
      </w:r>
      <w:r w:rsidRPr="00202BE8">
        <w:rPr>
          <w:rFonts w:ascii="Arial Narrow" w:hAnsi="Arial Narrow" w:cs="Arial"/>
          <w:szCs w:val="24"/>
        </w:rPr>
        <w:t>ach</w:t>
      </w:r>
      <w:r w:rsidR="00460DC4" w:rsidRPr="00202BE8">
        <w:rPr>
          <w:rFonts w:ascii="Arial Narrow" w:hAnsi="Arial Narrow" w:cs="Arial"/>
          <w:szCs w:val="24"/>
        </w:rPr>
        <w:t xml:space="preserve"> </w:t>
      </w:r>
      <w:r w:rsidR="0022485D" w:rsidRPr="00202BE8">
        <w:rPr>
          <w:rFonts w:ascii="Arial Narrow" w:hAnsi="Arial Narrow" w:cs="Arial"/>
          <w:szCs w:val="24"/>
        </w:rPr>
        <w:t>SWZ</w:t>
      </w:r>
      <w:r w:rsidR="00460DC4" w:rsidRPr="00202BE8">
        <w:rPr>
          <w:rFonts w:ascii="Arial Narrow" w:hAnsi="Arial Narrow" w:cs="Arial"/>
          <w:szCs w:val="24"/>
        </w:rPr>
        <w:t xml:space="preserve"> w następującym zakresie</w:t>
      </w:r>
      <w:r w:rsidR="00EF1037" w:rsidRPr="00202BE8">
        <w:rPr>
          <w:rFonts w:ascii="Arial Narrow" w:hAnsi="Arial Narrow" w:cs="Arial"/>
          <w:szCs w:val="24"/>
        </w:rPr>
        <w:t>:</w:t>
      </w:r>
    </w:p>
    <w:p w:rsidR="00647ADB" w:rsidRPr="004C5F7B" w:rsidRDefault="00647ADB" w:rsidP="00647ADB">
      <w:pPr>
        <w:pStyle w:val="Tekstpodstawowy"/>
        <w:numPr>
          <w:ilvl w:val="0"/>
          <w:numId w:val="2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</w:t>
      </w:r>
      <w:r w:rsidR="00F16AF0">
        <w:rPr>
          <w:rFonts w:ascii="Arial Narrow" w:hAnsi="Arial Narrow" w:cs="Arial"/>
          <w:b/>
          <w:bCs/>
          <w:sz w:val="22"/>
          <w:szCs w:val="24"/>
        </w:rPr>
        <w:t>6</w:t>
      </w:r>
      <w:r w:rsidRPr="004C5F7B">
        <w:rPr>
          <w:rFonts w:ascii="Arial Narrow" w:hAnsi="Arial Narrow" w:cs="Arial"/>
          <w:b/>
          <w:bCs/>
          <w:sz w:val="22"/>
          <w:szCs w:val="24"/>
        </w:rPr>
        <w:t>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Wykonawca pozostaje związany ofertą do dnia </w:t>
      </w:r>
      <w:r>
        <w:rPr>
          <w:rFonts w:ascii="Arial Narrow" w:hAnsi="Arial Narrow" w:cs="Arial"/>
          <w:bCs/>
          <w:sz w:val="22"/>
          <w:szCs w:val="24"/>
        </w:rPr>
        <w:t xml:space="preserve">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</w:t>
      </w:r>
      <w:r w:rsidR="00F16AF0">
        <w:rPr>
          <w:rFonts w:ascii="Arial Narrow" w:hAnsi="Arial Narrow" w:cs="Arial"/>
          <w:b/>
          <w:bCs/>
          <w:sz w:val="22"/>
          <w:szCs w:val="24"/>
        </w:rPr>
        <w:t>11-03</w:t>
      </w:r>
    </w:p>
    <w:p w:rsidR="00647ADB" w:rsidRPr="004C5F7B" w:rsidRDefault="00647ADB" w:rsidP="00647ADB">
      <w:pPr>
        <w:pStyle w:val="Tekstpodstawowy"/>
        <w:numPr>
          <w:ilvl w:val="0"/>
          <w:numId w:val="2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</w:t>
      </w:r>
      <w:r w:rsidR="00F16AF0">
        <w:rPr>
          <w:rFonts w:ascii="Arial Narrow" w:hAnsi="Arial Narrow" w:cs="Arial"/>
          <w:b/>
          <w:bCs/>
          <w:sz w:val="22"/>
          <w:szCs w:val="24"/>
        </w:rPr>
        <w:t>8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Ofertę, wraz z załącznikami, należy złożyć za pośrednictwem Platformy w terminie do dnia </w:t>
      </w:r>
      <w:r>
        <w:rPr>
          <w:rFonts w:ascii="Arial Narrow" w:hAnsi="Arial Narrow" w:cs="Arial"/>
          <w:bCs/>
          <w:sz w:val="22"/>
          <w:szCs w:val="24"/>
        </w:rPr>
        <w:t xml:space="preserve">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</w:t>
      </w:r>
      <w:r w:rsidR="00F16AF0">
        <w:rPr>
          <w:rFonts w:ascii="Arial Narrow" w:hAnsi="Arial Narrow" w:cs="Arial"/>
          <w:b/>
          <w:bCs/>
          <w:sz w:val="22"/>
          <w:szCs w:val="24"/>
        </w:rPr>
        <w:t>08-0</w:t>
      </w:r>
      <w:r w:rsidR="00EE340D">
        <w:rPr>
          <w:rFonts w:ascii="Arial Narrow" w:hAnsi="Arial Narrow" w:cs="Arial"/>
          <w:b/>
          <w:bCs/>
          <w:sz w:val="22"/>
          <w:szCs w:val="24"/>
        </w:rPr>
        <w:t>6</w:t>
      </w:r>
      <w:r w:rsidRPr="004C5F7B">
        <w:rPr>
          <w:rFonts w:ascii="Arial Narrow" w:hAnsi="Arial Narrow" w:cs="Arial"/>
          <w:bCs/>
          <w:sz w:val="22"/>
          <w:szCs w:val="24"/>
        </w:rPr>
        <w:t>.  Godzina składania ofert pozostaje bez zmian.</w:t>
      </w:r>
    </w:p>
    <w:p w:rsidR="00647ADB" w:rsidRDefault="00F16AF0" w:rsidP="00647ADB">
      <w:pPr>
        <w:pStyle w:val="Tekstpodstawowy"/>
        <w:numPr>
          <w:ilvl w:val="0"/>
          <w:numId w:val="2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>
        <w:rPr>
          <w:rFonts w:ascii="Arial Narrow" w:hAnsi="Arial Narrow" w:cs="Arial"/>
          <w:b/>
          <w:bCs/>
          <w:sz w:val="22"/>
          <w:szCs w:val="24"/>
        </w:rPr>
        <w:t>Pkt. 19</w:t>
      </w:r>
      <w:r w:rsidR="00647ADB" w:rsidRPr="004C5F7B">
        <w:rPr>
          <w:rFonts w:ascii="Arial Narrow" w:hAnsi="Arial Narrow" w:cs="Arial"/>
          <w:b/>
          <w:bCs/>
          <w:sz w:val="22"/>
          <w:szCs w:val="24"/>
        </w:rPr>
        <w:t>.1.</w:t>
      </w:r>
      <w:r w:rsidR="00647ADB" w:rsidRPr="004C5F7B">
        <w:rPr>
          <w:rFonts w:ascii="Arial Narrow" w:hAnsi="Arial Narrow" w:cs="Arial"/>
          <w:bCs/>
          <w:sz w:val="22"/>
          <w:szCs w:val="24"/>
        </w:rPr>
        <w:t xml:space="preserve"> otrzymuje brzmienie: Otwarcie ofert nastąpi w dniu </w:t>
      </w:r>
      <w:r w:rsidR="00647ADB">
        <w:rPr>
          <w:rFonts w:ascii="Arial Narrow" w:hAnsi="Arial Narrow" w:cs="Arial"/>
          <w:bCs/>
          <w:sz w:val="22"/>
          <w:szCs w:val="24"/>
        </w:rPr>
        <w:t xml:space="preserve"> </w:t>
      </w:r>
      <w:r w:rsidR="00647ADB" w:rsidRPr="004C5F7B">
        <w:rPr>
          <w:rFonts w:ascii="Arial Narrow" w:hAnsi="Arial Narrow" w:cs="Arial"/>
          <w:b/>
          <w:bCs/>
          <w:sz w:val="22"/>
          <w:szCs w:val="24"/>
        </w:rPr>
        <w:t>2025-</w:t>
      </w:r>
      <w:r>
        <w:rPr>
          <w:rFonts w:ascii="Arial Narrow" w:hAnsi="Arial Narrow" w:cs="Arial"/>
          <w:b/>
          <w:bCs/>
          <w:sz w:val="22"/>
          <w:szCs w:val="24"/>
        </w:rPr>
        <w:t>08-0</w:t>
      </w:r>
      <w:r w:rsidR="00EE340D">
        <w:rPr>
          <w:rFonts w:ascii="Arial Narrow" w:hAnsi="Arial Narrow" w:cs="Arial"/>
          <w:b/>
          <w:bCs/>
          <w:sz w:val="22"/>
          <w:szCs w:val="24"/>
        </w:rPr>
        <w:t>6</w:t>
      </w:r>
      <w:r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647ADB" w:rsidRPr="004C5F7B">
        <w:rPr>
          <w:rFonts w:ascii="Arial Narrow" w:hAnsi="Arial Narrow" w:cs="Arial"/>
          <w:bCs/>
          <w:sz w:val="22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F16AF0" w:rsidRPr="00090D70" w:rsidRDefault="00F16AF0" w:rsidP="002037E8">
      <w:pPr>
        <w:pStyle w:val="Nagwek1"/>
        <w:numPr>
          <w:ilvl w:val="0"/>
          <w:numId w:val="2"/>
        </w:numPr>
        <w:spacing w:before="0" w:line="276" w:lineRule="auto"/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bCs/>
          <w:sz w:val="22"/>
          <w:szCs w:val="24"/>
        </w:rPr>
        <w:t>Pkt</w:t>
      </w:r>
      <w:r w:rsidR="00090D70">
        <w:rPr>
          <w:rFonts w:ascii="Arial Narrow" w:hAnsi="Arial Narrow" w:cs="Arial"/>
          <w:b w:val="0"/>
          <w:bCs/>
          <w:sz w:val="22"/>
          <w:szCs w:val="24"/>
        </w:rPr>
        <w:t>.</w:t>
      </w:r>
      <w:r>
        <w:rPr>
          <w:rFonts w:ascii="Arial Narrow" w:hAnsi="Arial Narrow" w:cs="Arial"/>
          <w:bCs/>
          <w:sz w:val="22"/>
          <w:szCs w:val="24"/>
        </w:rPr>
        <w:t xml:space="preserve"> </w:t>
      </w:r>
      <w:r w:rsidR="00090D70">
        <w:rPr>
          <w:rFonts w:ascii="Arial Narrow" w:hAnsi="Arial Narrow" w:cs="Arial"/>
          <w:b w:val="0"/>
          <w:bCs/>
          <w:sz w:val="22"/>
          <w:szCs w:val="24"/>
        </w:rPr>
        <w:t xml:space="preserve"> </w:t>
      </w:r>
      <w:r>
        <w:rPr>
          <w:rFonts w:ascii="Arial Narrow" w:hAnsi="Arial Narrow" w:cs="Arial"/>
          <w:bCs/>
          <w:sz w:val="22"/>
          <w:szCs w:val="24"/>
        </w:rPr>
        <w:t xml:space="preserve">21 </w:t>
      </w:r>
      <w:r w:rsidR="00090D70" w:rsidRPr="005D7134">
        <w:rPr>
          <w:rFonts w:ascii="Arial Narrow" w:hAnsi="Arial Narrow" w:cs="Arial"/>
          <w:b w:val="0"/>
          <w:sz w:val="22"/>
        </w:rPr>
        <w:t>Opis kryteriów oceny ofert, wraz z podaniem wag tych kryteriów i sposobu oceny ofert</w:t>
      </w:r>
      <w:r w:rsidR="00090D70">
        <w:rPr>
          <w:rFonts w:ascii="Arial Narrow" w:hAnsi="Arial Narrow" w:cs="Arial"/>
          <w:sz w:val="22"/>
        </w:rPr>
        <w:t xml:space="preserve"> </w:t>
      </w:r>
      <w:r w:rsidRPr="005D7134">
        <w:rPr>
          <w:rFonts w:ascii="Arial Narrow" w:hAnsi="Arial Narrow" w:cs="Arial"/>
          <w:b w:val="0"/>
          <w:bCs/>
          <w:sz w:val="22"/>
          <w:szCs w:val="24"/>
        </w:rPr>
        <w:t xml:space="preserve">– </w:t>
      </w:r>
      <w:r w:rsidR="005D7134">
        <w:rPr>
          <w:rFonts w:ascii="Arial Narrow" w:hAnsi="Arial Narrow" w:cs="Arial"/>
          <w:bCs/>
          <w:sz w:val="22"/>
          <w:szCs w:val="24"/>
        </w:rPr>
        <w:t>zmianie</w:t>
      </w:r>
      <w:r w:rsidRPr="00090D70">
        <w:rPr>
          <w:rFonts w:ascii="Arial Narrow" w:hAnsi="Arial Narrow" w:cs="Arial"/>
          <w:bCs/>
          <w:sz w:val="22"/>
          <w:szCs w:val="24"/>
        </w:rPr>
        <w:t xml:space="preserve"> </w:t>
      </w:r>
      <w:r w:rsidR="00090D70">
        <w:rPr>
          <w:rFonts w:ascii="Arial Narrow" w:hAnsi="Arial Narrow" w:cs="Arial"/>
          <w:bCs/>
          <w:sz w:val="22"/>
          <w:szCs w:val="24"/>
        </w:rPr>
        <w:t xml:space="preserve">ulega kryterium oceny ofert z Koszt roboczogodziny na TERMIN </w:t>
      </w:r>
      <w:r w:rsidR="005D7134">
        <w:rPr>
          <w:rFonts w:ascii="Arial Narrow" w:hAnsi="Arial Narrow" w:cs="Arial"/>
          <w:bCs/>
          <w:sz w:val="22"/>
          <w:szCs w:val="24"/>
        </w:rPr>
        <w:t xml:space="preserve"> </w:t>
      </w:r>
      <w:r w:rsidR="00090D70">
        <w:rPr>
          <w:rFonts w:ascii="Arial Narrow" w:hAnsi="Arial Narrow" w:cs="Arial"/>
          <w:bCs/>
          <w:sz w:val="22"/>
          <w:szCs w:val="24"/>
        </w:rPr>
        <w:t>WYKONANIA PRZEGL</w:t>
      </w:r>
      <w:r w:rsidR="00EE340D">
        <w:rPr>
          <w:rFonts w:ascii="Arial Narrow" w:hAnsi="Arial Narrow" w:cs="Arial"/>
          <w:bCs/>
          <w:sz w:val="22"/>
          <w:szCs w:val="24"/>
        </w:rPr>
        <w:t>Ą</w:t>
      </w:r>
      <w:r w:rsidR="00090D70">
        <w:rPr>
          <w:rFonts w:ascii="Arial Narrow" w:hAnsi="Arial Narrow" w:cs="Arial"/>
          <w:bCs/>
          <w:sz w:val="22"/>
          <w:szCs w:val="24"/>
        </w:rPr>
        <w:t xml:space="preserve">DU </w:t>
      </w:r>
      <w:r w:rsidRPr="00090D70">
        <w:rPr>
          <w:rFonts w:ascii="Arial Narrow" w:hAnsi="Arial Narrow" w:cs="Arial"/>
          <w:bCs/>
          <w:sz w:val="22"/>
          <w:szCs w:val="24"/>
        </w:rPr>
        <w:t>w zakresie zadania 5 i 6</w:t>
      </w:r>
      <w:r w:rsidR="00090D70">
        <w:rPr>
          <w:rFonts w:ascii="Arial Narrow" w:hAnsi="Arial Narrow" w:cs="Arial"/>
          <w:bCs/>
          <w:sz w:val="22"/>
          <w:szCs w:val="24"/>
        </w:rPr>
        <w:t xml:space="preserve">. Pozostałe kryteria </w:t>
      </w:r>
      <w:r w:rsidR="00EE340D">
        <w:rPr>
          <w:rFonts w:ascii="Arial Narrow" w:hAnsi="Arial Narrow" w:cs="Arial"/>
          <w:bCs/>
          <w:sz w:val="22"/>
          <w:szCs w:val="24"/>
        </w:rPr>
        <w:t>pozostają niezmienione</w:t>
      </w:r>
    </w:p>
    <w:p w:rsidR="00F16AF0" w:rsidRPr="00F16AF0" w:rsidRDefault="00F16AF0" w:rsidP="002037E8">
      <w:pPr>
        <w:pStyle w:val="Nagwek1"/>
        <w:keepNext w:val="0"/>
        <w:numPr>
          <w:ilvl w:val="0"/>
          <w:numId w:val="3"/>
        </w:numPr>
        <w:tabs>
          <w:tab w:val="left" w:pos="0"/>
        </w:tabs>
        <w:spacing w:before="200"/>
        <w:ind w:left="1134"/>
        <w:jc w:val="both"/>
        <w:rPr>
          <w:rFonts w:ascii="Arial Narrow" w:hAnsi="Arial Narrow" w:cs="Arial"/>
          <w:sz w:val="20"/>
          <w:szCs w:val="22"/>
        </w:rPr>
      </w:pPr>
      <w:bookmarkStart w:id="0" w:name="_Toc258314255"/>
      <w:r w:rsidRPr="00F16AF0">
        <w:rPr>
          <w:rFonts w:ascii="Arial Narrow" w:hAnsi="Arial Narrow" w:cs="Arial"/>
          <w:sz w:val="20"/>
          <w:szCs w:val="22"/>
        </w:rPr>
        <w:t>Opis kryteriów oceny ofert, wraz z podaniem wag tych kryteriów i sposobu oceny ofert</w:t>
      </w:r>
      <w:bookmarkEnd w:id="0"/>
    </w:p>
    <w:p w:rsidR="00F16AF0" w:rsidRPr="002037E8" w:rsidRDefault="00F16AF0" w:rsidP="002037E8">
      <w:pPr>
        <w:pStyle w:val="Nagwek2"/>
        <w:keepNext w:val="0"/>
        <w:numPr>
          <w:ilvl w:val="1"/>
          <w:numId w:val="3"/>
        </w:numPr>
        <w:tabs>
          <w:tab w:val="left" w:pos="0"/>
        </w:tabs>
        <w:spacing w:before="120" w:after="60" w:line="240" w:lineRule="auto"/>
        <w:ind w:left="1134" w:hanging="360"/>
        <w:jc w:val="both"/>
        <w:rPr>
          <w:rFonts w:ascii="Arial Narrow" w:hAnsi="Arial Narrow"/>
          <w:i w:val="0"/>
          <w:sz w:val="20"/>
          <w:szCs w:val="22"/>
        </w:rPr>
      </w:pPr>
      <w:r w:rsidRPr="002037E8">
        <w:rPr>
          <w:rFonts w:ascii="Arial Narrow" w:hAnsi="Arial Narrow"/>
          <w:i w:val="0"/>
          <w:sz w:val="20"/>
        </w:rPr>
        <w:t xml:space="preserve"> Przy dokonywaniu wyboru najkorzystniejszej oferty Zamawiający stosować będzie niżej podane kryteria:</w:t>
      </w:r>
    </w:p>
    <w:p w:rsidR="00F16AF0" w:rsidRPr="002037E8" w:rsidRDefault="00F16AF0" w:rsidP="002037E8">
      <w:pPr>
        <w:tabs>
          <w:tab w:val="left" w:pos="0"/>
        </w:tabs>
        <w:ind w:left="1134" w:hanging="360"/>
        <w:rPr>
          <w:sz w:val="18"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4108"/>
        <w:gridCol w:w="4532"/>
      </w:tblGrid>
      <w:tr w:rsidR="00F16AF0" w:rsidRPr="00F16AF0" w:rsidTr="00F16AF0">
        <w:trPr>
          <w:trHeight w:val="481"/>
        </w:trPr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16AF0" w:rsidRPr="00F16AF0" w:rsidRDefault="00F16AF0" w:rsidP="002037E8">
            <w:pPr>
              <w:tabs>
                <w:tab w:val="left" w:pos="0"/>
              </w:tabs>
              <w:spacing w:before="120" w:after="120" w:line="276" w:lineRule="auto"/>
              <w:ind w:left="1134" w:hanging="360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  <w:lastRenderedPageBreak/>
              <w:t>Część zamówienia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16AF0" w:rsidRPr="00F16AF0" w:rsidRDefault="00F16AF0" w:rsidP="002037E8">
            <w:pPr>
              <w:tabs>
                <w:tab w:val="left" w:pos="0"/>
              </w:tabs>
              <w:spacing w:before="120" w:after="120" w:line="276" w:lineRule="auto"/>
              <w:ind w:left="1134" w:hanging="360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  <w:t>Nazwa kryterium - waga [%]</w:t>
            </w:r>
          </w:p>
        </w:tc>
      </w:tr>
      <w:tr w:rsidR="00F16AF0" w:rsidRPr="00F16AF0" w:rsidTr="00F16AF0"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16AF0" w:rsidRPr="00F16AF0" w:rsidRDefault="00F16AF0" w:rsidP="002037E8">
            <w:pPr>
              <w:tabs>
                <w:tab w:val="left" w:pos="0"/>
              </w:tabs>
              <w:spacing w:before="120" w:after="120" w:line="276" w:lineRule="auto"/>
              <w:ind w:left="1134" w:hanging="360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5 - Przegląd okresowy kamery GAMMA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E-CAM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DUAL HEAD (dwugłowicowa) </w:t>
            </w:r>
          </w:p>
          <w:p w:rsidR="00F16AF0" w:rsidRPr="00F16AF0" w:rsidRDefault="00F16AF0" w:rsidP="002037E8">
            <w:pPr>
              <w:tabs>
                <w:tab w:val="left" w:pos="0"/>
              </w:tabs>
              <w:spacing w:before="120" w:after="120" w:line="276" w:lineRule="auto"/>
              <w:ind w:left="1134" w:hanging="360"/>
              <w:outlineLvl w:val="1"/>
              <w:rPr>
                <w:rFonts w:ascii="Arial Narrow" w:hAnsi="Arial Narrow" w:cs="Arial"/>
                <w:bCs/>
                <w:iCs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6 - Przegląd okresowy platformy do NGS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Sekwenator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MiSeqDx</w:t>
            </w:r>
            <w:proofErr w:type="spellEnd"/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16AF0" w:rsidRPr="00F16AF0" w:rsidRDefault="00F16AF0" w:rsidP="002037E8">
            <w:pPr>
              <w:tabs>
                <w:tab w:val="left" w:pos="0"/>
              </w:tabs>
              <w:spacing w:before="120" w:line="276" w:lineRule="auto"/>
              <w:ind w:left="462" w:hanging="360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bCs/>
                <w:iCs/>
                <w:szCs w:val="22"/>
                <w:lang w:eastAsia="en-US"/>
              </w:rPr>
              <w:t>1 - Cena - 60</w:t>
            </w:r>
          </w:p>
          <w:p w:rsidR="00F16AF0" w:rsidRPr="00F16AF0" w:rsidRDefault="00F16AF0" w:rsidP="002037E8">
            <w:pPr>
              <w:tabs>
                <w:tab w:val="left" w:pos="0"/>
              </w:tabs>
              <w:spacing w:before="120" w:line="276" w:lineRule="auto"/>
              <w:ind w:left="462" w:hanging="360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bCs/>
                <w:iCs/>
                <w:szCs w:val="22"/>
                <w:lang w:eastAsia="en-US"/>
              </w:rPr>
              <w:t>2 - Autoryzacja producenta - 20</w:t>
            </w:r>
          </w:p>
          <w:p w:rsidR="00F16AF0" w:rsidRPr="00F16AF0" w:rsidRDefault="00F16AF0" w:rsidP="002037E8">
            <w:pPr>
              <w:tabs>
                <w:tab w:val="left" w:pos="0"/>
              </w:tabs>
              <w:spacing w:before="120" w:after="240" w:line="276" w:lineRule="auto"/>
              <w:ind w:left="462" w:hanging="360"/>
              <w:jc w:val="center"/>
              <w:outlineLvl w:val="1"/>
              <w:rPr>
                <w:rFonts w:ascii="Arial Narrow" w:hAnsi="Arial Narrow" w:cs="Arial"/>
                <w:bCs/>
                <w:iCs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bCs/>
                <w:iCs/>
                <w:szCs w:val="22"/>
                <w:lang w:eastAsia="en-US"/>
              </w:rPr>
              <w:t>3 - Termin wykonania przeglądu (w tym przekazania raportu serwisowego) - 20</w:t>
            </w:r>
          </w:p>
        </w:tc>
      </w:tr>
    </w:tbl>
    <w:p w:rsidR="00F16AF0" w:rsidRPr="002037E8" w:rsidRDefault="00F16AF0" w:rsidP="002037E8">
      <w:pPr>
        <w:pStyle w:val="Nagwek2"/>
        <w:tabs>
          <w:tab w:val="left" w:pos="0"/>
        </w:tabs>
        <w:spacing w:before="240" w:after="240"/>
        <w:ind w:left="1134" w:hanging="360"/>
        <w:rPr>
          <w:rFonts w:ascii="Arial Narrow" w:hAnsi="Arial Narrow"/>
          <w:i w:val="0"/>
          <w:sz w:val="20"/>
        </w:rPr>
      </w:pPr>
      <w:r w:rsidRPr="002037E8">
        <w:rPr>
          <w:rFonts w:ascii="Arial Narrow" w:hAnsi="Arial Narrow"/>
          <w:i w:val="0"/>
          <w:sz w:val="20"/>
        </w:rPr>
        <w:t>21.2.Punkty przyznawane za podane kryteria będą liczone według następujących wzorów: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4108"/>
        <w:gridCol w:w="4532"/>
      </w:tblGrid>
      <w:tr w:rsidR="00F16AF0" w:rsidRPr="00F16AF0" w:rsidTr="00F16AF0">
        <w:trPr>
          <w:trHeight w:val="47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16AF0" w:rsidRPr="00F16AF0" w:rsidRDefault="00F16AF0" w:rsidP="002037E8">
            <w:pPr>
              <w:tabs>
                <w:tab w:val="left" w:pos="0"/>
              </w:tabs>
              <w:spacing w:before="120" w:line="276" w:lineRule="auto"/>
              <w:ind w:left="1134" w:hanging="360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16AF0" w:rsidRPr="00F16AF0" w:rsidRDefault="00F16AF0" w:rsidP="002037E8">
            <w:pPr>
              <w:tabs>
                <w:tab w:val="left" w:pos="0"/>
              </w:tabs>
              <w:spacing w:before="120"/>
              <w:ind w:left="1134" w:hanging="360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  <w:t>Wzór</w:t>
            </w:r>
          </w:p>
        </w:tc>
      </w:tr>
      <w:tr w:rsidR="00F16AF0" w:rsidRPr="00F16AF0" w:rsidTr="005D713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16AF0" w:rsidRPr="00F16AF0" w:rsidRDefault="00F16AF0" w:rsidP="005D7134">
            <w:pPr>
              <w:tabs>
                <w:tab w:val="left" w:pos="0"/>
              </w:tabs>
              <w:spacing w:before="120" w:line="276" w:lineRule="auto"/>
              <w:ind w:left="459" w:hanging="360"/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5 - Przegląd okresowy kamery GAMMA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E-CAM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DUAL HEAD (dwugłowicowa)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AF0" w:rsidRPr="00F16AF0" w:rsidRDefault="00F16AF0" w:rsidP="002037E8">
            <w:pPr>
              <w:tabs>
                <w:tab w:val="left" w:pos="0"/>
              </w:tabs>
              <w:spacing w:before="120" w:after="240"/>
              <w:ind w:left="320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1 - Cena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Liczba punktów = (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Cmin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/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Cof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) * 100 * waga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gdzie: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-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Cmin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– </w:t>
            </w:r>
            <w:r w:rsidRPr="00F16AF0"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  <w:t>najniższa spośród wszystkich ofert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-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Cof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-  cena oferty</w:t>
            </w:r>
          </w:p>
          <w:p w:rsidR="00F16AF0" w:rsidRPr="00F16AF0" w:rsidRDefault="00F16AF0" w:rsidP="002037E8">
            <w:pPr>
              <w:tabs>
                <w:tab w:val="left" w:pos="0"/>
              </w:tabs>
              <w:spacing w:before="120" w:after="240"/>
              <w:ind w:left="320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2 - Autoryzacja producenta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Liczba punktów = (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war2/20 ) * 100 * waga 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war2 wg indywidualnej oceny każdego członka Komisji 0 lub 20.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gdzie: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-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war2 - podana w ofercie,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max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. 20 punktów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TAK - 20 punktów, NIE- 0 punktów</w:t>
            </w:r>
          </w:p>
          <w:p w:rsidR="00F16AF0" w:rsidRPr="00F16AF0" w:rsidRDefault="00F16AF0" w:rsidP="002037E8">
            <w:pPr>
              <w:tabs>
                <w:tab w:val="left" w:pos="0"/>
              </w:tabs>
              <w:spacing w:before="120" w:after="240"/>
              <w:ind w:left="320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3 - Termin wykonania przeglądu (w tym  przekazania raportu serwisowego)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Liczba punktów =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war3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war3 wg indywidualnej oceny każdego członka Komisji w skali od 0 do 20, gdzie: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-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war3 - podana w ofercie - </w:t>
            </w:r>
            <w:r w:rsidRPr="00F16AF0"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  <w:t>maksymalnie 10 dni kalendarzowych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od 1 do 3 dni - 20 punktów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od 4 do 6 dni - 10 punktów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320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od 7 do 10 dni - 5 punktów</w:t>
            </w:r>
          </w:p>
          <w:p w:rsidR="00F16AF0" w:rsidRPr="00F16AF0" w:rsidRDefault="00F16AF0" w:rsidP="002037E8">
            <w:pPr>
              <w:tabs>
                <w:tab w:val="left" w:pos="0"/>
              </w:tabs>
              <w:spacing w:before="120"/>
              <w:ind w:left="320" w:hanging="360"/>
              <w:jc w:val="both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</w:p>
        </w:tc>
      </w:tr>
      <w:tr w:rsidR="00F16AF0" w:rsidRPr="00F16AF0" w:rsidTr="005D713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AF0" w:rsidRPr="00F16AF0" w:rsidRDefault="00F16AF0" w:rsidP="005D7134">
            <w:pPr>
              <w:tabs>
                <w:tab w:val="left" w:pos="0"/>
              </w:tabs>
              <w:spacing w:before="120" w:line="276" w:lineRule="auto"/>
              <w:ind w:left="1134" w:hanging="360"/>
              <w:jc w:val="center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</w:p>
          <w:p w:rsidR="00F16AF0" w:rsidRPr="00F16AF0" w:rsidRDefault="00F16AF0" w:rsidP="005D7134">
            <w:pPr>
              <w:tabs>
                <w:tab w:val="left" w:pos="0"/>
              </w:tabs>
              <w:spacing w:before="120" w:line="276" w:lineRule="auto"/>
              <w:ind w:left="459" w:hanging="360"/>
              <w:jc w:val="center"/>
              <w:outlineLvl w:val="1"/>
              <w:rPr>
                <w:rFonts w:ascii="Arial Narrow" w:hAnsi="Arial Narrow" w:cs="Arial"/>
                <w:bCs/>
                <w:iCs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6 - Przegląd okresowy platformy do NGS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Sekwenator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MiSeqDx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16AF0" w:rsidRPr="00F16AF0" w:rsidRDefault="00F16AF0" w:rsidP="002037E8">
            <w:pPr>
              <w:tabs>
                <w:tab w:val="left" w:pos="0"/>
              </w:tabs>
              <w:spacing w:before="120" w:after="240"/>
              <w:ind w:left="462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1 - Cena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Liczba punktów = (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Cmin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/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Cof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) * 100 * waga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gdzie: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-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Cmin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- </w:t>
            </w:r>
            <w:r w:rsidR="00090D70" w:rsidRPr="00F16AF0"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  <w:t>najniższa spośród wszystkich ofert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-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Cof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</w:t>
            </w:r>
            <w:r w:rsidR="00090D7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–</w:t>
            </w: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</w:t>
            </w:r>
            <w:r w:rsidR="00090D7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cena oferty</w:t>
            </w:r>
          </w:p>
          <w:p w:rsidR="00F16AF0" w:rsidRPr="00F16AF0" w:rsidRDefault="00F16AF0" w:rsidP="002037E8">
            <w:pPr>
              <w:tabs>
                <w:tab w:val="left" w:pos="0"/>
              </w:tabs>
              <w:spacing w:before="120"/>
              <w:ind w:left="462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2 - Autoryzacja producenta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Liczba punktów = (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war2/20 ) * 100 * waga 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war2 wg indywidualnej oceny każdego członka Komisji 0 lub 20.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gdzie: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-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war2 - podana w ofercie,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max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. 20 punktów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TAK - 20 punktów</w:t>
            </w:r>
            <w:r w:rsidR="00090D7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 xml:space="preserve">, </w:t>
            </w: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NIE- 0 punktów</w:t>
            </w:r>
          </w:p>
          <w:p w:rsidR="00F16AF0" w:rsidRPr="00F16AF0" w:rsidRDefault="00F16AF0" w:rsidP="002037E8">
            <w:pPr>
              <w:tabs>
                <w:tab w:val="left" w:pos="0"/>
              </w:tabs>
              <w:spacing w:before="240"/>
              <w:ind w:left="462" w:hanging="360"/>
              <w:jc w:val="both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3 - Termin wykonania przeglądu i przekazania raportu serwisowego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lastRenderedPageBreak/>
              <w:t xml:space="preserve">Liczba punktów =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war3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war3 wg indywidualnej oceny każdego członka Komisji w skali od 0 do 20.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gdzie: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- </w:t>
            </w:r>
            <w:proofErr w:type="spellStart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>Ozn</w:t>
            </w:r>
            <w:proofErr w:type="spellEnd"/>
            <w:r w:rsidRPr="00F16AF0">
              <w:rPr>
                <w:rFonts w:ascii="Arial Narrow" w:hAnsi="Arial Narrow" w:cs="Arial"/>
                <w:bCs/>
                <w:iCs/>
                <w:color w:val="000000"/>
                <w:szCs w:val="22"/>
                <w:lang w:eastAsia="en-US"/>
              </w:rPr>
              <w:t xml:space="preserve"> war3 - podana w ofercie, </w:t>
            </w:r>
            <w:r w:rsidRPr="00F16AF0">
              <w:rPr>
                <w:rFonts w:ascii="Arial Narrow" w:hAnsi="Arial Narrow" w:cs="Arial"/>
                <w:b/>
                <w:bCs/>
                <w:iCs/>
                <w:color w:val="000000"/>
                <w:szCs w:val="22"/>
                <w:lang w:eastAsia="en-US"/>
              </w:rPr>
              <w:t>maksymalnie 21 dni kalendarzowych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od 1 do 7 dni - 20 punktów</w:t>
            </w:r>
          </w:p>
          <w:p w:rsidR="00F16AF0" w:rsidRPr="00F16AF0" w:rsidRDefault="00F16AF0" w:rsidP="002037E8">
            <w:pPr>
              <w:tabs>
                <w:tab w:val="left" w:pos="0"/>
              </w:tabs>
              <w:ind w:left="462" w:hanging="360"/>
              <w:jc w:val="center"/>
              <w:outlineLvl w:val="1"/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od 8 do 14 dni - 10 punktów</w:t>
            </w:r>
          </w:p>
          <w:p w:rsidR="00F16AF0" w:rsidRPr="00F16AF0" w:rsidRDefault="00F16AF0" w:rsidP="002037E8">
            <w:pPr>
              <w:tabs>
                <w:tab w:val="left" w:pos="0"/>
              </w:tabs>
              <w:spacing w:after="240"/>
              <w:ind w:left="462" w:hanging="360"/>
              <w:jc w:val="center"/>
              <w:outlineLvl w:val="1"/>
              <w:rPr>
                <w:rFonts w:ascii="Arial Narrow" w:hAnsi="Arial Narrow" w:cs="Arial"/>
                <w:bCs/>
                <w:iCs/>
                <w:szCs w:val="22"/>
                <w:lang w:eastAsia="en-US"/>
              </w:rPr>
            </w:pPr>
            <w:r w:rsidRPr="00F16AF0">
              <w:rPr>
                <w:rFonts w:ascii="Arial Narrow" w:hAnsi="Arial Narrow" w:cs="Arial"/>
                <w:b/>
                <w:iCs/>
                <w:color w:val="000000"/>
                <w:szCs w:val="22"/>
                <w:lang w:eastAsia="en-US"/>
              </w:rPr>
              <w:t>od 15 do 21 dni - 5 punktów</w:t>
            </w:r>
          </w:p>
        </w:tc>
      </w:tr>
    </w:tbl>
    <w:p w:rsidR="00F16AF0" w:rsidRPr="00F16AF0" w:rsidRDefault="00F16AF0" w:rsidP="00F16AF0">
      <w:pPr>
        <w:rPr>
          <w:sz w:val="18"/>
        </w:rPr>
      </w:pPr>
    </w:p>
    <w:p w:rsidR="00F16AF0" w:rsidRPr="005D7134" w:rsidRDefault="005D7134" w:rsidP="005D7134">
      <w:pPr>
        <w:pStyle w:val="Tekstpodstawowy"/>
        <w:spacing w:after="240" w:line="276" w:lineRule="auto"/>
        <w:jc w:val="left"/>
        <w:rPr>
          <w:rFonts w:ascii="Arial Narrow" w:hAnsi="Arial Narrow" w:cs="Arial"/>
          <w:b/>
          <w:bCs/>
          <w:sz w:val="22"/>
          <w:szCs w:val="24"/>
        </w:rPr>
      </w:pPr>
      <w:r w:rsidRPr="005D7134">
        <w:rPr>
          <w:rFonts w:ascii="Arial Narrow" w:hAnsi="Arial Narrow" w:cs="Arial"/>
          <w:bCs/>
          <w:sz w:val="22"/>
          <w:szCs w:val="24"/>
        </w:rPr>
        <w:t xml:space="preserve">Na stronie prowadzonego postępowania oraz stronie internetowej Zamawiającego zostaje zamieszczony </w:t>
      </w:r>
      <w:r w:rsidRPr="005D7134">
        <w:rPr>
          <w:rFonts w:ascii="Arial Narrow" w:hAnsi="Arial Narrow" w:cs="Arial"/>
          <w:b/>
          <w:bCs/>
          <w:sz w:val="22"/>
          <w:szCs w:val="24"/>
        </w:rPr>
        <w:t xml:space="preserve">Formularz oferty </w:t>
      </w:r>
      <w:proofErr w:type="spellStart"/>
      <w:r w:rsidRPr="005D7134">
        <w:rPr>
          <w:rFonts w:ascii="Arial Narrow" w:hAnsi="Arial Narrow" w:cs="Arial"/>
          <w:b/>
          <w:bCs/>
          <w:sz w:val="22"/>
          <w:szCs w:val="24"/>
        </w:rPr>
        <w:t>AKTUALNY.xlsx</w:t>
      </w:r>
      <w:proofErr w:type="spellEnd"/>
      <w:r w:rsidRPr="005D7134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Pr="005D7134">
        <w:rPr>
          <w:rFonts w:ascii="Arial Narrow" w:hAnsi="Arial Narrow" w:cs="Arial"/>
          <w:bCs/>
          <w:sz w:val="22"/>
          <w:szCs w:val="24"/>
        </w:rPr>
        <w:t>z uwzględnioną</w:t>
      </w:r>
      <w:r w:rsidRPr="005D7134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Pr="005D7134">
        <w:rPr>
          <w:rFonts w:ascii="Arial Narrow" w:hAnsi="Arial Narrow" w:cs="Arial"/>
          <w:bCs/>
          <w:sz w:val="22"/>
          <w:szCs w:val="24"/>
        </w:rPr>
        <w:t>ww. korektą kryterium. Wykonawcy winni złożyć ofertę tylko na aktualnym formularzu oferty.</w:t>
      </w:r>
    </w:p>
    <w:p w:rsidR="00647ADB" w:rsidRPr="005D7134" w:rsidRDefault="00647ADB" w:rsidP="00647ADB">
      <w:pPr>
        <w:pStyle w:val="Tekstpodstawowy"/>
        <w:spacing w:after="240" w:line="276" w:lineRule="auto"/>
        <w:jc w:val="left"/>
        <w:rPr>
          <w:rFonts w:ascii="Arial Narrow" w:hAnsi="Arial Narrow" w:cs="Arial"/>
          <w:bCs/>
          <w:sz w:val="20"/>
          <w:szCs w:val="24"/>
        </w:rPr>
      </w:pPr>
      <w:r w:rsidRPr="005D7134">
        <w:rPr>
          <w:rFonts w:ascii="Arial Narrow" w:hAnsi="Arial Narrow" w:cs="Arial"/>
          <w:bCs/>
          <w:i/>
          <w:sz w:val="20"/>
          <w:szCs w:val="24"/>
        </w:rPr>
        <w:t xml:space="preserve">W dniu dzisiejszym zostało opublikowane ogłoszenie ww. zmian w Dzienniku Urzędowym Unii Europejskiej, numer ogłoszenia: </w:t>
      </w:r>
      <w:r w:rsidRPr="005D7134">
        <w:rPr>
          <w:rFonts w:ascii="Arial Narrow" w:hAnsi="Arial Narrow" w:cs="Arial"/>
          <w:b/>
          <w:bCs/>
          <w:i/>
          <w:sz w:val="20"/>
          <w:szCs w:val="24"/>
        </w:rPr>
        <w:t xml:space="preserve">S:  </w:t>
      </w:r>
      <w:r w:rsidR="00F16AF0" w:rsidRPr="005D7134">
        <w:rPr>
          <w:rFonts w:ascii="Arial Narrow" w:hAnsi="Arial Narrow" w:cs="Arial"/>
          <w:b/>
          <w:bCs/>
          <w:i/>
          <w:sz w:val="20"/>
          <w:szCs w:val="24"/>
        </w:rPr>
        <w:t>140</w:t>
      </w:r>
      <w:r w:rsidRPr="005D7134">
        <w:rPr>
          <w:rFonts w:ascii="Arial Narrow" w:hAnsi="Arial Narrow" w:cs="Arial"/>
          <w:b/>
          <w:bCs/>
          <w:i/>
          <w:sz w:val="20"/>
          <w:szCs w:val="24"/>
        </w:rPr>
        <w:t>/2025</w:t>
      </w:r>
      <w:r w:rsidR="00F16AF0" w:rsidRPr="005D7134">
        <w:rPr>
          <w:rFonts w:ascii="Arial Narrow" w:hAnsi="Arial Narrow" w:cs="Arial"/>
          <w:b/>
          <w:bCs/>
          <w:i/>
          <w:sz w:val="20"/>
          <w:szCs w:val="24"/>
        </w:rPr>
        <w:t xml:space="preserve"> </w:t>
      </w:r>
      <w:r w:rsidRPr="005D7134">
        <w:rPr>
          <w:rFonts w:ascii="Arial Narrow" w:hAnsi="Arial Narrow" w:cs="Arial"/>
          <w:b/>
          <w:bCs/>
          <w:i/>
          <w:sz w:val="20"/>
          <w:szCs w:val="24"/>
        </w:rPr>
        <w:t xml:space="preserve"> </w:t>
      </w:r>
      <w:r w:rsidR="00F16AF0" w:rsidRPr="005D7134">
        <w:rPr>
          <w:rFonts w:ascii="Arial Narrow" w:hAnsi="Arial Narrow" w:cs="Arial"/>
          <w:b/>
          <w:bCs/>
          <w:i/>
          <w:sz w:val="20"/>
          <w:szCs w:val="24"/>
        </w:rPr>
        <w:t xml:space="preserve">485950 </w:t>
      </w:r>
      <w:r w:rsidRPr="005D7134">
        <w:rPr>
          <w:rFonts w:ascii="Arial Narrow" w:hAnsi="Arial Narrow" w:cs="Arial"/>
          <w:b/>
          <w:bCs/>
          <w:i/>
          <w:sz w:val="20"/>
          <w:szCs w:val="24"/>
        </w:rPr>
        <w:t>-</w:t>
      </w:r>
      <w:r w:rsidR="00F16AF0" w:rsidRPr="005D7134">
        <w:rPr>
          <w:rFonts w:ascii="Arial Narrow" w:hAnsi="Arial Narrow" w:cs="Arial"/>
          <w:b/>
          <w:bCs/>
          <w:i/>
          <w:sz w:val="20"/>
          <w:szCs w:val="24"/>
        </w:rPr>
        <w:t xml:space="preserve"> </w:t>
      </w:r>
      <w:r w:rsidRPr="005D7134">
        <w:rPr>
          <w:rFonts w:ascii="Arial Narrow" w:hAnsi="Arial Narrow" w:cs="Arial"/>
          <w:b/>
          <w:bCs/>
          <w:i/>
          <w:sz w:val="20"/>
          <w:szCs w:val="24"/>
        </w:rPr>
        <w:t>2025</w:t>
      </w:r>
    </w:p>
    <w:p w:rsidR="00202BE8" w:rsidRDefault="00202BE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</w:p>
    <w:p w:rsidR="005C0930" w:rsidRPr="00202BE8" w:rsidRDefault="00090D7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202BE8">
        <w:rPr>
          <w:rFonts w:ascii="Arial Narrow" w:hAnsi="Arial Narrow" w:cs="Arial"/>
          <w:i/>
          <w:sz w:val="20"/>
          <w:szCs w:val="24"/>
        </w:rPr>
        <w:t>ZAMAWIAJĄCY</w:t>
      </w:r>
    </w:p>
    <w:p w:rsidR="005C0930" w:rsidRPr="00202BE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  <w:bookmarkStart w:id="1" w:name="_Hlk163630417"/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</w:pPr>
    </w:p>
    <w:p w:rsidR="002037E8" w:rsidRPr="002A1FA5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  <w:t xml:space="preserve">2 </w:t>
      </w:r>
      <w:r w:rsidRPr="002A1FA5">
        <w:rPr>
          <w:rStyle w:val="Pogrubienie"/>
          <w:rFonts w:ascii="Arial Narrow" w:eastAsiaTheme="minorEastAsia" w:hAnsi="Arial Narrow" w:cs="Arial"/>
          <w:b w:val="0"/>
          <w:color w:val="1B1B1B"/>
          <w:sz w:val="16"/>
          <w:szCs w:val="16"/>
        </w:rPr>
        <w:t xml:space="preserve"> ark.</w:t>
      </w:r>
    </w:p>
    <w:p w:rsidR="002037E8" w:rsidRPr="00B449D0" w:rsidRDefault="002037E8" w:rsidP="00B449D0">
      <w:pPr>
        <w:pStyle w:val="NormalnyWeb"/>
        <w:shd w:val="clear" w:color="auto" w:fill="FFFFFF"/>
        <w:tabs>
          <w:tab w:val="left" w:pos="1845"/>
        </w:tabs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B449D0">
        <w:rPr>
          <w:rFonts w:ascii="Arial Narrow" w:hAnsi="Arial Narrow"/>
          <w:i/>
          <w:iCs/>
          <w:sz w:val="16"/>
          <w:szCs w:val="16"/>
        </w:rPr>
        <w:t xml:space="preserve">Egz. 1 – a/a kancelaria  </w:t>
      </w:r>
      <w:r w:rsidR="00B449D0" w:rsidRPr="00B449D0">
        <w:rPr>
          <w:rFonts w:ascii="Arial Narrow" w:hAnsi="Arial Narrow"/>
          <w:i/>
          <w:iCs/>
          <w:sz w:val="16"/>
          <w:szCs w:val="16"/>
        </w:rPr>
        <w:tab/>
      </w:r>
    </w:p>
    <w:p w:rsidR="002037E8" w:rsidRPr="002A1FA5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6"/>
          <w:szCs w:val="16"/>
        </w:rPr>
      </w:pPr>
      <w:r w:rsidRPr="00B449D0">
        <w:rPr>
          <w:rFonts w:ascii="Arial Narrow" w:hAnsi="Arial Narrow"/>
          <w:i/>
          <w:iCs/>
          <w:sz w:val="16"/>
          <w:szCs w:val="16"/>
        </w:rPr>
        <w:t xml:space="preserve">Egz. 2 – </w:t>
      </w:r>
      <w:r w:rsidRPr="00B449D0">
        <w:rPr>
          <w:rFonts w:ascii="Arial Narrow" w:hAnsi="Arial Narrow" w:cs="Andalus"/>
          <w:i/>
          <w:iCs/>
          <w:sz w:val="16"/>
          <w:szCs w:val="16"/>
        </w:rPr>
        <w:t xml:space="preserve">adresat (platforma e-propublico.pl), </w:t>
      </w:r>
      <w:proofErr w:type="spellStart"/>
      <w:r w:rsidRPr="00B449D0">
        <w:rPr>
          <w:rFonts w:ascii="Arial Narrow" w:hAnsi="Arial Narrow" w:cs="Andalus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 w:cs="Andalus"/>
          <w:i/>
          <w:iCs/>
          <w:sz w:val="16"/>
          <w:szCs w:val="16"/>
        </w:rPr>
        <w:t>. T2612 B5</w:t>
      </w:r>
    </w:p>
    <w:p w:rsidR="002037E8" w:rsidRPr="002A1FA5" w:rsidRDefault="002037E8" w:rsidP="002037E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5C0930" w:rsidRPr="00202BE8" w:rsidRDefault="002037E8" w:rsidP="002037E8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  <w:r w:rsidRPr="002A1FA5">
        <w:rPr>
          <w:rFonts w:ascii="Arial Narrow" w:hAnsi="Arial Narrow"/>
          <w:i/>
          <w:iCs/>
          <w:sz w:val="16"/>
          <w:szCs w:val="16"/>
        </w:rPr>
        <w:t>Data:</w:t>
      </w:r>
      <w:r w:rsidRPr="002A1FA5">
        <w:rPr>
          <w:rFonts w:ascii="Arial Narrow" w:hAnsi="Arial Narrow"/>
          <w:sz w:val="16"/>
          <w:szCs w:val="16"/>
        </w:rPr>
        <w:t xml:space="preserve"> </w:t>
      </w:r>
      <w:bookmarkEnd w:id="1"/>
      <w:r>
        <w:rPr>
          <w:rFonts w:ascii="Arial Narrow" w:hAnsi="Arial Narrow"/>
          <w:i/>
          <w:sz w:val="16"/>
          <w:szCs w:val="16"/>
        </w:rPr>
        <w:t>24.07.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5C0930" w:rsidRPr="00202BE8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65E" w:rsidRDefault="0023565E">
      <w:r>
        <w:separator/>
      </w:r>
    </w:p>
  </w:endnote>
  <w:endnote w:type="continuationSeparator" w:id="1">
    <w:p w:rsidR="0023565E" w:rsidRDefault="002356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819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8196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8196C" w:rsidRPr="00B862CC">
      <w:rPr>
        <w:rFonts w:ascii="Arial" w:hAnsi="Arial"/>
        <w:sz w:val="18"/>
        <w:szCs w:val="24"/>
      </w:rPr>
      <w:fldChar w:fldCharType="separate"/>
    </w:r>
    <w:r w:rsidR="00B449D0">
      <w:rPr>
        <w:rFonts w:ascii="Arial" w:hAnsi="Arial"/>
        <w:noProof/>
        <w:sz w:val="18"/>
        <w:szCs w:val="24"/>
      </w:rPr>
      <w:t>3</w:t>
    </w:r>
    <w:r w:rsidR="00E8196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8196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8196C" w:rsidRPr="00B862CC">
      <w:rPr>
        <w:rFonts w:ascii="Arial" w:hAnsi="Arial"/>
        <w:sz w:val="18"/>
        <w:szCs w:val="24"/>
      </w:rPr>
      <w:fldChar w:fldCharType="separate"/>
    </w:r>
    <w:r w:rsidR="00B449D0">
      <w:rPr>
        <w:rFonts w:ascii="Arial" w:hAnsi="Arial"/>
        <w:noProof/>
        <w:sz w:val="18"/>
        <w:szCs w:val="24"/>
      </w:rPr>
      <w:t>3</w:t>
    </w:r>
    <w:r w:rsidR="00E8196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8196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449D0" w:rsidRPr="00B449D0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65E" w:rsidRDefault="0023565E">
      <w:r>
        <w:separator/>
      </w:r>
    </w:p>
  </w:footnote>
  <w:footnote w:type="continuationSeparator" w:id="1">
    <w:p w:rsidR="0023565E" w:rsidRDefault="002356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FF5" w:rsidRDefault="00C80F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FF5" w:rsidRDefault="00C80F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FF5" w:rsidRDefault="00C80F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51B9"/>
    <w:multiLevelType w:val="multilevel"/>
    <w:tmpl w:val="99DAB9AC"/>
    <w:lvl w:ilvl="0">
      <w:start w:val="2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">
    <w:nsid w:val="4B0C52B4"/>
    <w:multiLevelType w:val="hybridMultilevel"/>
    <w:tmpl w:val="6A1E6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0FF5"/>
    <w:rsid w:val="00057D02"/>
    <w:rsid w:val="000613E0"/>
    <w:rsid w:val="00090D70"/>
    <w:rsid w:val="001A571A"/>
    <w:rsid w:val="00202BE8"/>
    <w:rsid w:val="002037E8"/>
    <w:rsid w:val="0022485D"/>
    <w:rsid w:val="0023565E"/>
    <w:rsid w:val="002B1C74"/>
    <w:rsid w:val="00384EFD"/>
    <w:rsid w:val="004222DA"/>
    <w:rsid w:val="00453E59"/>
    <w:rsid w:val="00460DC4"/>
    <w:rsid w:val="005079A4"/>
    <w:rsid w:val="0055546F"/>
    <w:rsid w:val="005C0930"/>
    <w:rsid w:val="005D7134"/>
    <w:rsid w:val="006365DD"/>
    <w:rsid w:val="00647ADB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449D0"/>
    <w:rsid w:val="00C12C05"/>
    <w:rsid w:val="00C152AE"/>
    <w:rsid w:val="00C80FF5"/>
    <w:rsid w:val="00C930EE"/>
    <w:rsid w:val="00D1574A"/>
    <w:rsid w:val="00D248D2"/>
    <w:rsid w:val="00E02559"/>
    <w:rsid w:val="00E03B3C"/>
    <w:rsid w:val="00E74582"/>
    <w:rsid w:val="00E8196C"/>
    <w:rsid w:val="00E93C4E"/>
    <w:rsid w:val="00EB3650"/>
    <w:rsid w:val="00EE340D"/>
    <w:rsid w:val="00EF1037"/>
    <w:rsid w:val="00F16162"/>
    <w:rsid w:val="00F16AF0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930EE"/>
  </w:style>
  <w:style w:type="paragraph" w:styleId="Nagwek1">
    <w:name w:val="heading 1"/>
    <w:basedOn w:val="Normalny"/>
    <w:next w:val="Normalny"/>
    <w:link w:val="Nagwek1Znak"/>
    <w:qFormat/>
    <w:rsid w:val="00C930E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930E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037E8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930E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930E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930EE"/>
  </w:style>
  <w:style w:type="paragraph" w:styleId="Tekstpodstawowy">
    <w:name w:val="Body Text"/>
    <w:basedOn w:val="Normalny"/>
    <w:link w:val="TekstpodstawowyZnak"/>
    <w:rsid w:val="00C930E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02BE8"/>
    <w:rPr>
      <w:sz w:val="24"/>
    </w:rPr>
  </w:style>
  <w:style w:type="character" w:customStyle="1" w:styleId="Nagwek5Znak">
    <w:name w:val="Nagłówek 5 Znak"/>
    <w:basedOn w:val="Domylnaczcionkaakapitu"/>
    <w:link w:val="Nagwek5"/>
    <w:rsid w:val="002037E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037E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37E8"/>
    <w:rPr>
      <w:b/>
      <w:bCs/>
    </w:rPr>
  </w:style>
  <w:style w:type="character" w:styleId="Hipercze">
    <w:name w:val="Hyperlink"/>
    <w:basedOn w:val="Domylnaczcionkaakapitu"/>
    <w:uiPriority w:val="99"/>
    <w:unhideWhenUsed/>
    <w:rsid w:val="002037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3</Pages>
  <Words>651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10</cp:revision>
  <cp:lastPrinted>2025-07-24T09:02:00Z</cp:lastPrinted>
  <dcterms:created xsi:type="dcterms:W3CDTF">2025-07-24T07:37:00Z</dcterms:created>
  <dcterms:modified xsi:type="dcterms:W3CDTF">2025-07-24T09:02:00Z</dcterms:modified>
</cp:coreProperties>
</file>