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0518E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10518E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0518E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10518E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10518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10518E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0518E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10518E">
              <w:rPr>
                <w:rFonts w:ascii="Arial Narrow" w:hAnsi="Arial Narrow" w:cs="Arial"/>
                <w:b/>
                <w:sz w:val="20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0518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0518E">
              <w:rPr>
                <w:rFonts w:ascii="Arial Narrow" w:hAnsi="Arial Narrow" w:cs="Arial"/>
                <w:b/>
                <w:sz w:val="20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10518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10518E">
              <w:rPr>
                <w:rFonts w:ascii="Arial Narrow" w:hAnsi="Arial Narrow" w:cs="Arial"/>
                <w:b/>
                <w:sz w:val="20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0518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10518E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0518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0518E">
              <w:rPr>
                <w:rFonts w:ascii="Arial Narrow" w:hAnsi="Arial Narrow" w:cs="Arial"/>
                <w:b/>
                <w:sz w:val="20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0518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0518E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BC2D44" w:rsidRPr="0010518E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0518E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10518E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10518E" w:rsidRDefault="00201A58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proofErr w:type="spellStart"/>
            <w:r w:rsidRPr="0010518E">
              <w:rPr>
                <w:rFonts w:ascii="Arial Narrow" w:hAnsi="Arial Narrow" w:cs="Arial"/>
                <w:b w:val="0"/>
                <w:sz w:val="20"/>
                <w:szCs w:val="22"/>
              </w:rPr>
              <w:t>Pulsoksymetr</w:t>
            </w:r>
            <w:proofErr w:type="spellEnd"/>
            <w:r w:rsidRPr="0010518E">
              <w:rPr>
                <w:rFonts w:ascii="Arial Narrow" w:hAnsi="Arial Narrow" w:cs="Arial"/>
                <w:b w:val="0"/>
                <w:sz w:val="20"/>
                <w:szCs w:val="22"/>
              </w:rPr>
              <w:t xml:space="preserve"> </w:t>
            </w:r>
            <w:proofErr w:type="spellStart"/>
            <w:r w:rsidRPr="0010518E">
              <w:rPr>
                <w:rFonts w:ascii="Arial Narrow" w:hAnsi="Arial Narrow" w:cs="Arial"/>
                <w:b w:val="0"/>
                <w:sz w:val="20"/>
                <w:szCs w:val="22"/>
              </w:rPr>
              <w:t>napalcowy</w:t>
            </w:r>
            <w:proofErr w:type="spell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0518E" w:rsidRDefault="00201A58" w:rsidP="004369F7">
            <w:pPr>
              <w:rPr>
                <w:rFonts w:ascii="Arial Narrow" w:hAnsi="Arial Narrow" w:cs="Arial"/>
                <w:b/>
              </w:rPr>
            </w:pPr>
            <w:r w:rsidRPr="0010518E">
              <w:rPr>
                <w:rFonts w:ascii="Arial Narrow" w:hAnsi="Arial Narrow" w:cs="Arial"/>
                <w:b/>
                <w:sz w:val="20"/>
                <w:szCs w:val="22"/>
              </w:rPr>
              <w:t>3 sztuki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0518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0518E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10518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10518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0518E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0518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A871E1" w:rsidRDefault="00A871E1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10518E" w:rsidRDefault="00A871E1" w:rsidP="00E50CD1">
      <w:pPr>
        <w:rPr>
          <w:rFonts w:ascii="Arial Narrow" w:hAnsi="Arial Narrow" w:cs="Arial"/>
          <w:b/>
          <w:sz w:val="20"/>
          <w:szCs w:val="22"/>
        </w:rPr>
      </w:pPr>
      <w:r>
        <w:rPr>
          <w:rFonts w:ascii="Arial Narrow" w:hAnsi="Arial Narrow" w:cs="Arial"/>
          <w:b/>
          <w:sz w:val="20"/>
          <w:szCs w:val="22"/>
        </w:rPr>
        <w:t>ZADANIE 9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10518E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0518E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10518E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0518E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10518E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0518E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0518E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10518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1051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10518E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0518E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b/>
                <w:sz w:val="20"/>
                <w:szCs w:val="20"/>
              </w:rPr>
              <w:t>Parametry ogólne:</w:t>
            </w:r>
          </w:p>
        </w:tc>
      </w:tr>
      <w:tr w:rsidR="001B6A27" w:rsidRPr="0010518E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0518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0518E" w:rsidRDefault="00553C14" w:rsidP="001B6A27">
            <w:pPr>
              <w:rPr>
                <w:rFonts w:ascii="Arial Narrow" w:hAnsi="Arial Narrow" w:cs="Arial"/>
                <w:sz w:val="20"/>
                <w:szCs w:val="20"/>
                <w:lang w:val="en-GB"/>
              </w:rPr>
            </w:pPr>
            <w:proofErr w:type="spellStart"/>
            <w:r w:rsidRPr="0010518E">
              <w:rPr>
                <w:rFonts w:ascii="Arial Narrow" w:hAnsi="Arial Narrow" w:cs="Arial"/>
                <w:sz w:val="20"/>
                <w:szCs w:val="20"/>
                <w:lang w:val="en-GB"/>
              </w:rPr>
              <w:t>Pulsoksymetr</w:t>
            </w:r>
            <w:proofErr w:type="spellEnd"/>
            <w:r w:rsidRPr="0010518E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0518E">
              <w:rPr>
                <w:rFonts w:ascii="Arial Narrow" w:hAnsi="Arial Narrow" w:cs="Arial"/>
                <w:sz w:val="20"/>
                <w:szCs w:val="20"/>
                <w:lang w:val="en-GB"/>
              </w:rPr>
              <w:t>napalcowy</w:t>
            </w:r>
            <w:proofErr w:type="spellEnd"/>
            <w:r w:rsidRPr="0010518E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0518E">
              <w:rPr>
                <w:rFonts w:ascii="Arial Narrow" w:hAnsi="Arial Narrow" w:cs="Arial"/>
                <w:sz w:val="20"/>
                <w:szCs w:val="20"/>
                <w:lang w:val="en-GB"/>
              </w:rPr>
              <w:t>mierzący</w:t>
            </w:r>
            <w:proofErr w:type="spellEnd"/>
            <w:r w:rsidRPr="0010518E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parameter SpO2 </w:t>
            </w:r>
            <w:proofErr w:type="spellStart"/>
            <w:r w:rsidRPr="0010518E">
              <w:rPr>
                <w:rFonts w:ascii="Arial Narrow" w:hAnsi="Arial Narrow" w:cs="Arial"/>
                <w:sz w:val="20"/>
                <w:szCs w:val="20"/>
                <w:lang w:val="en-GB"/>
              </w:rPr>
              <w:t>i</w:t>
            </w:r>
            <w:proofErr w:type="spellEnd"/>
            <w:r w:rsidRPr="0010518E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0518E">
              <w:rPr>
                <w:rFonts w:ascii="Arial Narrow" w:hAnsi="Arial Narrow" w:cs="Arial"/>
                <w:sz w:val="20"/>
                <w:szCs w:val="20"/>
                <w:lang w:val="en-GB"/>
              </w:rPr>
              <w:t>wartość</w:t>
            </w:r>
            <w:proofErr w:type="spellEnd"/>
            <w:r w:rsidRPr="0010518E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0518E">
              <w:rPr>
                <w:rFonts w:ascii="Arial Narrow" w:hAnsi="Arial Narrow" w:cs="Arial"/>
                <w:sz w:val="20"/>
                <w:szCs w:val="20"/>
                <w:lang w:val="en-GB"/>
              </w:rPr>
              <w:t>tętna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0518E" w:rsidRDefault="00201A5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0518E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10518E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0518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0518E" w:rsidRDefault="00553C14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Czytelny wyświetlacz LED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0518E" w:rsidRDefault="00201A5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0518E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10518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0518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0518E" w:rsidRDefault="00553C14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 xml:space="preserve">Zakres pomiarowy: SpO2 35%-99%; PR: 30-250 </w:t>
            </w:r>
            <w:proofErr w:type="spellStart"/>
            <w:r w:rsidRPr="0010518E">
              <w:rPr>
                <w:rFonts w:ascii="Arial Narrow" w:hAnsi="Arial Narrow" w:cs="Arial"/>
                <w:sz w:val="20"/>
                <w:szCs w:val="20"/>
              </w:rPr>
              <w:t>bpm</w:t>
            </w:r>
            <w:proofErr w:type="spellEnd"/>
            <w:r w:rsidRPr="0010518E">
              <w:rPr>
                <w:rFonts w:ascii="Arial Narrow" w:hAnsi="Arial Narrow" w:cs="Arial"/>
                <w:sz w:val="20"/>
                <w:szCs w:val="20"/>
              </w:rPr>
              <w:t xml:space="preserve"> – w pełnym zakresie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0518E" w:rsidRDefault="00201A5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553C14" w:rsidRPr="0010518E"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0518E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10518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0518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0518E" w:rsidRDefault="00553C14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Precyzja: SpO2: 70%-99%  +/- 2 %; Puls 30-250 +/- 3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0518E" w:rsidRDefault="00201A5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553C14" w:rsidRPr="0010518E"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0518E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01A58" w:rsidRPr="0010518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1A58" w:rsidRPr="0010518E" w:rsidRDefault="00553C14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Zasilanie 2 baterie alkaliczne AAA – w zestawie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3E774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01A58" w:rsidRPr="0010518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1A58" w:rsidRPr="0010518E" w:rsidRDefault="00553C14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Wymiary maksymalne: 65x35x40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3E774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553C14" w:rsidRPr="0010518E"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01A58" w:rsidRPr="0010518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1A58" w:rsidRPr="0010518E" w:rsidRDefault="00553C14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Waga bez baterii poniżej 50g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3E774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553C14" w:rsidRPr="0010518E"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01A58" w:rsidRPr="0010518E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1A58" w:rsidRPr="0010518E" w:rsidRDefault="00553C14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Instrukcja obsługi w języku 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3E774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01A58" w:rsidRPr="0010518E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10518E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201A58" w:rsidRPr="0010518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33408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10518E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10518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10518E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10518E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10518E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10518E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Pr="0010518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10518E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10518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10518E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10518E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10518E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10518E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10518E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10518E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10518E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10518E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10518E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10518E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10518E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10518E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10518E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10518E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10518E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10518E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10518E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10518E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10518E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10518E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10518E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10518E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10518E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 xml:space="preserve">, rok produkcji 2025. </w:t>
            </w:r>
            <w:r w:rsidRPr="0010518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10518E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10518E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01A58" w:rsidRPr="0010518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10518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10518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10518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10518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10518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10518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</w:t>
            </w:r>
            <w:proofErr w:type="spellStart"/>
            <w:r w:rsidRPr="0010518E">
              <w:rPr>
                <w:rFonts w:ascii="Arial Narrow" w:hAnsi="Arial Narrow" w:cs="Arial"/>
                <w:sz w:val="20"/>
                <w:szCs w:val="20"/>
              </w:rPr>
              <w:t>pendrive</w:t>
            </w:r>
            <w:proofErr w:type="spellEnd"/>
            <w:r w:rsidRPr="0010518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10518E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01A58" w:rsidRPr="0010518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201A58" w:rsidRPr="0010518E" w:rsidRDefault="00201A5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01A58" w:rsidRPr="0010518E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01A58" w:rsidRPr="0010518E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10518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0518E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01A58" w:rsidRPr="0010518E" w:rsidTr="0010518E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201A58" w:rsidRPr="0010518E" w:rsidTr="0010518E">
        <w:trPr>
          <w:cantSplit/>
          <w:trHeight w:hRule="exact" w:val="57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1A58" w:rsidRPr="0010518E" w:rsidRDefault="00201A5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</w:t>
            </w:r>
          </w:p>
          <w:p w:rsidR="00201A58" w:rsidRPr="0010518E" w:rsidRDefault="00201A5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201A58" w:rsidRPr="0010518E" w:rsidRDefault="00201A5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1A58" w:rsidRPr="0010518E" w:rsidRDefault="00201A58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01A58" w:rsidRPr="0010518E" w:rsidTr="0010518E">
        <w:trPr>
          <w:cantSplit/>
          <w:trHeight w:hRule="exact" w:val="53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01A58">
            <w:pPr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 xml:space="preserve">Koszt pełnej obsługi serwisowej w okresie gwarancji zawarty w cenie przedmiotu zamówienia.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01A58" w:rsidRPr="0010518E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201A58" w:rsidRPr="0010518E" w:rsidRDefault="00201A5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518E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01A58" w:rsidRPr="0010518E" w:rsidRDefault="00201A5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</w:tbl>
    <w:p w:rsidR="00F87776" w:rsidRDefault="00F87776">
      <w:pPr>
        <w:rPr>
          <w:rFonts w:ascii="Arial Narrow" w:hAnsi="Arial Narrow" w:cs="Arial"/>
          <w:sz w:val="20"/>
          <w:szCs w:val="22"/>
        </w:rPr>
      </w:pPr>
    </w:p>
    <w:p w:rsidR="0010518E" w:rsidRDefault="0010518E">
      <w:pPr>
        <w:rPr>
          <w:rFonts w:ascii="Arial Narrow" w:hAnsi="Arial Narrow" w:cs="Arial"/>
          <w:sz w:val="20"/>
          <w:szCs w:val="22"/>
        </w:rPr>
      </w:pPr>
    </w:p>
    <w:p w:rsidR="0010518E" w:rsidRPr="0010518E" w:rsidRDefault="0010518E" w:rsidP="0010518E">
      <w:pPr>
        <w:ind w:left="10620" w:firstLine="708"/>
        <w:rPr>
          <w:rFonts w:ascii="Arial Narrow" w:hAnsi="Arial Narrow" w:cs="Arial"/>
          <w:sz w:val="20"/>
          <w:szCs w:val="22"/>
        </w:rPr>
      </w:pPr>
      <w:r>
        <w:rPr>
          <w:rFonts w:ascii="Arial Narrow" w:hAnsi="Arial Narrow" w:cs="Arial"/>
          <w:sz w:val="20"/>
          <w:szCs w:val="22"/>
        </w:rPr>
        <w:t>ELEKTRONICZNY PODPSI WYKONAWCY</w:t>
      </w:r>
    </w:p>
    <w:sectPr w:rsidR="0010518E" w:rsidRPr="0010518E" w:rsidSect="0010518E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720" w:left="720" w:header="567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3E4" w:rsidRDefault="002B03E4" w:rsidP="004845EA">
      <w:r>
        <w:separator/>
      </w:r>
    </w:p>
  </w:endnote>
  <w:endnote w:type="continuationSeparator" w:id="1">
    <w:p w:rsidR="002B03E4" w:rsidRDefault="002B03E4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6242D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10518E" w:rsidRDefault="006242DC">
    <w:pPr>
      <w:pStyle w:val="Stopka"/>
      <w:framePr w:wrap="around" w:vAnchor="text" w:hAnchor="margin" w:xAlign="right" w:y="1"/>
      <w:rPr>
        <w:rStyle w:val="Numerstrony"/>
        <w:sz w:val="18"/>
      </w:rPr>
    </w:pPr>
    <w:r w:rsidRPr="0010518E">
      <w:rPr>
        <w:rStyle w:val="Numerstrony"/>
        <w:sz w:val="18"/>
      </w:rPr>
      <w:fldChar w:fldCharType="begin"/>
    </w:r>
    <w:r w:rsidR="001B6A27" w:rsidRPr="0010518E">
      <w:rPr>
        <w:rStyle w:val="Numerstrony"/>
        <w:sz w:val="18"/>
      </w:rPr>
      <w:instrText xml:space="preserve">PAGE  </w:instrText>
    </w:r>
    <w:r w:rsidRPr="0010518E">
      <w:rPr>
        <w:rStyle w:val="Numerstrony"/>
        <w:sz w:val="18"/>
      </w:rPr>
      <w:fldChar w:fldCharType="separate"/>
    </w:r>
    <w:r w:rsidR="00A871E1">
      <w:rPr>
        <w:rStyle w:val="Numerstrony"/>
        <w:noProof/>
        <w:sz w:val="18"/>
      </w:rPr>
      <w:t>2</w:t>
    </w:r>
    <w:r w:rsidRPr="0010518E">
      <w:rPr>
        <w:rStyle w:val="Numerstrony"/>
        <w:sz w:val="18"/>
      </w:rPr>
      <w:fldChar w:fldCharType="end"/>
    </w:r>
  </w:p>
  <w:p w:rsidR="001B6A27" w:rsidRPr="00A208F1" w:rsidRDefault="001B6A27" w:rsidP="0010518E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3E4" w:rsidRDefault="002B03E4" w:rsidP="004845EA">
      <w:r>
        <w:separator/>
      </w:r>
    </w:p>
  </w:footnote>
  <w:footnote w:type="continuationSeparator" w:id="1">
    <w:p w:rsidR="002B03E4" w:rsidRDefault="002B03E4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18E" w:rsidRDefault="0010518E" w:rsidP="0010518E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Black" w:hAnsi="Arial Black"/>
        <w:sz w:val="22"/>
      </w:rPr>
      <w:t>Załącznik nr 3 I do SWZ</w:t>
    </w:r>
  </w:p>
  <w:p w:rsidR="001B6A27" w:rsidRPr="0010518E" w:rsidRDefault="001B6A27" w:rsidP="0010518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3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0F6112"/>
    <w:rsid w:val="0010518E"/>
    <w:rsid w:val="00116786"/>
    <w:rsid w:val="00142EFE"/>
    <w:rsid w:val="00157765"/>
    <w:rsid w:val="001A3016"/>
    <w:rsid w:val="001B6A27"/>
    <w:rsid w:val="001D3DA9"/>
    <w:rsid w:val="001D5CE1"/>
    <w:rsid w:val="00201A58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53C14"/>
    <w:rsid w:val="005B28BD"/>
    <w:rsid w:val="005D7755"/>
    <w:rsid w:val="005F1AF6"/>
    <w:rsid w:val="006030CC"/>
    <w:rsid w:val="006242D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871E1"/>
    <w:rsid w:val="00AD0C91"/>
    <w:rsid w:val="00AF2877"/>
    <w:rsid w:val="00B15658"/>
    <w:rsid w:val="00B70991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59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2025-07-29T06:52:00Z</cp:lastPrinted>
  <dcterms:created xsi:type="dcterms:W3CDTF">2025-07-31T08:26:00Z</dcterms:created>
  <dcterms:modified xsi:type="dcterms:W3CDTF">2025-07-31T08:26:00Z</dcterms:modified>
</cp:coreProperties>
</file>