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E08B7" w14:textId="4DF1E3FB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0A6727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0A6727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42AFD1A3" w14:textId="43078259" w:rsidR="000F606D" w:rsidRPr="00B10F77" w:rsidRDefault="008718CB" w:rsidP="00B10F77">
      <w:pPr>
        <w:rPr>
          <w:sz w:val="20"/>
          <w:szCs w:val="20"/>
        </w:rPr>
      </w:pPr>
      <w:r>
        <w:rPr>
          <w:b/>
          <w:sz w:val="24"/>
          <w:szCs w:val="24"/>
        </w:rPr>
        <w:t>Zadanie</w:t>
      </w:r>
      <w:r w:rsidR="00932467" w:rsidRPr="00CB436B">
        <w:rPr>
          <w:b/>
          <w:sz w:val="24"/>
          <w:szCs w:val="24"/>
        </w:rPr>
        <w:t xml:space="preserve"> nr </w:t>
      </w:r>
      <w:r w:rsidR="007E16C9">
        <w:rPr>
          <w:b/>
          <w:sz w:val="24"/>
          <w:szCs w:val="24"/>
        </w:rPr>
        <w:t>1</w:t>
      </w:r>
      <w:r w:rsidR="00932467" w:rsidRPr="00CB436B">
        <w:rPr>
          <w:b/>
          <w:sz w:val="24"/>
          <w:szCs w:val="24"/>
        </w:rPr>
        <w:t xml:space="preserve">: </w:t>
      </w:r>
      <w:r w:rsidR="000F606D" w:rsidRPr="000F606D">
        <w:rPr>
          <w:rFonts w:cs="Arial"/>
          <w:b/>
          <w:sz w:val="24"/>
          <w:szCs w:val="24"/>
        </w:rPr>
        <w:t>odczynniki do wykonywania tzw. analiz krytycznych wraz z dzierżawą analizatorów</w:t>
      </w:r>
    </w:p>
    <w:p w14:paraId="6E0A2CB5" w14:textId="6AA328D2" w:rsidR="000F606D" w:rsidRPr="000F606D" w:rsidRDefault="000F606D" w:rsidP="000F606D">
      <w:p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F606D">
        <w:rPr>
          <w:rFonts w:cs="Arial"/>
          <w:bCs/>
          <w:sz w:val="24"/>
          <w:szCs w:val="24"/>
        </w:rPr>
        <w:t>Wykonawca dostarczy odczynniki</w:t>
      </w:r>
      <w:r w:rsidR="0064330E">
        <w:rPr>
          <w:rFonts w:cs="Arial"/>
          <w:bCs/>
          <w:sz w:val="24"/>
          <w:szCs w:val="24"/>
        </w:rPr>
        <w:t xml:space="preserve"> wraz z materiałami kalibracyjnymi i kontrolnymi oraz wszelkimi innymi niezbędnymi akcesoriami</w:t>
      </w:r>
      <w:r w:rsidRPr="000F606D">
        <w:rPr>
          <w:rFonts w:cs="Arial"/>
          <w:bCs/>
          <w:sz w:val="24"/>
          <w:szCs w:val="24"/>
        </w:rPr>
        <w:t xml:space="preserve"> i wydzierżawi </w:t>
      </w:r>
      <w:r w:rsidR="0064330E">
        <w:rPr>
          <w:rFonts w:cs="Arial"/>
          <w:bCs/>
          <w:sz w:val="24"/>
          <w:szCs w:val="24"/>
        </w:rPr>
        <w:t>7</w:t>
      </w:r>
      <w:r w:rsidRPr="000F606D">
        <w:rPr>
          <w:rFonts w:cs="Arial"/>
          <w:bCs/>
          <w:sz w:val="24"/>
          <w:szCs w:val="24"/>
        </w:rPr>
        <w:t xml:space="preserve"> urządze</w:t>
      </w:r>
      <w:r w:rsidR="0064330E">
        <w:rPr>
          <w:rFonts w:cs="Arial"/>
          <w:bCs/>
          <w:sz w:val="24"/>
          <w:szCs w:val="24"/>
        </w:rPr>
        <w:t>ń</w:t>
      </w:r>
      <w:r w:rsidRPr="000F606D">
        <w:rPr>
          <w:rFonts w:cs="Arial"/>
          <w:bCs/>
          <w:sz w:val="24"/>
          <w:szCs w:val="24"/>
        </w:rPr>
        <w:t xml:space="preserve"> umożliwiając</w:t>
      </w:r>
      <w:r w:rsidR="0064330E">
        <w:rPr>
          <w:rFonts w:cs="Arial"/>
          <w:bCs/>
          <w:sz w:val="24"/>
          <w:szCs w:val="24"/>
        </w:rPr>
        <w:t>ych</w:t>
      </w:r>
      <w:r w:rsidRPr="000F606D">
        <w:rPr>
          <w:rFonts w:cs="Arial"/>
          <w:bCs/>
          <w:sz w:val="24"/>
          <w:szCs w:val="24"/>
        </w:rPr>
        <w:t xml:space="preserve"> wykon</w:t>
      </w:r>
      <w:r w:rsidR="0064330E">
        <w:rPr>
          <w:rFonts w:cs="Arial"/>
          <w:bCs/>
          <w:sz w:val="24"/>
          <w:szCs w:val="24"/>
        </w:rPr>
        <w:t>anie 77 000</w:t>
      </w:r>
      <w:r w:rsidRPr="000F606D">
        <w:rPr>
          <w:rFonts w:cs="Arial"/>
          <w:bCs/>
          <w:sz w:val="24"/>
          <w:szCs w:val="24"/>
        </w:rPr>
        <w:t xml:space="preserve"> badań</w:t>
      </w:r>
      <w:r w:rsidR="00096E19">
        <w:rPr>
          <w:rFonts w:cs="Arial"/>
          <w:bCs/>
          <w:sz w:val="24"/>
          <w:szCs w:val="24"/>
        </w:rPr>
        <w:t xml:space="preserve"> („gazometria” + niektóre inne parametry krytyczne), w tym, </w:t>
      </w:r>
      <w:r w:rsidR="00096E19" w:rsidRPr="00096E19">
        <w:rPr>
          <w:rFonts w:cs="Arial"/>
          <w:bCs/>
          <w:sz w:val="24"/>
          <w:szCs w:val="24"/>
          <w:u w:val="single"/>
        </w:rPr>
        <w:t>w przybliżeniu</w:t>
      </w:r>
      <w:r w:rsidR="00096E19">
        <w:rPr>
          <w:rFonts w:cs="Arial"/>
          <w:bCs/>
          <w:sz w:val="24"/>
          <w:szCs w:val="24"/>
        </w:rPr>
        <w:t>:</w:t>
      </w:r>
    </w:p>
    <w:p w14:paraId="05F34CC3" w14:textId="34DF55D5" w:rsidR="001166AC" w:rsidRPr="003F720C" w:rsidRDefault="001166AC" w:rsidP="001166AC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3F720C">
        <w:rPr>
          <w:sz w:val="24"/>
          <w:szCs w:val="24"/>
        </w:rPr>
        <w:t xml:space="preserve">Analizator nr 1 (Blok Porodowy) – </w:t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="003F720C"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 xml:space="preserve"> </w:t>
      </w:r>
      <w:r w:rsidR="003F720C" w:rsidRPr="003F720C">
        <w:rPr>
          <w:sz w:val="24"/>
          <w:szCs w:val="24"/>
        </w:rPr>
        <w:t xml:space="preserve"> </w:t>
      </w:r>
      <w:r w:rsidRPr="003F720C">
        <w:rPr>
          <w:sz w:val="24"/>
          <w:szCs w:val="24"/>
        </w:rPr>
        <w:t>6 000</w:t>
      </w:r>
    </w:p>
    <w:p w14:paraId="61D494E7" w14:textId="34EA3BBC" w:rsidR="001166AC" w:rsidRPr="003F720C" w:rsidRDefault="001166AC" w:rsidP="001166AC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3F720C">
        <w:rPr>
          <w:sz w:val="24"/>
          <w:szCs w:val="24"/>
        </w:rPr>
        <w:t xml:space="preserve">Analizator nr 2 (Oddział Neonatologiczny) – </w:t>
      </w:r>
      <w:r w:rsidR="003F720C" w:rsidRPr="003F720C">
        <w:rPr>
          <w:sz w:val="24"/>
          <w:szCs w:val="24"/>
        </w:rPr>
        <w:t xml:space="preserve">               </w:t>
      </w:r>
      <w:r w:rsidR="003F720C" w:rsidRPr="003F720C">
        <w:rPr>
          <w:sz w:val="24"/>
          <w:szCs w:val="24"/>
        </w:rPr>
        <w:tab/>
        <w:t xml:space="preserve">  </w:t>
      </w:r>
      <w:r w:rsidR="003F720C">
        <w:rPr>
          <w:sz w:val="24"/>
          <w:szCs w:val="24"/>
        </w:rPr>
        <w:tab/>
        <w:t xml:space="preserve">  </w:t>
      </w:r>
      <w:r w:rsidRPr="003F720C">
        <w:rPr>
          <w:sz w:val="24"/>
          <w:szCs w:val="24"/>
        </w:rPr>
        <w:t>6 000</w:t>
      </w:r>
    </w:p>
    <w:p w14:paraId="3361475F" w14:textId="288EF932" w:rsidR="001166AC" w:rsidRPr="003F720C" w:rsidRDefault="001166AC" w:rsidP="001166AC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3F720C">
        <w:rPr>
          <w:sz w:val="24"/>
          <w:szCs w:val="24"/>
        </w:rPr>
        <w:t xml:space="preserve">Analizator nr 3 (Szpitalny Oddział Ratunkowy) – </w:t>
      </w:r>
      <w:r w:rsidRPr="003F720C">
        <w:rPr>
          <w:sz w:val="24"/>
          <w:szCs w:val="24"/>
        </w:rPr>
        <w:tab/>
      </w:r>
      <w:r w:rsidR="003F720C"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>14 000</w:t>
      </w:r>
    </w:p>
    <w:p w14:paraId="35FBDF1B" w14:textId="504B8FAB" w:rsidR="001166AC" w:rsidRPr="003F720C" w:rsidRDefault="001166AC" w:rsidP="001166AC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3F720C">
        <w:rPr>
          <w:sz w:val="24"/>
          <w:szCs w:val="24"/>
        </w:rPr>
        <w:t xml:space="preserve">Analizator nr 4 (Blok Operacyjny) – </w:t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  <w:t xml:space="preserve">  </w:t>
      </w:r>
      <w:r w:rsidR="003F720C" w:rsidRPr="003F720C">
        <w:rPr>
          <w:sz w:val="24"/>
          <w:szCs w:val="24"/>
        </w:rPr>
        <w:tab/>
        <w:t xml:space="preserve">  </w:t>
      </w:r>
      <w:r w:rsidRPr="003F720C">
        <w:rPr>
          <w:sz w:val="24"/>
          <w:szCs w:val="24"/>
        </w:rPr>
        <w:t>7 000</w:t>
      </w:r>
    </w:p>
    <w:p w14:paraId="1AAACF40" w14:textId="19027690" w:rsidR="001166AC" w:rsidRPr="003F720C" w:rsidRDefault="001166AC" w:rsidP="001166AC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3F720C">
        <w:rPr>
          <w:sz w:val="24"/>
          <w:szCs w:val="24"/>
        </w:rPr>
        <w:t xml:space="preserve">Analizator nr 5 (OAiIT) – </w:t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="003F720C" w:rsidRPr="003F720C">
        <w:rPr>
          <w:sz w:val="24"/>
          <w:szCs w:val="24"/>
        </w:rPr>
        <w:tab/>
      </w:r>
      <w:r w:rsidR="003F720C">
        <w:rPr>
          <w:sz w:val="24"/>
          <w:szCs w:val="24"/>
        </w:rPr>
        <w:tab/>
      </w:r>
      <w:r w:rsidRPr="003F720C">
        <w:rPr>
          <w:sz w:val="24"/>
          <w:szCs w:val="24"/>
        </w:rPr>
        <w:t>18 000</w:t>
      </w:r>
    </w:p>
    <w:p w14:paraId="25DD85D2" w14:textId="0E8B2EEF" w:rsidR="001166AC" w:rsidRPr="003F720C" w:rsidRDefault="001166AC" w:rsidP="001166AC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3F720C">
        <w:rPr>
          <w:sz w:val="24"/>
          <w:szCs w:val="24"/>
        </w:rPr>
        <w:t>Analizator nr 6 (Zakład Diagnostyki Laboratoryjnej) -</w:t>
      </w:r>
      <w:r w:rsidRPr="003F720C">
        <w:rPr>
          <w:sz w:val="24"/>
          <w:szCs w:val="24"/>
        </w:rPr>
        <w:tab/>
      </w:r>
      <w:r w:rsidR="003F720C">
        <w:rPr>
          <w:sz w:val="24"/>
          <w:szCs w:val="24"/>
        </w:rPr>
        <w:tab/>
      </w:r>
      <w:r w:rsidRPr="003F720C">
        <w:rPr>
          <w:sz w:val="24"/>
          <w:szCs w:val="24"/>
        </w:rPr>
        <w:t>26 000</w:t>
      </w:r>
    </w:p>
    <w:p w14:paraId="3E638C46" w14:textId="2D3FD123" w:rsidR="001166AC" w:rsidRPr="003F720C" w:rsidRDefault="001166AC" w:rsidP="001166AC">
      <w:pPr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3F720C">
        <w:rPr>
          <w:sz w:val="24"/>
          <w:szCs w:val="24"/>
        </w:rPr>
        <w:t xml:space="preserve">Analizator nr 7 (rezerwowy ZDL) - </w:t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Pr="003F720C">
        <w:rPr>
          <w:sz w:val="24"/>
          <w:szCs w:val="24"/>
        </w:rPr>
        <w:tab/>
      </w:r>
      <w:r w:rsidR="003F720C" w:rsidRPr="003F720C">
        <w:rPr>
          <w:sz w:val="24"/>
          <w:szCs w:val="24"/>
        </w:rPr>
        <w:t xml:space="preserve">               </w:t>
      </w:r>
      <w:r w:rsidRPr="003F720C">
        <w:rPr>
          <w:sz w:val="24"/>
          <w:szCs w:val="24"/>
        </w:rPr>
        <w:t>xxxxx</w:t>
      </w:r>
    </w:p>
    <w:p w14:paraId="69E32C12" w14:textId="5A91BC4D" w:rsidR="00D70093" w:rsidRPr="00D70093" w:rsidRDefault="00D70093" w:rsidP="000F606D">
      <w:p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D70093">
        <w:rPr>
          <w:rFonts w:cs="Arial"/>
          <w:bCs/>
          <w:sz w:val="24"/>
          <w:szCs w:val="24"/>
        </w:rPr>
        <w:t>Dodatkowo wykonawca dostarczy:</w:t>
      </w:r>
    </w:p>
    <w:p w14:paraId="29C33895" w14:textId="63DB5A0B" w:rsidR="000F606D" w:rsidRPr="00A61C86" w:rsidRDefault="00D70093" w:rsidP="000F606D">
      <w:pPr>
        <w:numPr>
          <w:ilvl w:val="0"/>
          <w:numId w:val="9"/>
        </w:num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A61C86">
        <w:rPr>
          <w:rFonts w:cs="Arial"/>
          <w:bCs/>
          <w:sz w:val="24"/>
          <w:szCs w:val="24"/>
        </w:rPr>
        <w:t>2</w:t>
      </w:r>
      <w:r w:rsidR="000F606D" w:rsidRPr="00A61C86">
        <w:rPr>
          <w:rFonts w:cs="Arial"/>
          <w:bCs/>
          <w:sz w:val="24"/>
          <w:szCs w:val="24"/>
        </w:rPr>
        <w:t>0 magnesów do mieszania krwi kapilarnej</w:t>
      </w:r>
    </w:p>
    <w:p w14:paraId="415E7C01" w14:textId="3279636E" w:rsidR="000F606D" w:rsidRPr="00A61C86" w:rsidRDefault="00D70093" w:rsidP="000F606D">
      <w:pPr>
        <w:numPr>
          <w:ilvl w:val="0"/>
          <w:numId w:val="9"/>
        </w:num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A61C86">
        <w:rPr>
          <w:rFonts w:cs="Arial"/>
          <w:bCs/>
          <w:sz w:val="24"/>
          <w:szCs w:val="24"/>
        </w:rPr>
        <w:t>15</w:t>
      </w:r>
      <w:r w:rsidR="000F606D" w:rsidRPr="00A61C86">
        <w:rPr>
          <w:rFonts w:cs="Arial"/>
          <w:bCs/>
          <w:sz w:val="24"/>
          <w:szCs w:val="24"/>
        </w:rPr>
        <w:t xml:space="preserve"> 000 plastikowych kapilar o pojemności </w:t>
      </w:r>
      <w:r w:rsidRPr="00A61C86">
        <w:rPr>
          <w:rFonts w:cs="Arial"/>
          <w:bCs/>
          <w:sz w:val="24"/>
          <w:szCs w:val="24"/>
        </w:rPr>
        <w:t>70</w:t>
      </w:r>
      <w:r w:rsidR="000F606D" w:rsidRPr="00A61C86">
        <w:rPr>
          <w:rFonts w:cs="Arial"/>
          <w:bCs/>
          <w:sz w:val="24"/>
          <w:szCs w:val="24"/>
        </w:rPr>
        <w:t xml:space="preserve"> µl</w:t>
      </w:r>
      <w:r w:rsidRPr="00A61C86">
        <w:rPr>
          <w:rFonts w:cs="Arial"/>
          <w:bCs/>
          <w:sz w:val="24"/>
          <w:szCs w:val="24"/>
        </w:rPr>
        <w:t xml:space="preserve"> wraz ze sztyftami i zatyczkami oraz „wyłapywaczami skrzepów”</w:t>
      </w:r>
    </w:p>
    <w:p w14:paraId="56DD089E" w14:textId="0C544C27" w:rsidR="00DF656D" w:rsidRPr="00A61C86" w:rsidRDefault="00DF656D" w:rsidP="000F606D">
      <w:pPr>
        <w:numPr>
          <w:ilvl w:val="0"/>
          <w:numId w:val="9"/>
        </w:num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A61C86">
        <w:rPr>
          <w:rFonts w:cs="Arial"/>
          <w:bCs/>
          <w:sz w:val="24"/>
          <w:szCs w:val="24"/>
        </w:rPr>
        <w:t>1000 strzykawek kompatybilnych z oferowanymi analizatorami</w:t>
      </w:r>
    </w:p>
    <w:p w14:paraId="52A41606" w14:textId="5F9D165C" w:rsidR="00DF656D" w:rsidRPr="00A61C86" w:rsidRDefault="00DF656D" w:rsidP="000F606D">
      <w:pPr>
        <w:numPr>
          <w:ilvl w:val="0"/>
          <w:numId w:val="9"/>
        </w:num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A61C86">
        <w:rPr>
          <w:rFonts w:cs="Arial"/>
          <w:bCs/>
          <w:sz w:val="24"/>
          <w:szCs w:val="24"/>
        </w:rPr>
        <w:t>1000 strzykawek kompatybilnych z oferowanymi analizatorami z analizatorami z odpowie</w:t>
      </w:r>
      <w:r w:rsidR="00A61C86" w:rsidRPr="00A61C86">
        <w:rPr>
          <w:rFonts w:cs="Arial"/>
          <w:bCs/>
          <w:sz w:val="24"/>
          <w:szCs w:val="24"/>
        </w:rPr>
        <w:t>trzaczem i kulką mieszającą</w:t>
      </w:r>
      <w:r w:rsidR="00A61C86">
        <w:rPr>
          <w:rFonts w:cs="Arial"/>
          <w:bCs/>
          <w:sz w:val="24"/>
          <w:szCs w:val="24"/>
        </w:rPr>
        <w:t>.</w:t>
      </w:r>
    </w:p>
    <w:p w14:paraId="60C7FDF7" w14:textId="77777777" w:rsidR="000F606D" w:rsidRPr="000F606D" w:rsidRDefault="000F606D" w:rsidP="000F606D">
      <w:p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0F606D">
        <w:rPr>
          <w:rFonts w:cs="Arial"/>
          <w:bCs/>
          <w:sz w:val="24"/>
          <w:szCs w:val="24"/>
        </w:rPr>
        <w:t>Okres ważności odczynników co najmniej 3 m-ce od daty dostawy.</w:t>
      </w:r>
    </w:p>
    <w:p w14:paraId="7366D122" w14:textId="77777777" w:rsidR="000F606D" w:rsidRPr="000F606D" w:rsidRDefault="000F606D" w:rsidP="000F606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1134"/>
        <w:gridCol w:w="710"/>
        <w:gridCol w:w="993"/>
        <w:gridCol w:w="1275"/>
        <w:gridCol w:w="1275"/>
        <w:gridCol w:w="1276"/>
        <w:gridCol w:w="1985"/>
        <w:gridCol w:w="2552"/>
      </w:tblGrid>
      <w:tr w:rsidR="000F606D" w:rsidRPr="000F606D" w14:paraId="64516BCC" w14:textId="77777777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4A71EE7A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0FD6922B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5B238EA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13E32D1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1A302C2F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Ilość opak.</w:t>
            </w:r>
          </w:p>
          <w:p w14:paraId="451BB9A7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3AE0672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Cena jedn. opak.</w:t>
            </w:r>
          </w:p>
          <w:p w14:paraId="563A27E4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01945ED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Wartość netto</w:t>
            </w:r>
          </w:p>
          <w:p w14:paraId="349C3E62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91212A9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Stawka podatku</w:t>
            </w:r>
          </w:p>
          <w:p w14:paraId="7562CE29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A8BE2E5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Kwota podatku VAT</w:t>
            </w:r>
          </w:p>
          <w:p w14:paraId="138C4987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ED8DD3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Wartość brutto</w:t>
            </w:r>
          </w:p>
          <w:p w14:paraId="3F667998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953A0EC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Nr katalogowy/</w:t>
            </w:r>
          </w:p>
          <w:p w14:paraId="78515C5E" w14:textId="77777777" w:rsidR="000F606D" w:rsidRPr="000F606D" w:rsidRDefault="000F606D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producent</w:t>
            </w:r>
          </w:p>
        </w:tc>
      </w:tr>
      <w:tr w:rsidR="000F606D" w:rsidRPr="000F606D" w14:paraId="6293F86D" w14:textId="77777777">
        <w:trPr>
          <w:trHeight w:val="34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2A14F72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1719631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D9B9E1C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60D5682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8BCBE3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BDA7A6D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97B331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1C2218F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F8E6514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4C8B351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10.</w:t>
            </w:r>
          </w:p>
        </w:tc>
      </w:tr>
      <w:tr w:rsidR="000F606D" w:rsidRPr="000F606D" w14:paraId="4F93E6E5" w14:textId="77777777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E4ACF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BF89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8F0E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E3A11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4C7B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EE43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698A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ADE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D1C94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E2811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0F606D" w:rsidRPr="000F606D" w14:paraId="0CEF2463" w14:textId="77777777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DCD68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…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1667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E3E91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0FA6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C3E6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1D85E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72C7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13F6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8BC7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08BE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0F606D" w:rsidRPr="000F606D" w14:paraId="4ED7616A" w14:textId="77777777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3A8C1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DD632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Wartość dzierżawy za 24 m-cy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F0D1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5E56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57BF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6095C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F98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D464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8354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2B8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745982CC" w14:textId="77777777">
        <w:trPr>
          <w:trHeight w:val="270"/>
        </w:trPr>
        <w:tc>
          <w:tcPr>
            <w:tcW w:w="1049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10B41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99E19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4E92E49F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28FBC08D" w14:textId="77777777" w:rsidR="000F606D" w:rsidRPr="000F606D" w:rsidRDefault="000F606D" w:rsidP="000F606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647"/>
        <w:gridCol w:w="2126"/>
        <w:gridCol w:w="2451"/>
      </w:tblGrid>
      <w:tr w:rsidR="000F606D" w:rsidRPr="000F606D" w14:paraId="3D0DA99F" w14:textId="77777777" w:rsidTr="0098187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169F30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47E5D698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7665D1C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Parametry wymagane-  warunek graniczny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D0ED77D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Potwierdzenie spełnienia warunku granicznego</w:t>
            </w:r>
          </w:p>
          <w:p w14:paraId="0D6D817F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(TAK, NIE)</w:t>
            </w:r>
          </w:p>
        </w:tc>
      </w:tr>
      <w:tr w:rsidR="000F606D" w:rsidRPr="000F606D" w14:paraId="05C02E54" w14:textId="77777777" w:rsidTr="00A61C86">
        <w:trPr>
          <w:trHeight w:val="268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1359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Parametry wymagane dotyczące analizatorów:</w:t>
            </w:r>
          </w:p>
        </w:tc>
      </w:tr>
      <w:tr w:rsidR="001939DD" w:rsidRPr="000F606D" w14:paraId="108F5AB4" w14:textId="77777777" w:rsidTr="00981872">
        <w:trPr>
          <w:trHeight w:val="268"/>
        </w:trPr>
        <w:tc>
          <w:tcPr>
            <w:tcW w:w="9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AB09" w14:textId="05F6843C" w:rsidR="001939DD" w:rsidRPr="000F606D" w:rsidRDefault="001939DD" w:rsidP="001939DD">
            <w:pPr>
              <w:spacing w:after="0" w:line="240" w:lineRule="auto"/>
              <w:rPr>
                <w:rFonts w:cs="Arial"/>
                <w:b/>
                <w:bCs/>
                <w:sz w:val="24"/>
                <w:szCs w:val="24"/>
              </w:rPr>
            </w:pPr>
          </w:p>
          <w:p w14:paraId="6B940AA2" w14:textId="5F3E697C" w:rsidR="001939DD" w:rsidRPr="000F606D" w:rsidRDefault="001939D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 xml:space="preserve">Analizator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8DE1E" w14:textId="77777777" w:rsidR="001939DD" w:rsidRPr="000F606D" w:rsidRDefault="001939D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TAK (należy podać rok produkcji i nazwę analizatorów)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E2B7" w14:textId="77777777" w:rsidR="001939DD" w:rsidRPr="000F606D" w:rsidRDefault="001939D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0F606D" w:rsidRPr="000F606D" w14:paraId="109ABEF0" w14:textId="77777777" w:rsidTr="0098187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7652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FC16" w14:textId="4EC8BEEF" w:rsidR="00617DC3" w:rsidRPr="001939DD" w:rsidRDefault="00617DC3" w:rsidP="001939DD">
            <w:pPr>
              <w:spacing w:after="0" w:line="240" w:lineRule="auto"/>
              <w:ind w:left="211" w:hanging="211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Analizatory 1 – 6 fabrycznie nowe; analizator 7 nie starszy niż: rok produkcji 2018</w:t>
            </w:r>
          </w:p>
          <w:p w14:paraId="5910B175" w14:textId="31099FB1" w:rsidR="000F606D" w:rsidRPr="001939DD" w:rsidRDefault="000F606D" w:rsidP="001939DD">
            <w:pPr>
              <w:spacing w:after="0" w:line="240" w:lineRule="auto"/>
              <w:ind w:left="211" w:hanging="21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4ADFE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D6F8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12848F03" w14:textId="77777777" w:rsidTr="0098187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C4AC" w14:textId="55EB752D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D2B6" w14:textId="77777777" w:rsidR="00617DC3" w:rsidRPr="001939DD" w:rsidRDefault="00617DC3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Analizatory typu kasetowego (kaseta sensoryczna i kaseta odczynnikowa), przenośne</w:t>
            </w:r>
          </w:p>
          <w:p w14:paraId="41D4B8E6" w14:textId="2865E8A5" w:rsidR="000F606D" w:rsidRPr="001939DD" w:rsidRDefault="000F606D" w:rsidP="001939DD">
            <w:pPr>
              <w:spacing w:after="0" w:line="240" w:lineRule="auto"/>
              <w:ind w:hanging="2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352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251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748742EA" w14:textId="77777777" w:rsidTr="0098187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226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D215" w14:textId="05219062" w:rsidR="000F606D" w:rsidRPr="001939DD" w:rsidRDefault="001939DD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617DC3" w:rsidRPr="001939DD">
              <w:rPr>
                <w:rFonts w:asciiTheme="minorHAnsi" w:hAnsiTheme="minorHAnsi" w:cstheme="minorHAnsi"/>
                <w:sz w:val="24"/>
                <w:szCs w:val="24"/>
              </w:rPr>
              <w:t>znaczanie: pH, pCO2, pO2, Hb, sO2, metHb, HHb, COHb, hemoglobina płodowa, bilirubina całkowita, sód, potas, chlorki, wapń zjonizowany, glukoza, mleczany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37BD4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125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441D3371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FB24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55425" w14:textId="459DBE13" w:rsidR="000F606D" w:rsidRPr="001939DD" w:rsidRDefault="001939DD" w:rsidP="001939DD">
            <w:pPr>
              <w:spacing w:after="0" w:line="240" w:lineRule="auto"/>
              <w:ind w:left="211" w:hanging="21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="00617DC3" w:rsidRPr="001939DD">
              <w:rPr>
                <w:rFonts w:asciiTheme="minorHAnsi" w:hAnsiTheme="minorHAnsi" w:cstheme="minorHAnsi"/>
                <w:sz w:val="24"/>
                <w:szCs w:val="24"/>
              </w:rPr>
              <w:t>ożliwość oznaczeń we krwi pełnej żylnej, tętniczej i kapilarnej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CE8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0F0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5583A90B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B48A0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DC0B" w14:textId="2194C34A" w:rsidR="000F606D" w:rsidRPr="001939DD" w:rsidRDefault="001939DD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="00AB3716" w:rsidRPr="001939DD">
              <w:rPr>
                <w:rFonts w:asciiTheme="minorHAnsi" w:hAnsiTheme="minorHAnsi" w:cstheme="minorHAnsi"/>
                <w:sz w:val="24"/>
                <w:szCs w:val="24"/>
              </w:rPr>
              <w:t>aksymalny czas uzyskania wyniku – 60 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7B7E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8762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04D73D0B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012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C62A" w14:textId="29D55437" w:rsidR="00AB3716" w:rsidRPr="001939DD" w:rsidRDefault="001939DD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AB3716" w:rsidRPr="001939DD">
              <w:rPr>
                <w:rFonts w:asciiTheme="minorHAnsi" w:hAnsiTheme="minorHAnsi" w:cstheme="minorHAnsi"/>
                <w:sz w:val="24"/>
                <w:szCs w:val="24"/>
              </w:rPr>
              <w:t>omiar wszystkich parametrów w tym samym torze pomiarowym, z jedną elektrodą referencyjną</w:t>
            </w:r>
          </w:p>
          <w:p w14:paraId="09AE4688" w14:textId="3000C275" w:rsidR="000F606D" w:rsidRPr="001939DD" w:rsidRDefault="000F606D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9191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506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6C8F92AF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817F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8D60" w14:textId="77777777" w:rsidR="00AB3716" w:rsidRPr="001939DD" w:rsidRDefault="00AB3716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Automatyczna instalacja kaset w analizatorze, bez konieczności dodatkowej walidacji z użyciem ręcznie podawanych roztworów kontrolnych.</w:t>
            </w:r>
          </w:p>
          <w:p w14:paraId="486DCF4F" w14:textId="131C1656" w:rsidR="000F606D" w:rsidRPr="001939DD" w:rsidRDefault="000F606D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F24D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3D5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7D72CEBF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B353E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2F53" w14:textId="77777777" w:rsidR="00AB3716" w:rsidRPr="001939DD" w:rsidRDefault="00AB3716" w:rsidP="001939DD">
            <w:pPr>
              <w:spacing w:after="0" w:line="240" w:lineRule="auto"/>
              <w:ind w:left="211" w:hanging="211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Minimalna trwałość kasety po instalacji w analizatorze – 30 dni.</w:t>
            </w:r>
          </w:p>
          <w:p w14:paraId="72365FAA" w14:textId="4841A00F" w:rsidR="000F606D" w:rsidRPr="001939DD" w:rsidRDefault="000F606D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0FC4A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5C5A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65FD93CA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5E5D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DBB2" w14:textId="6DC5F608" w:rsidR="000F606D" w:rsidRPr="001939DD" w:rsidRDefault="00AB3716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System kontroli jakości z wartościami nominalnymi w oprogramowaniu. Kontrola prowadzona automatycznie, codziennie 1 raz dla każdego z 3 poziomów materiału kontrolnego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B0132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CA9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3DC3B1D4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B882B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3C704" w14:textId="331552C8" w:rsidR="000F606D" w:rsidRPr="001939DD" w:rsidRDefault="00AB3716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Wbudowany czytnik kodów kreskowych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6C5C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87FB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7A67523C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DF6B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77046" w14:textId="77777777" w:rsidR="00AB3716" w:rsidRPr="001939DD" w:rsidRDefault="00AB3716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bCs/>
                <w:sz w:val="24"/>
                <w:szCs w:val="24"/>
              </w:rPr>
              <w:t>Możliwość ponownego zainstalowania wszystkich kaset w analizatorze lub przeniesienia ich do aparatu zastępczego bez utraty pozostałych w kasetach testów, w każdym momencie ich pracy.</w:t>
            </w:r>
          </w:p>
          <w:p w14:paraId="1F4CD7B3" w14:textId="345823F0" w:rsidR="000F606D" w:rsidRPr="001939DD" w:rsidRDefault="000F606D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BC0F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ED39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19A2EFB2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AC048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752B7" w14:textId="77777777" w:rsidR="00392D29" w:rsidRPr="001939DD" w:rsidRDefault="00392D29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Możliwość wprowadzenia danych do obliczeń: temperatury pacjenta, wielkości prężności tlenu w mieszaninie oddechowej.</w:t>
            </w:r>
          </w:p>
          <w:p w14:paraId="453F66FE" w14:textId="227B3830" w:rsidR="000F606D" w:rsidRPr="001939DD" w:rsidRDefault="000F606D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FA23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DEB7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6A72B7B5" w14:textId="77777777" w:rsidTr="0098187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231A5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8470D" w14:textId="77777777" w:rsidR="00392D29" w:rsidRPr="001939DD" w:rsidRDefault="00392D29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Dostarczenie urządzeń do podtrzymywania napięcia (UPS) przez co najmniej 15 minut, dostosowanych parametrami do oferowanych analizatorów.</w:t>
            </w:r>
          </w:p>
          <w:p w14:paraId="0CC74057" w14:textId="173C80DC" w:rsidR="000F606D" w:rsidRPr="001939DD" w:rsidRDefault="000F606D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0253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174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F077F4" w:rsidRPr="000F606D" w14:paraId="7C2E4935" w14:textId="77777777" w:rsidTr="00981872">
        <w:trPr>
          <w:trHeight w:val="281"/>
        </w:trPr>
        <w:tc>
          <w:tcPr>
            <w:tcW w:w="9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F8E5" w14:textId="620C5B19" w:rsidR="00F077F4" w:rsidRPr="001939DD" w:rsidRDefault="00F077F4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A55A1B" w14:textId="645E7569" w:rsidR="00F077F4" w:rsidRPr="001939DD" w:rsidRDefault="00F077F4" w:rsidP="001939D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b/>
                <w:sz w:val="24"/>
                <w:szCs w:val="24"/>
              </w:rPr>
              <w:t>Wymagania dotyczące systemu nadzoru nad POCT: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EB3BF" w14:textId="2F3A6A02" w:rsidR="00F077F4" w:rsidRPr="000F606D" w:rsidRDefault="00F077F4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7C7A" w14:textId="77777777" w:rsidR="00F077F4" w:rsidRPr="000F606D" w:rsidRDefault="00F077F4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22617677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5DE2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62AC" w14:textId="0557DDBB" w:rsidR="000F606D" w:rsidRPr="001939DD" w:rsidRDefault="00392D29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skonfigurowany z HIS Zamawiającego;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2378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9B46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00EE9052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8940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23CE" w14:textId="16E2118C" w:rsidR="000F606D" w:rsidRPr="001939DD" w:rsidRDefault="00392D29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zdalna kontrola w czasie rzeczywistym analizatorów znajdujących się poza laboratorium w zakresie: stanu ogólnego, stanu połączenia sieciowego, poziomu odczynników, statusu kalibracji, statusu wewnętrznej kontroli jakości, czyszczenia, płukania;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A8195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12C2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5FC2F3DF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4638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C788" w14:textId="79C7EDB0" w:rsidR="000F606D" w:rsidRPr="001939DD" w:rsidRDefault="00392D29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umożliwienie tworzenia dokumentacji w zakresie prowadzonego nadzoru w formie elektronicznej; automatyczne generowanie powiadomień o zaistniałych nieprawidłowościach w zakresie kalibracji i kontroli jakości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9501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3714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0736F669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AAA5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66B7" w14:textId="7967E3B0" w:rsidR="000F606D" w:rsidRPr="001939DD" w:rsidRDefault="00F077F4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możliwość rozszerzenia systemu o dodawanie operatorów analizatorów, wysyłania listy uprawnionych operatorów do urządzenia i blokowania operatorów w zależności od potrzeby oraz o możliwość tworzenia własnych testów kompetencji i szkoleń, mających na celu weryfikację wiedzy operatorów analizatorów wraz z prowadzeniem elektronicznej dokumentacji realizacji szkoleń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4E1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0A32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7D545A37" w14:textId="77777777" w:rsidTr="00A61C8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7808" w14:textId="77777777" w:rsidR="00E97B2F" w:rsidRDefault="00E97B2F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2AD4C48" w14:textId="5F06F784" w:rsidR="000F606D" w:rsidRPr="001939DD" w:rsidRDefault="00E97B2F" w:rsidP="00E97B2F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                                                       </w:t>
            </w:r>
            <w:r w:rsidR="000F606D" w:rsidRPr="001939D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Wymagania dodatkowe:</w:t>
            </w:r>
          </w:p>
        </w:tc>
      </w:tr>
      <w:tr w:rsidR="00E97B2F" w:rsidRPr="000F606D" w14:paraId="20FEF38B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C16F" w14:textId="29D8515B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96FE" w14:textId="29527AD7" w:rsidR="00E97B2F" w:rsidRPr="00E97B2F" w:rsidRDefault="00E97B2F" w:rsidP="00E97B2F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 xml:space="preserve">Wykonawca udzieli gwarancji na przedmiot dzierżawy (łącznie z urządzeniami UPS) na okres trwania umowy i zobowiąże się do wykonywania obowiązków przyjętych w gwarancji w ciągu 24 godzin od chwili zgłoszenia awarii. </w:t>
            </w:r>
            <w:r w:rsidRPr="001939DD">
              <w:rPr>
                <w:rFonts w:asciiTheme="minorHAnsi" w:hAnsiTheme="minorHAnsi" w:cstheme="minorHAnsi"/>
                <w:bCs/>
                <w:sz w:val="24"/>
                <w:szCs w:val="24"/>
              </w:rPr>
              <w:t>Zobowiąże się również do wykonywania bezpłatnych przeglądów i napraw wraz z ew. wymianą części zużywalnych przez cały okres obowiązywania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55AE" w14:textId="58E39CEA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D206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527835E5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8617" w14:textId="6AB5C6D4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02D0" w14:textId="5C3F558F" w:rsidR="00E97B2F" w:rsidRPr="001939DD" w:rsidRDefault="00E97B2F" w:rsidP="00E97B2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Wykonawca przeprowadzi własnym kosztem i staraniem połączenie analizatorów ze szpitalną siecią informatyczną, w terminie do 4 tygodni od podpisania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B2F6" w14:textId="2F079C8B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798E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207D5FFE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F07" w14:textId="5A99AAC0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3B69" w14:textId="6FC58849" w:rsidR="00E97B2F" w:rsidRPr="001939DD" w:rsidRDefault="00E97B2F" w:rsidP="00E97B2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Wymiana wadliwej aparatury na nową w razie 3-krotnej awarii w ciągu roku tego samego podzespołu/analizatora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D2C8" w14:textId="520D4AAD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1FDD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5CFFC799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4CAC" w14:textId="54386BA1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1B34" w14:textId="1385DE33" w:rsidR="00E97B2F" w:rsidRPr="001939DD" w:rsidRDefault="00E97B2F" w:rsidP="00E97B2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Instrukcja obsługi w j. polskim.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86FC" w14:textId="62F6A1F1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5D5F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60CEF9FB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1A5D" w14:textId="11AA14C9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3D33" w14:textId="04C2256C" w:rsidR="00E97B2F" w:rsidRPr="001939DD" w:rsidRDefault="00E97B2F" w:rsidP="00E97B2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 xml:space="preserve">Wykonawca dostarczy w formie pisemnej karty charakterystyk substancji </w:t>
            </w:r>
            <w:r w:rsidRPr="001939D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niebezpiecznych, spełniające wymagania rozporządzenia 2020/878/UE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9815" w14:textId="2AAF8540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lastRenderedPageBreak/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2D34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39B987B2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0711" w14:textId="44EC16B8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252B" w14:textId="6FDDFBA7" w:rsidR="00E97B2F" w:rsidRPr="001939DD" w:rsidRDefault="00E97B2F" w:rsidP="00E97B2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W ramach umowy Wykonawca zorganizuje szkolenie w formie ćwiczeń lub warsztatów z zagadnień merytorycznych objętych umową. Termin i program szkolenia – do uzgodnienia między Wykonawcą a Zamawiającym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9E31" w14:textId="2A97B4E7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80C9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03722828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87FD" w14:textId="3030776C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C3F5" w14:textId="272244E0" w:rsidR="00E97B2F" w:rsidRPr="001939DD" w:rsidRDefault="00E97B2F" w:rsidP="00E97B2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Wykonawca zapewni oprogramowanie analizatora umożliwiające zdalny nadzór serwisowy bez dodatkowych kosztów.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800B" w14:textId="1903D4CB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115F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0BE2153A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784B" w14:textId="4E623743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C629" w14:textId="37EAF61A" w:rsidR="00E97B2F" w:rsidRPr="001939DD" w:rsidRDefault="00E97B2F" w:rsidP="00E97B2F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Wykonawca zapewni (własnym staraniem i kosztem) możliwość bezobsługowego przekazywania danych kontroli wewnątrzlaboratoryjnej z analizatorów do programu kontroli badań użytkowanego w szpitalnym laboratorium zamawiającego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8D5" w14:textId="43071F2D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A99F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E97B2F" w:rsidRPr="000F606D" w14:paraId="07F76B4E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0B16" w14:textId="28EED4B1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53F7" w14:textId="68B91865" w:rsidR="00E97B2F" w:rsidRPr="001939DD" w:rsidRDefault="00E97B2F" w:rsidP="00E97B2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939DD">
              <w:rPr>
                <w:rFonts w:asciiTheme="minorHAnsi" w:hAnsiTheme="minorHAnsi" w:cstheme="minorHAnsi"/>
                <w:sz w:val="24"/>
                <w:szCs w:val="24"/>
              </w:rPr>
              <w:t>Wykonawca zapewni demontaż i odbiór kompletu aparatury w czasie nie dłuższym niż 4 tygodnie od zakończenia obowiązywania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DFB5" w14:textId="0343DA5E" w:rsidR="00E97B2F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E657" w14:textId="77777777" w:rsidR="00E97B2F" w:rsidRPr="000F606D" w:rsidRDefault="00E97B2F" w:rsidP="00E97B2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56A80824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487B" w14:textId="6EF6D54C" w:rsidR="000F606D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C12C" w14:textId="77777777" w:rsidR="000B072C" w:rsidRPr="00E97B2F" w:rsidRDefault="000B072C" w:rsidP="00981872">
            <w:pPr>
              <w:spacing w:after="0" w:line="240" w:lineRule="auto"/>
              <w:rPr>
                <w:sz w:val="24"/>
                <w:szCs w:val="24"/>
              </w:rPr>
            </w:pPr>
            <w:r w:rsidRPr="00E97B2F">
              <w:rPr>
                <w:sz w:val="24"/>
                <w:szCs w:val="24"/>
              </w:rPr>
              <w:t>Wykonawca/ dostarczy nieodpłatnie zestaw komputerowy o parametrach nie gorszych niż:</w:t>
            </w:r>
          </w:p>
          <w:p w14:paraId="0BD3C61E" w14:textId="7777777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 xml:space="preserve">procesor min. Intel i5 </w:t>
            </w:r>
          </w:p>
          <w:p w14:paraId="56641D4D" w14:textId="7777777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pamięć RAM 8 GB DDR</w:t>
            </w:r>
          </w:p>
          <w:p w14:paraId="59C4F9D9" w14:textId="7777777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dysk twardy min. 240 GB SSD</w:t>
            </w:r>
          </w:p>
          <w:p w14:paraId="74B1E2BB" w14:textId="7777777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 xml:space="preserve">karta sieciowa 10/100/1000 Mb </w:t>
            </w:r>
          </w:p>
          <w:p w14:paraId="67540529" w14:textId="7777777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system operacyjny Windows 10 PROFESIONAL PL 64bit. (najbardziej aktualny)</w:t>
            </w:r>
          </w:p>
          <w:p w14:paraId="1D56DF05" w14:textId="64CF591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MS Office 2016 z Outlookiem</w:t>
            </w:r>
          </w:p>
          <w:p w14:paraId="28B69697" w14:textId="7777777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 xml:space="preserve">monitor LCD 24 " </w:t>
            </w:r>
          </w:p>
          <w:p w14:paraId="7FBBD52D" w14:textId="77777777" w:rsidR="000F606D" w:rsidRPr="000F606D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klawiatura i mysz firmy Logitech wersja OEM</w:t>
            </w:r>
          </w:p>
          <w:p w14:paraId="3F742A75" w14:textId="7D998A20" w:rsidR="000F606D" w:rsidRPr="00A61C86" w:rsidRDefault="000F606D" w:rsidP="00981872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 xml:space="preserve">drukarkę wykorzystywaną powszechnie u Zamawiającego (np. HP Laser </w:t>
            </w:r>
            <w:r w:rsidR="000B072C">
              <w:rPr>
                <w:rFonts w:cs="Arial"/>
                <w:sz w:val="24"/>
                <w:szCs w:val="24"/>
              </w:rPr>
              <w:t xml:space="preserve">Jet </w:t>
            </w:r>
            <w:r w:rsidRPr="000F606D">
              <w:rPr>
                <w:rFonts w:cs="Arial"/>
                <w:sz w:val="24"/>
                <w:szCs w:val="24"/>
              </w:rPr>
              <w:t>Pro 400 MFP Mn 25dn) wraz z zapewnieniem serwisowania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A6F7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311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02AFACDB" w14:textId="77777777" w:rsidTr="0098187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6F36" w14:textId="53F11D8A" w:rsidR="000F606D" w:rsidRPr="000F606D" w:rsidRDefault="00E97B2F" w:rsidP="00E97B2F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2DE8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Wykonawca przekaże do użytkowania lodówko-zamrażarkę 180-190cm wysokości, 55-60cm szerokości, 60-65cm głębokości, z dolnym zamrażalnikiem, z systemem „no Frost”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D51A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2CA6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14:paraId="28870B27" w14:textId="77777777" w:rsidR="000F606D" w:rsidRPr="000F606D" w:rsidRDefault="000F606D" w:rsidP="000F606D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5FC3967C" w14:textId="77777777" w:rsidR="000F606D" w:rsidRPr="000F606D" w:rsidRDefault="000F606D" w:rsidP="000F606D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20BB0C73" w14:textId="15CDC1CF" w:rsidR="000F606D" w:rsidRPr="000F606D" w:rsidRDefault="000F606D" w:rsidP="000F606D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           </w:t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  <w:t>…………………………………………..</w:t>
      </w:r>
    </w:p>
    <w:p w14:paraId="42D95572" w14:textId="601048FB" w:rsidR="000F606D" w:rsidRPr="000F606D" w:rsidRDefault="000F606D" w:rsidP="000F606D">
      <w:pPr>
        <w:spacing w:after="0" w:line="240" w:lineRule="auto"/>
        <w:jc w:val="both"/>
        <w:rPr>
          <w:rFonts w:cs="Arial"/>
          <w:sz w:val="24"/>
          <w:szCs w:val="24"/>
        </w:rPr>
      </w:pPr>
      <w:r w:rsidRPr="000F606D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>data i podpis</w:t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  <w:r w:rsidRPr="000F606D">
        <w:rPr>
          <w:rFonts w:cs="Arial"/>
          <w:sz w:val="24"/>
          <w:szCs w:val="24"/>
        </w:rPr>
        <w:tab/>
      </w:r>
    </w:p>
    <w:p w14:paraId="12207840" w14:textId="4C70A64D" w:rsidR="00B10F77" w:rsidRPr="00CB436B" w:rsidRDefault="00B10F77" w:rsidP="00B10F7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Zadanie nr 2. </w:t>
      </w:r>
      <w:r w:rsidRPr="00CB436B">
        <w:rPr>
          <w:b/>
          <w:sz w:val="24"/>
          <w:szCs w:val="24"/>
        </w:rPr>
        <w:t>Zestawy odczynnikowe do oznaczeń hemoglobiny glikowanej wraz z dzierżawą analizatora</w:t>
      </w:r>
    </w:p>
    <w:p w14:paraId="02B1F756" w14:textId="77777777" w:rsidR="00B10F77" w:rsidRDefault="00B10F77" w:rsidP="00B10F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zaproponuje zestawy odczynnikowe/sprzęt gwarantujący możliwość wykonania 9000 oznaczeń HbA1c - hemoglobiny glikowanej (w tym 750 badań kontrolnych) metodą chromatografii cieczowej wysokociśnieniowej (HPLC) wraz z materiałami kontrolnymi oraz dzierżawę urządzenia umożliwiającego dokonanie oznaczeń i odczyt wyniku. </w:t>
      </w:r>
    </w:p>
    <w:p w14:paraId="006A47AF" w14:textId="77777777" w:rsidR="00B10F77" w:rsidRDefault="00B10F77" w:rsidP="00B10F77">
      <w:pPr>
        <w:jc w:val="both"/>
        <w:rPr>
          <w:sz w:val="20"/>
          <w:szCs w:val="20"/>
        </w:rPr>
      </w:pPr>
      <w:r>
        <w:rPr>
          <w:sz w:val="20"/>
          <w:szCs w:val="20"/>
        </w:rPr>
        <w:t>Urządzenie będzie umożliwiało wykonywanie w jednej serii badań zarówno we krwi żylnej jak i włośniczkowej.</w:t>
      </w:r>
    </w:p>
    <w:tbl>
      <w:tblPr>
        <w:tblW w:w="1488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4"/>
        <w:gridCol w:w="710"/>
        <w:gridCol w:w="993"/>
        <w:gridCol w:w="1275"/>
        <w:gridCol w:w="1275"/>
        <w:gridCol w:w="1276"/>
        <w:gridCol w:w="1985"/>
        <w:gridCol w:w="2552"/>
      </w:tblGrid>
      <w:tr w:rsidR="00B10F77" w14:paraId="7DB3711D" w14:textId="77777777" w:rsidTr="00A565D8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084CA2DA" w14:textId="77777777" w:rsidR="00B10F77" w:rsidRDefault="00B10F77" w:rsidP="00A565D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7F1037FD" w14:textId="77777777" w:rsidR="00B10F77" w:rsidRDefault="00B10F77" w:rsidP="00A565D8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C40D7D5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EA4DA39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</w:tcPr>
          <w:p w14:paraId="2554A05D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opak.</w:t>
            </w:r>
          </w:p>
          <w:p w14:paraId="3A98D997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4E04C7A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opak.</w:t>
            </w:r>
          </w:p>
          <w:p w14:paraId="7BE296E5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3EC3C055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76B66181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DC78FE4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 podatku</w:t>
            </w:r>
          </w:p>
          <w:p w14:paraId="7BE80BBF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0178A23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Kwota podatku VAT</w:t>
            </w:r>
          </w:p>
          <w:p w14:paraId="721B1BFB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150D6007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3D299920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7FE43D62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7213D3DB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B10F77" w14:paraId="08C2ED50" w14:textId="77777777" w:rsidTr="00A565D8">
        <w:trPr>
          <w:trHeight w:val="34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68076FC7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0580415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BA1447D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4CD455C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1EA8308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2CB1B4FB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3878CA50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0CF643B2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5E8FB4F7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0DD7F"/>
            <w:hideMark/>
          </w:tcPr>
          <w:p w14:paraId="4A1E5580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</w:tr>
      <w:tr w:rsidR="00B10F77" w14:paraId="1033C0EE" w14:textId="77777777" w:rsidTr="00A565D8">
        <w:trPr>
          <w:trHeight w:val="3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6D96C" w14:textId="77777777" w:rsidR="00B10F77" w:rsidRDefault="00B10F77" w:rsidP="00A565D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E963" w14:textId="77777777" w:rsidR="00B10F77" w:rsidRPr="007E16C9" w:rsidRDefault="00B10F77" w:rsidP="00A565D8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7E16C9">
              <w:rPr>
                <w:bCs/>
                <w:sz w:val="24"/>
                <w:szCs w:val="24"/>
              </w:rPr>
              <w:t>Zestawy odczynnikowe do oznaczeń hemoglobiny glikowanej wraz z dzierżawą analizatora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5D0B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  <w:p w14:paraId="11036649" w14:textId="77777777" w:rsidR="00B10F77" w:rsidRDefault="00B10F77" w:rsidP="00A565D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7B897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49ED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F777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7F80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213A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6BBD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BF7F2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10F77" w14:paraId="337AE75B" w14:textId="77777777" w:rsidTr="00A565D8">
        <w:trPr>
          <w:trHeight w:val="27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1EEA" w14:textId="77777777" w:rsidR="00B10F77" w:rsidRDefault="00B10F77" w:rsidP="00A565D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7B02D" w14:textId="15DFB315" w:rsidR="00B10F77" w:rsidRPr="007E16C9" w:rsidRDefault="00B10F77" w:rsidP="00A565D8">
            <w:pPr>
              <w:spacing w:after="0" w:line="240" w:lineRule="auto"/>
              <w:rPr>
                <w:bCs/>
              </w:rPr>
            </w:pPr>
            <w:r w:rsidRPr="007E16C9">
              <w:rPr>
                <w:bCs/>
              </w:rPr>
              <w:t xml:space="preserve">Wartość dzierżawy za </w:t>
            </w:r>
            <w:r w:rsidR="00226CAD" w:rsidRPr="000F22E2">
              <w:t>24</w:t>
            </w:r>
            <w:r w:rsidRPr="000F22E2">
              <w:t xml:space="preserve"> m-c</w:t>
            </w:r>
            <w:r w:rsidR="000F22E2" w:rsidRPr="000F22E2">
              <w:t>e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E9EE4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263ED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3F6E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E51F9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BB6B1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C7A18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4C3BC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5D50B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B10F77" w14:paraId="31BD4D24" w14:textId="77777777" w:rsidTr="00A565D8">
        <w:trPr>
          <w:trHeight w:val="270"/>
        </w:trPr>
        <w:tc>
          <w:tcPr>
            <w:tcW w:w="65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A582B" w14:textId="77777777" w:rsidR="00B10F77" w:rsidRDefault="00B10F77" w:rsidP="00A565D8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50F62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C116C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2882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FFFFC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C2AA8" w14:textId="77777777" w:rsidR="00B10F77" w:rsidRDefault="00B10F77" w:rsidP="00A565D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46453D50" w14:textId="77777777" w:rsidR="00B10F77" w:rsidRDefault="00B10F77" w:rsidP="00B10F77">
      <w:pPr>
        <w:jc w:val="center"/>
        <w:rPr>
          <w:sz w:val="20"/>
          <w:szCs w:val="20"/>
        </w:rPr>
      </w:pPr>
    </w:p>
    <w:tbl>
      <w:tblPr>
        <w:tblW w:w="14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9355"/>
        <w:gridCol w:w="1985"/>
        <w:gridCol w:w="2410"/>
      </w:tblGrid>
      <w:tr w:rsidR="00B10F77" w14:paraId="34F17951" w14:textId="77777777" w:rsidTr="000F22E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694DFABB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6F98BB83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515E79CA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DD7F"/>
            <w:hideMark/>
          </w:tcPr>
          <w:p w14:paraId="3073151F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Potwierdzenie spełnienia warunku granicznego</w:t>
            </w:r>
          </w:p>
          <w:p w14:paraId="49FE1ED4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 TAK, NIE )</w:t>
            </w:r>
          </w:p>
        </w:tc>
      </w:tr>
      <w:tr w:rsidR="00B10F77" w14:paraId="4694D8A9" w14:textId="77777777" w:rsidTr="000F22E2">
        <w:trPr>
          <w:trHeight w:val="268"/>
        </w:trPr>
        <w:tc>
          <w:tcPr>
            <w:tcW w:w="14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EB26" w14:textId="77777777" w:rsidR="00B10F77" w:rsidRPr="00C65993" w:rsidRDefault="00B10F77" w:rsidP="00A565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65993">
              <w:rPr>
                <w:rFonts w:ascii="Times New Roman" w:hAnsi="Times New Roman"/>
                <w:b/>
              </w:rPr>
              <w:t>Parametry wymagane dotyczące analizatora/odczynników:</w:t>
            </w:r>
          </w:p>
        </w:tc>
      </w:tr>
      <w:tr w:rsidR="00B10F77" w14:paraId="12D1A237" w14:textId="77777777" w:rsidTr="000F22E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ACA6" w14:textId="77777777" w:rsidR="00B10F77" w:rsidRDefault="00B10F77" w:rsidP="00A565D8">
            <w:pPr>
              <w:numPr>
                <w:ilvl w:val="0"/>
                <w:numId w:val="1"/>
              </w:num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453AB" w14:textId="77777777" w:rsidR="00B10F77" w:rsidRPr="006E59B9" w:rsidRDefault="00B10F77" w:rsidP="00A565D8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E59B9">
              <w:rPr>
                <w:rFonts w:ascii="Times New Roman" w:hAnsi="Times New Roman"/>
                <w:b/>
                <w:bCs/>
              </w:rPr>
              <w:t>Analizator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A8829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TAK (należy podać rok produkcji i nazwę analizatora)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59D9" w14:textId="77777777" w:rsidR="00B10F77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47114" w:rsidRPr="006E59B9" w14:paraId="2E144366" w14:textId="77777777" w:rsidTr="000F22E2">
        <w:trPr>
          <w:trHeight w:val="268"/>
        </w:trPr>
        <w:tc>
          <w:tcPr>
            <w:tcW w:w="10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D39F" w14:textId="19AB1024" w:rsidR="00947114" w:rsidRPr="006E59B9" w:rsidRDefault="00992CA4" w:rsidP="00947114">
            <w:pPr>
              <w:ind w:firstLine="7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="00947114" w:rsidRPr="006E59B9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786B" w14:textId="77777777" w:rsidR="00947114" w:rsidRPr="006E59B9" w:rsidRDefault="00947114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6BE1" w14:textId="77777777" w:rsidR="00947114" w:rsidRPr="006E59B9" w:rsidRDefault="00947114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2F4995E9" w14:textId="77777777" w:rsidTr="000F22E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DD4B" w14:textId="63B00838" w:rsidR="00B10F77" w:rsidRPr="00C65993" w:rsidRDefault="00947114" w:rsidP="006E59B9">
            <w:pPr>
              <w:spacing w:after="0" w:line="240" w:lineRule="auto"/>
              <w:ind w:left="142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3A65" w14:textId="760BC880" w:rsidR="00B10F77" w:rsidRPr="00C65993" w:rsidRDefault="00130CD7" w:rsidP="006E59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947114" w:rsidRPr="00B051B5">
              <w:rPr>
                <w:rFonts w:ascii="Times New Roman" w:hAnsi="Times New Roman"/>
                <w:sz w:val="24"/>
                <w:szCs w:val="24"/>
              </w:rPr>
              <w:t xml:space="preserve">ostarczy zestawy odczynnikowe/sprzęt gwarantujący możliwość wykonania 9000 oznaczeń HbA1c - hemoglobiny glikowanej (w tym 750 badań kontrolnych) metodą chromatografii cieczowej wysokociśnieniowej (HPLC) wraz z materiałami kontrolnymi oraz dzierżawę </w:t>
            </w:r>
            <w:r w:rsidR="00947114" w:rsidRPr="00B051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urządzenia umożliwiającego dokonanie oznaczeń i odczyt wyniku.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1EB7" w14:textId="77777777" w:rsidR="00B10F77" w:rsidRPr="00C65993" w:rsidRDefault="00B10F77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2D38" w14:textId="77777777" w:rsidR="00B10F77" w:rsidRPr="00C65993" w:rsidRDefault="00B10F77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E59B9" w:rsidRPr="00C65993" w14:paraId="0B45AE49" w14:textId="77777777" w:rsidTr="000F22E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D983" w14:textId="565AD98D" w:rsidR="006E59B9" w:rsidRPr="00C65993" w:rsidRDefault="00152B53" w:rsidP="006E59B9">
            <w:pPr>
              <w:spacing w:after="0" w:line="240" w:lineRule="auto"/>
              <w:ind w:left="42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38FA" w14:textId="6ED6A0EA" w:rsidR="006E59B9" w:rsidRPr="00B051B5" w:rsidRDefault="00130CD7" w:rsidP="006E59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6E59B9" w:rsidRPr="00B051B5">
              <w:rPr>
                <w:rFonts w:ascii="Times New Roman" w:hAnsi="Times New Roman"/>
                <w:sz w:val="24"/>
                <w:szCs w:val="24"/>
              </w:rPr>
              <w:t>apewni przez cały czas trwania umowy surowice kontrolne tej samej serii;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A61C" w14:textId="664057D7" w:rsidR="006E59B9" w:rsidRPr="00C65993" w:rsidRDefault="006E59B9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4361D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7176" w14:textId="77777777" w:rsidR="006E59B9" w:rsidRPr="00C65993" w:rsidRDefault="006E59B9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E59B9" w:rsidRPr="00C65993" w14:paraId="25A7AD5A" w14:textId="77777777" w:rsidTr="000F22E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04D" w14:textId="4B51EEFF" w:rsidR="006E59B9" w:rsidRPr="00C65993" w:rsidRDefault="00152B53" w:rsidP="006E59B9">
            <w:pPr>
              <w:spacing w:after="0" w:line="240" w:lineRule="auto"/>
              <w:ind w:left="42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4A5E" w14:textId="75423DFD" w:rsidR="006E59B9" w:rsidRPr="00B051B5" w:rsidRDefault="00130CD7" w:rsidP="006E59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6E59B9" w:rsidRPr="00B051B5">
              <w:rPr>
                <w:rFonts w:ascii="Times New Roman" w:hAnsi="Times New Roman"/>
                <w:sz w:val="24"/>
                <w:szCs w:val="24"/>
              </w:rPr>
              <w:t>apewni własnym staraniem i kosztem możliwość uczestniczenia 1 x  w miesiącu w międzylaboratoryjnym systemie kontroli jakości;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D8F6" w14:textId="4D76CF30" w:rsidR="006E59B9" w:rsidRPr="00C65993" w:rsidRDefault="006E59B9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4361D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FC8D" w14:textId="77777777" w:rsidR="006E59B9" w:rsidRPr="00C65993" w:rsidRDefault="006E59B9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E59B9" w:rsidRPr="00C65993" w14:paraId="41957B66" w14:textId="77777777" w:rsidTr="000F22E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90E2" w14:textId="429D0D6D" w:rsidR="006E59B9" w:rsidRPr="00C65993" w:rsidRDefault="00152B53" w:rsidP="006E59B9">
            <w:pPr>
              <w:spacing w:after="0" w:line="240" w:lineRule="auto"/>
              <w:ind w:left="426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E481" w14:textId="0626338F" w:rsidR="006E59B9" w:rsidRPr="00B051B5" w:rsidRDefault="00130CD7" w:rsidP="006E59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6E59B9" w:rsidRPr="00B051B5">
              <w:rPr>
                <w:rFonts w:ascii="Times New Roman" w:hAnsi="Times New Roman"/>
                <w:sz w:val="24"/>
                <w:szCs w:val="24"/>
              </w:rPr>
              <w:t>kres ważności odczynników co najmniej 3 m-ce od daty dostawy.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D766" w14:textId="61F7367B" w:rsidR="006E59B9" w:rsidRPr="00C65993" w:rsidRDefault="006E59B9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4361D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0FD0" w14:textId="77777777" w:rsidR="006E59B9" w:rsidRPr="00C65993" w:rsidRDefault="006E59B9" w:rsidP="006E59B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13169992" w14:textId="77777777" w:rsidTr="000F22E2">
        <w:trPr>
          <w:trHeight w:val="273"/>
        </w:trPr>
        <w:tc>
          <w:tcPr>
            <w:tcW w:w="14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1285" w14:textId="77777777" w:rsidR="00992CA4" w:rsidRDefault="00992CA4" w:rsidP="00992CA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</w:t>
            </w:r>
          </w:p>
          <w:p w14:paraId="67E33935" w14:textId="005053B3" w:rsidR="00B10F77" w:rsidRPr="00992CA4" w:rsidRDefault="00992CA4" w:rsidP="00992CA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</w:t>
            </w:r>
            <w:r w:rsidR="00B10F77" w:rsidRPr="00992CA4">
              <w:rPr>
                <w:rFonts w:ascii="Times New Roman" w:hAnsi="Times New Roman"/>
                <w:b/>
                <w:bCs/>
                <w:sz w:val="24"/>
                <w:szCs w:val="24"/>
              </w:rPr>
              <w:t>Dodatkowo</w:t>
            </w:r>
            <w:r w:rsidR="006E59B9" w:rsidRPr="00992CA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Wykonawca:</w:t>
            </w:r>
          </w:p>
        </w:tc>
      </w:tr>
      <w:tr w:rsidR="00B10F77" w:rsidRPr="00C65993" w14:paraId="5F630769" w14:textId="77777777" w:rsidTr="000F22E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3E6B" w14:textId="6C913D6D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CEDC" w14:textId="1D13C381" w:rsidR="00130CD7" w:rsidRDefault="00130CD7" w:rsidP="00130CD7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992CA4" w:rsidRPr="00B051B5">
              <w:rPr>
                <w:rFonts w:ascii="Times New Roman" w:hAnsi="Times New Roman"/>
                <w:sz w:val="24"/>
                <w:szCs w:val="24"/>
              </w:rPr>
              <w:t>dzieli gwarancji na przedmiot dzierżawy (łącznie z urządzeni</w:t>
            </w:r>
            <w:r w:rsidR="00992CA4">
              <w:rPr>
                <w:rFonts w:ascii="Times New Roman" w:hAnsi="Times New Roman"/>
                <w:sz w:val="24"/>
                <w:szCs w:val="24"/>
              </w:rPr>
              <w:t>em</w:t>
            </w:r>
            <w:r w:rsidR="00992CA4" w:rsidRPr="00B051B5">
              <w:rPr>
                <w:rFonts w:ascii="Times New Roman" w:hAnsi="Times New Roman"/>
                <w:sz w:val="24"/>
                <w:szCs w:val="24"/>
              </w:rPr>
              <w:t xml:space="preserve"> UPS</w:t>
            </w:r>
            <w:r w:rsidR="00992CA4">
              <w:rPr>
                <w:rFonts w:ascii="Times New Roman" w:hAnsi="Times New Roman"/>
                <w:sz w:val="24"/>
                <w:szCs w:val="24"/>
              </w:rPr>
              <w:t xml:space="preserve"> podtrzymującym napięcie przez co najmniej 15 minut)</w:t>
            </w:r>
            <w:r w:rsidR="00992CA4" w:rsidRPr="00B051B5">
              <w:rPr>
                <w:rFonts w:ascii="Times New Roman" w:hAnsi="Times New Roman"/>
                <w:sz w:val="24"/>
                <w:szCs w:val="24"/>
              </w:rPr>
              <w:t>) na okres trwania umowy i zobowiąże się do wykonywana obowiązków przejętych w gwarancji w ciągu 24 godzin od chwili zgłoszenia awarii;</w:t>
            </w:r>
          </w:p>
          <w:p w14:paraId="6E7D7A8A" w14:textId="65ACD144" w:rsidR="00B10F77" w:rsidRPr="000B13C0" w:rsidRDefault="00B10F77" w:rsidP="00130CD7">
            <w:pPr>
              <w:spacing w:after="0" w:line="240" w:lineRule="auto"/>
              <w:ind w:left="70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0102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93C0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52E9B2A3" w14:textId="77777777" w:rsidTr="000F22E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3F1A" w14:textId="1AEE7104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C13A" w14:textId="20A14730" w:rsidR="00B10F77" w:rsidRPr="00130CD7" w:rsidRDefault="00130CD7" w:rsidP="00130CD7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Bezpłatnie zainstaluje urządzenie;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EC6C8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B21B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0076C6DE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0894" w14:textId="48726804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0F26" w14:textId="0E8CB2D6" w:rsidR="00B10F77" w:rsidRPr="00130CD7" w:rsidRDefault="00130CD7" w:rsidP="00130CD7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B051B5">
              <w:rPr>
                <w:rFonts w:ascii="Times New Roman" w:hAnsi="Times New Roman"/>
                <w:sz w:val="24"/>
                <w:szCs w:val="24"/>
              </w:rPr>
              <w:t>obowiąże się do wykonywania bezpłatnych przeglądów i napraw wraz z ew. wymianą części zużywalnych przez cały okres obowiązywania umowy;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0889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409E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6C2F2F37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E17A" w14:textId="680D38D1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F352" w14:textId="3D105FA2" w:rsidR="00B10F77" w:rsidRPr="00130CD7" w:rsidRDefault="00130CD7" w:rsidP="00130CD7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B051B5">
              <w:rPr>
                <w:rFonts w:ascii="Times New Roman" w:hAnsi="Times New Roman"/>
                <w:sz w:val="24"/>
                <w:szCs w:val="24"/>
              </w:rPr>
              <w:t>obowiąże się do wymiany aparatu na nowy po trzeciej awarii tego samego podzespołu;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0423E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1166AC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19DD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630633B7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3B74" w14:textId="5E49A22F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189B" w14:textId="439BD81A" w:rsidR="00B10F77" w:rsidRPr="00CC4F16" w:rsidRDefault="00130CD7" w:rsidP="00CC4F16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B051B5">
              <w:rPr>
                <w:rFonts w:ascii="Times New Roman" w:hAnsi="Times New Roman"/>
                <w:sz w:val="24"/>
                <w:szCs w:val="24"/>
              </w:rPr>
              <w:t xml:space="preserve">ostarczy w formie elektronicznej lub pisemnej karty charakterystyk substancji niebezpiecznych, spełniające wymagania rozporządzenia </w:t>
            </w:r>
            <w:r w:rsidRPr="00B051B5">
              <w:rPr>
                <w:rFonts w:ascii="Times New Roman" w:hAnsi="Times New Roman"/>
              </w:rPr>
              <w:t>2020/878/UE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D643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137AE05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BBF4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C4F16" w:rsidRPr="00C65993" w14:paraId="2AE563ED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459B" w14:textId="17537E88" w:rsidR="00CC4F16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364E" w14:textId="385E9D10" w:rsidR="00CC4F16" w:rsidRDefault="00CC4F16" w:rsidP="00130CD7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B051B5">
              <w:rPr>
                <w:rFonts w:ascii="Times New Roman" w:hAnsi="Times New Roman"/>
                <w:sz w:val="24"/>
                <w:szCs w:val="24"/>
              </w:rPr>
              <w:t>rzeprowadzi własnym kosztem i staraniem połączenie analizatora ze szpitalną siecią informatyczną w terminie do 2 tygodni od dostarczenia urządzenia;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36DC" w14:textId="77777777" w:rsidR="00CC4F16" w:rsidRPr="00C65993" w:rsidRDefault="00CC4F16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7EAC" w14:textId="77777777" w:rsidR="00CC4F16" w:rsidRPr="00C65993" w:rsidRDefault="00CC4F16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C4F16" w:rsidRPr="00C65993" w14:paraId="3ECB9C90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7D2C" w14:textId="7929EA77" w:rsidR="00CC4F16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F221" w14:textId="7CF35B72" w:rsidR="00CC4F16" w:rsidRPr="00B646CB" w:rsidRDefault="00CC4F16" w:rsidP="00130CD7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B646CB">
              <w:rPr>
                <w:rFonts w:ascii="Times New Roman" w:hAnsi="Times New Roman"/>
                <w:sz w:val="24"/>
                <w:szCs w:val="24"/>
              </w:rPr>
              <w:t>rzeszkoli w zakresie obsługi analizatora wyznaczonych przez kierownika Zakładu Pracowników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9A42" w14:textId="77777777" w:rsidR="00CC4F16" w:rsidRPr="00C65993" w:rsidRDefault="00CC4F16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8748" w14:textId="77777777" w:rsidR="00CC4F16" w:rsidRPr="00C65993" w:rsidRDefault="00CC4F16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257FD0EC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D688" w14:textId="5814C6DF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248E" w14:textId="12EDDBB4" w:rsidR="00B10F77" w:rsidRPr="00130CD7" w:rsidRDefault="00CC4F16" w:rsidP="00130CD7">
            <w:pPr>
              <w:spacing w:after="0" w:line="240" w:lineRule="auto"/>
              <w:ind w:left="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="00130CD7" w:rsidRPr="00B646CB">
              <w:rPr>
                <w:rFonts w:ascii="Times New Roman" w:hAnsi="Times New Roman"/>
                <w:sz w:val="24"/>
                <w:szCs w:val="24"/>
              </w:rPr>
              <w:t>apewni (własnym staraniem i kosztem) możliwość bezobsługowego przekazywania danych kontroli wewnątrzlaboratoryjnej z analizatora do programu kontroli badań użytkowanego w szpitalnym laboratorium zamawiającego, w terminie do 2 tygodni od dostarczenia urządzenia;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2CE2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B703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33CF087C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B7B1" w14:textId="301E4BBA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BF7E" w14:textId="386A2701" w:rsidR="00B10F77" w:rsidRPr="00130CD7" w:rsidRDefault="00CC4F16" w:rsidP="00130CD7">
            <w:pPr>
              <w:spacing w:after="0" w:line="240" w:lineRule="auto"/>
              <w:ind w:left="7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="00130CD7" w:rsidRPr="00B051B5">
              <w:rPr>
                <w:rFonts w:ascii="Times New Roman" w:hAnsi="Times New Roman"/>
                <w:sz w:val="24"/>
                <w:szCs w:val="24"/>
              </w:rPr>
              <w:t>ostarczy polskie wersje wszelkich instrukcji obsługi;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1578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8E7D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10F77" w:rsidRPr="00C65993" w14:paraId="6410BAAA" w14:textId="77777777" w:rsidTr="000F22E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43EE" w14:textId="1F0CBFBE" w:rsidR="00B10F77" w:rsidRPr="00C65993" w:rsidRDefault="00CC4F16" w:rsidP="000F22E2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D4DC" w14:textId="1C67C44D" w:rsidR="00B10F77" w:rsidRPr="00130CD7" w:rsidRDefault="00CC4F16" w:rsidP="00130CD7">
            <w:pPr>
              <w:spacing w:after="0" w:line="240" w:lineRule="auto"/>
              <w:ind w:left="7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130CD7" w:rsidRPr="00B051B5">
              <w:rPr>
                <w:rFonts w:ascii="Times New Roman" w:hAnsi="Times New Roman"/>
                <w:sz w:val="24"/>
                <w:szCs w:val="24"/>
              </w:rPr>
              <w:t>o wygaśnięciu umowy, odbierze dzierżawiony analizator w terminie nie dłuższym niż 4 tygodnie od daty wygaśnięcia umowy.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B5C4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C65993">
              <w:rPr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02BC" w14:textId="77777777" w:rsidR="00B10F77" w:rsidRPr="00C65993" w:rsidRDefault="00B10F77" w:rsidP="00A565D8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2D7811B5" w14:textId="77777777" w:rsidR="00B10F77" w:rsidRPr="00C65993" w:rsidRDefault="00B10F77" w:rsidP="00B10F77">
      <w:pPr>
        <w:spacing w:after="0" w:line="240" w:lineRule="auto"/>
        <w:rPr>
          <w:sz w:val="20"/>
          <w:szCs w:val="20"/>
        </w:rPr>
      </w:pPr>
    </w:p>
    <w:p w14:paraId="3480D7AB" w14:textId="64BD2F24" w:rsidR="00B10F77" w:rsidRDefault="00B10F77" w:rsidP="00B10F7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643676">
        <w:rPr>
          <w:sz w:val="20"/>
          <w:szCs w:val="20"/>
        </w:rPr>
        <w:t xml:space="preserve"> </w:t>
      </w:r>
      <w:r w:rsidR="00643676">
        <w:rPr>
          <w:sz w:val="20"/>
          <w:szCs w:val="20"/>
        </w:rPr>
        <w:tab/>
      </w:r>
      <w:r w:rsidR="00643676">
        <w:rPr>
          <w:sz w:val="20"/>
          <w:szCs w:val="20"/>
        </w:rPr>
        <w:tab/>
      </w:r>
      <w:r w:rsidR="00643676">
        <w:rPr>
          <w:sz w:val="20"/>
          <w:szCs w:val="20"/>
        </w:rPr>
        <w:tab/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</w:t>
      </w:r>
      <w:r w:rsidR="00643676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………………………………………………………………..</w:t>
      </w:r>
      <w:r>
        <w:rPr>
          <w:sz w:val="20"/>
          <w:szCs w:val="20"/>
        </w:rPr>
        <w:tab/>
      </w:r>
    </w:p>
    <w:p w14:paraId="7ACDDC2E" w14:textId="580971A1" w:rsidR="000F606D" w:rsidRPr="000F22E2" w:rsidRDefault="00643676" w:rsidP="000F22E2">
      <w:pPr>
        <w:spacing w:after="0" w:line="240" w:lineRule="auto"/>
        <w:ind w:left="84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data, podpis</w:t>
      </w:r>
    </w:p>
    <w:sectPr w:rsidR="000F606D" w:rsidRPr="000F22E2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B65C1"/>
    <w:multiLevelType w:val="hybridMultilevel"/>
    <w:tmpl w:val="F808F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52801"/>
    <w:multiLevelType w:val="hybridMultilevel"/>
    <w:tmpl w:val="22686B7E"/>
    <w:lvl w:ilvl="0" w:tplc="B95C89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346B0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D4572"/>
    <w:multiLevelType w:val="hybridMultilevel"/>
    <w:tmpl w:val="7D884536"/>
    <w:lvl w:ilvl="0" w:tplc="053639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F81D3C"/>
    <w:multiLevelType w:val="hybridMultilevel"/>
    <w:tmpl w:val="19067274"/>
    <w:lvl w:ilvl="0" w:tplc="97F657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7C6337B"/>
    <w:multiLevelType w:val="hybridMultilevel"/>
    <w:tmpl w:val="C5DC1A3C"/>
    <w:lvl w:ilvl="0" w:tplc="24042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67854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972586">
    <w:abstractNumId w:val="9"/>
  </w:num>
  <w:num w:numId="3" w16cid:durableId="2022122097">
    <w:abstractNumId w:val="1"/>
  </w:num>
  <w:num w:numId="4" w16cid:durableId="268776237">
    <w:abstractNumId w:val="5"/>
  </w:num>
  <w:num w:numId="5" w16cid:durableId="2041471042">
    <w:abstractNumId w:val="2"/>
  </w:num>
  <w:num w:numId="6" w16cid:durableId="1127772621">
    <w:abstractNumId w:val="10"/>
  </w:num>
  <w:num w:numId="7" w16cid:durableId="1812749244">
    <w:abstractNumId w:val="0"/>
  </w:num>
  <w:num w:numId="8" w16cid:durableId="1660961633">
    <w:abstractNumId w:val="3"/>
  </w:num>
  <w:num w:numId="9" w16cid:durableId="1616911980">
    <w:abstractNumId w:val="8"/>
  </w:num>
  <w:num w:numId="10" w16cid:durableId="1397699821">
    <w:abstractNumId w:val="6"/>
  </w:num>
  <w:num w:numId="11" w16cid:durableId="2066948381">
    <w:abstractNumId w:val="7"/>
  </w:num>
  <w:num w:numId="12" w16cid:durableId="542910085">
    <w:abstractNumId w:val="4"/>
  </w:num>
  <w:num w:numId="13" w16cid:durableId="1889343528">
    <w:abstractNumId w:val="11"/>
  </w:num>
  <w:num w:numId="14" w16cid:durableId="1756439700">
    <w:abstractNumId w:val="12"/>
  </w:num>
  <w:num w:numId="15" w16cid:durableId="7609551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4587E"/>
    <w:rsid w:val="000476BB"/>
    <w:rsid w:val="00074FF9"/>
    <w:rsid w:val="00082FF6"/>
    <w:rsid w:val="00096E19"/>
    <w:rsid w:val="000A6727"/>
    <w:rsid w:val="000B072C"/>
    <w:rsid w:val="000B13C0"/>
    <w:rsid w:val="000D5945"/>
    <w:rsid w:val="000F22E2"/>
    <w:rsid w:val="000F606D"/>
    <w:rsid w:val="000F66C3"/>
    <w:rsid w:val="00106070"/>
    <w:rsid w:val="001166AC"/>
    <w:rsid w:val="00130CD7"/>
    <w:rsid w:val="0014760E"/>
    <w:rsid w:val="00152B53"/>
    <w:rsid w:val="0015679F"/>
    <w:rsid w:val="001939DD"/>
    <w:rsid w:val="00195155"/>
    <w:rsid w:val="001A1211"/>
    <w:rsid w:val="001A6B67"/>
    <w:rsid w:val="001C67DB"/>
    <w:rsid w:val="001D392D"/>
    <w:rsid w:val="001D5695"/>
    <w:rsid w:val="001F7B96"/>
    <w:rsid w:val="00214270"/>
    <w:rsid w:val="002242F8"/>
    <w:rsid w:val="00226CAD"/>
    <w:rsid w:val="00236298"/>
    <w:rsid w:val="00243822"/>
    <w:rsid w:val="00246B4D"/>
    <w:rsid w:val="00247A0C"/>
    <w:rsid w:val="002548E0"/>
    <w:rsid w:val="002A33E0"/>
    <w:rsid w:val="002B1DCC"/>
    <w:rsid w:val="002E6BF6"/>
    <w:rsid w:val="00316D0D"/>
    <w:rsid w:val="00326D02"/>
    <w:rsid w:val="00337BCC"/>
    <w:rsid w:val="00362CC0"/>
    <w:rsid w:val="00385B86"/>
    <w:rsid w:val="00392D29"/>
    <w:rsid w:val="00395A55"/>
    <w:rsid w:val="003D6FCC"/>
    <w:rsid w:val="003F720C"/>
    <w:rsid w:val="004052E7"/>
    <w:rsid w:val="0045295B"/>
    <w:rsid w:val="00471449"/>
    <w:rsid w:val="004861E5"/>
    <w:rsid w:val="00532A5D"/>
    <w:rsid w:val="00550B0C"/>
    <w:rsid w:val="00552EEA"/>
    <w:rsid w:val="005769CE"/>
    <w:rsid w:val="005840E8"/>
    <w:rsid w:val="00590461"/>
    <w:rsid w:val="005922C5"/>
    <w:rsid w:val="005B62EA"/>
    <w:rsid w:val="00600341"/>
    <w:rsid w:val="00617DC3"/>
    <w:rsid w:val="006313B8"/>
    <w:rsid w:val="0064330E"/>
    <w:rsid w:val="00643676"/>
    <w:rsid w:val="00673922"/>
    <w:rsid w:val="006C433F"/>
    <w:rsid w:val="006E59B9"/>
    <w:rsid w:val="00720638"/>
    <w:rsid w:val="007A7E00"/>
    <w:rsid w:val="007B0343"/>
    <w:rsid w:val="007B5559"/>
    <w:rsid w:val="007E16C9"/>
    <w:rsid w:val="007E31C3"/>
    <w:rsid w:val="00855F2B"/>
    <w:rsid w:val="008655CC"/>
    <w:rsid w:val="008718CB"/>
    <w:rsid w:val="00882973"/>
    <w:rsid w:val="008A4A66"/>
    <w:rsid w:val="008C34F2"/>
    <w:rsid w:val="008C7918"/>
    <w:rsid w:val="008D4967"/>
    <w:rsid w:val="00922A4E"/>
    <w:rsid w:val="00932467"/>
    <w:rsid w:val="00941C91"/>
    <w:rsid w:val="00946C15"/>
    <w:rsid w:val="00947114"/>
    <w:rsid w:val="00980552"/>
    <w:rsid w:val="009813F1"/>
    <w:rsid w:val="00981872"/>
    <w:rsid w:val="00982789"/>
    <w:rsid w:val="00992CA4"/>
    <w:rsid w:val="009D1CB8"/>
    <w:rsid w:val="00A161CD"/>
    <w:rsid w:val="00A24813"/>
    <w:rsid w:val="00A61C86"/>
    <w:rsid w:val="00A74CD8"/>
    <w:rsid w:val="00AB3716"/>
    <w:rsid w:val="00AD4F41"/>
    <w:rsid w:val="00B10F77"/>
    <w:rsid w:val="00B50F70"/>
    <w:rsid w:val="00B5399F"/>
    <w:rsid w:val="00B57B43"/>
    <w:rsid w:val="00B758FC"/>
    <w:rsid w:val="00BB6041"/>
    <w:rsid w:val="00BF50A3"/>
    <w:rsid w:val="00BF6978"/>
    <w:rsid w:val="00C3043F"/>
    <w:rsid w:val="00CA1D78"/>
    <w:rsid w:val="00CC4F16"/>
    <w:rsid w:val="00CE2D5B"/>
    <w:rsid w:val="00D000B1"/>
    <w:rsid w:val="00D0695D"/>
    <w:rsid w:val="00D70093"/>
    <w:rsid w:val="00DF656D"/>
    <w:rsid w:val="00E3347F"/>
    <w:rsid w:val="00E34AEC"/>
    <w:rsid w:val="00E37604"/>
    <w:rsid w:val="00E97B2F"/>
    <w:rsid w:val="00EA34D7"/>
    <w:rsid w:val="00EA79B8"/>
    <w:rsid w:val="00EC34F8"/>
    <w:rsid w:val="00EE3A4A"/>
    <w:rsid w:val="00F077F4"/>
    <w:rsid w:val="00F8695F"/>
    <w:rsid w:val="00FE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010F"/>
  <w15:docId w15:val="{DB0ED933-26B6-45E2-8CAE-2BF4DCDC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1414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48</cp:revision>
  <dcterms:created xsi:type="dcterms:W3CDTF">2020-07-24T06:49:00Z</dcterms:created>
  <dcterms:modified xsi:type="dcterms:W3CDTF">2025-07-31T07:06:00Z</dcterms:modified>
</cp:coreProperties>
</file>